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DD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附件5：</w:t>
      </w:r>
    </w:p>
    <w:p w14:paraId="0CFBF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103D626">
      <w:pPr>
        <w:ind w:firstLine="3304" w:firstLineChars="748"/>
        <w:jc w:val="both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证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</w:rPr>
        <w:t>明</w:t>
      </w:r>
    </w:p>
    <w:p w14:paraId="0C467893">
      <w:pPr>
        <w:rPr>
          <w:rFonts w:hint="eastAsia" w:ascii="仿宋_GB2312" w:eastAsia="仿宋_GB2312"/>
          <w:sz w:val="32"/>
          <w:szCs w:val="32"/>
        </w:rPr>
      </w:pPr>
    </w:p>
    <w:p w14:paraId="7C88BBC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元宝山区农牧局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59DCC6D">
      <w:pPr>
        <w:ind w:firstLine="800" w:firstLineChars="2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　　　　　      </w:t>
      </w:r>
      <w:r>
        <w:rPr>
          <w:rFonts w:hint="eastAsia" w:ascii="仿宋_GB2312" w:eastAsia="仿宋_GB2312"/>
          <w:i w:val="0"/>
          <w:iCs w:val="0"/>
          <w:sz w:val="32"/>
          <w:szCs w:val="32"/>
          <w:u w:val="none"/>
          <w:lang w:val="en-US" w:eastAsia="zh-CN"/>
        </w:rPr>
        <w:t>申报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元宝山区2025年粮油规模种植主体单产提升项目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申报种植</w:t>
      </w:r>
      <w:r>
        <w:rPr>
          <w:rFonts w:hint="eastAsia" w:ascii="仿宋_GB2312" w:eastAsia="仿宋_GB2312"/>
          <w:sz w:val="32"/>
          <w:szCs w:val="32"/>
        </w:rPr>
        <w:t>地块位于</w:t>
      </w:r>
      <w:r>
        <w:rPr>
          <w:rFonts w:hint="eastAsia" w:ascii="仿宋_GB2312" w:eastAsia="仿宋_GB2312"/>
          <w:sz w:val="32"/>
          <w:szCs w:val="32"/>
          <w:u w:val="single"/>
        </w:rPr>
        <w:t>　　　　　</w:t>
      </w:r>
      <w:r>
        <w:rPr>
          <w:rFonts w:hint="eastAsia" w:ascii="仿宋_GB2312" w:eastAsia="仿宋_GB2312"/>
          <w:sz w:val="32"/>
          <w:szCs w:val="32"/>
        </w:rPr>
        <w:t>村，</w:t>
      </w:r>
      <w:r>
        <w:rPr>
          <w:rFonts w:hint="eastAsia" w:ascii="仿宋_GB2312" w:eastAsia="仿宋_GB2312"/>
          <w:sz w:val="32"/>
          <w:szCs w:val="32"/>
          <w:u w:val="single"/>
        </w:rPr>
        <w:t>　　　　　　</w:t>
      </w:r>
      <w:r>
        <w:rPr>
          <w:rFonts w:hint="eastAsia" w:ascii="仿宋_GB2312" w:eastAsia="仿宋_GB2312"/>
          <w:i w:val="0"/>
          <w:i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小组，合计种植面积为</w:t>
      </w:r>
      <w:r>
        <w:rPr>
          <w:rFonts w:hint="eastAsia" w:ascii="仿宋_GB2312" w:eastAsia="仿宋_GB2312"/>
          <w:sz w:val="32"/>
          <w:szCs w:val="32"/>
          <w:u w:val="single"/>
        </w:rPr>
        <w:t>　　　　　　</w:t>
      </w:r>
      <w:r>
        <w:rPr>
          <w:rFonts w:hint="eastAsia" w:ascii="仿宋_GB2312" w:eastAsia="仿宋_GB2312"/>
          <w:sz w:val="32"/>
          <w:szCs w:val="32"/>
        </w:rPr>
        <w:t>亩，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eastAsia="仿宋_GB2312"/>
          <w:sz w:val="32"/>
          <w:szCs w:val="32"/>
        </w:rPr>
        <w:t>作物、面积与种植作物、面积相符，该耕地归属本村境内，情况属实，特此证明。</w:t>
      </w:r>
    </w:p>
    <w:p w14:paraId="41EE6EEB">
      <w:pPr>
        <w:rPr>
          <w:rFonts w:hint="eastAsia" w:ascii="仿宋_GB2312" w:eastAsia="仿宋_GB2312"/>
          <w:sz w:val="32"/>
          <w:szCs w:val="32"/>
        </w:rPr>
      </w:pPr>
    </w:p>
    <w:p w14:paraId="471EF29D">
      <w:pPr>
        <w:rPr>
          <w:rFonts w:hint="eastAsia" w:ascii="仿宋_GB2312" w:eastAsia="仿宋_GB2312"/>
          <w:sz w:val="32"/>
          <w:szCs w:val="32"/>
        </w:rPr>
      </w:pPr>
    </w:p>
    <w:p w14:paraId="6F9A0D36">
      <w:pPr>
        <w:ind w:firstLine="1920" w:firstLineChars="600"/>
        <w:rPr>
          <w:rFonts w:hint="eastAsia" w:ascii="仿宋_GB2312" w:eastAsia="仿宋_GB2312"/>
          <w:sz w:val="32"/>
          <w:szCs w:val="32"/>
        </w:rPr>
      </w:pPr>
    </w:p>
    <w:p w14:paraId="5D4C3564">
      <w:pPr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村委会负责人签字（盖章）：</w:t>
      </w:r>
    </w:p>
    <w:p w14:paraId="020A4398">
      <w:pPr>
        <w:bidi w:val="0"/>
        <w:ind w:firstLine="4160" w:firstLineChars="1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　　月　　日</w:t>
      </w:r>
    </w:p>
    <w:p w14:paraId="59AE3F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62E08"/>
    <w:rsid w:val="722F5FBE"/>
    <w:rsid w:val="7D81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120</Characters>
  <Lines>0</Lines>
  <Paragraphs>0</Paragraphs>
  <TotalTime>0</TotalTime>
  <ScaleCrop>false</ScaleCrop>
  <LinksUpToDate>false</LinksUpToDate>
  <CharactersWithSpaces>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2025-11-20T03:23:00Z</dcterms:created>
  <dc:creator>Administrator</dc:creator>
  <cp:lastModifiedBy>卷 卷</cp:lastModifiedBy>
  <dcterms:modified xsi:type="dcterms:W3CDTF">2025-11-20T03:34:45Z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eyJoZGlkIjoiMDRmN2M0YzMyNWE2ODBjNDM0YmU3MWNmYmZjMDUzMmYiLCJ1c2VySWQiOiI3NDYzMzExMTcifQ==</vt:lpwstr>
  </property>
  <property fmtid="{D5CDD505-2E9C-101B-9397-08002B2CF9AE}" pid="4" name="ICV">
    <vt:lpwstr>BD1DADF0602442ECB4D94FD6B0BDEFE5_13</vt:lpwstr>
  </property>
</Properties>
</file>