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CAD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</w:rPr>
        <w:t>附件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>1</w:t>
      </w:r>
    </w:p>
    <w:p w14:paraId="45370B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18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  <w:lang w:eastAsia="zh-CN"/>
        </w:rPr>
        <w:t>元宝山区“看禾选种”平台建设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  <w:t>工作</w:t>
      </w:r>
    </w:p>
    <w:p w14:paraId="471D81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18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  <w:t>领导小组</w:t>
      </w:r>
    </w:p>
    <w:p w14:paraId="04E00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18"/>
        <w:jc w:val="both"/>
        <w:textAlignment w:val="baseline"/>
        <w:rPr>
          <w:rFonts w:hint="eastAsia" w:ascii="仿宋" w:hAnsi="仿宋" w:eastAsia="仿宋"/>
          <w:color w:val="auto"/>
          <w:spacing w:val="8"/>
          <w:sz w:val="32"/>
          <w:szCs w:val="32"/>
        </w:rPr>
      </w:pPr>
    </w:p>
    <w:p w14:paraId="0E2743B4">
      <w:pPr>
        <w:keepNext w:val="0"/>
        <w:keepLines w:val="0"/>
        <w:pageBreakBefore w:val="0"/>
        <w:widowControl/>
        <w:tabs>
          <w:tab w:val="left" w:pos="630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组  长：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峰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元宝山区农牧局局长</w:t>
      </w:r>
    </w:p>
    <w:p w14:paraId="0E963C87">
      <w:pPr>
        <w:keepNext w:val="0"/>
        <w:keepLines w:val="0"/>
        <w:pageBreakBefore w:val="0"/>
        <w:widowControl/>
        <w:tabs>
          <w:tab w:val="left" w:pos="630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副组长：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王坤宇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元宝山区农牧局副局长</w:t>
      </w:r>
    </w:p>
    <w:p w14:paraId="56ECEC7D">
      <w:pPr>
        <w:keepNext w:val="0"/>
        <w:keepLines w:val="0"/>
        <w:pageBreakBefore w:val="0"/>
        <w:widowControl/>
        <w:tabs>
          <w:tab w:val="left" w:pos="630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成  员：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齐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季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元宝山区农技中心农技服务股股长</w:t>
      </w:r>
    </w:p>
    <w:p w14:paraId="3CBB2D82">
      <w:pPr>
        <w:keepNext w:val="0"/>
        <w:keepLines w:val="0"/>
        <w:pageBreakBefore w:val="0"/>
        <w:widowControl/>
        <w:tabs>
          <w:tab w:val="left" w:pos="630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初晓霞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元宝山区农技中心农技服务股副股长</w:t>
      </w:r>
    </w:p>
    <w:p w14:paraId="7858AA14">
      <w:pPr>
        <w:keepNext w:val="0"/>
        <w:keepLines w:val="0"/>
        <w:pageBreakBefore w:val="0"/>
        <w:widowControl/>
        <w:tabs>
          <w:tab w:val="left" w:pos="630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刘雪梅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元宝山区农牧局种植业管理股股长</w:t>
      </w:r>
    </w:p>
    <w:p w14:paraId="31740289">
      <w:pPr>
        <w:keepNext w:val="0"/>
        <w:keepLines w:val="0"/>
        <w:pageBreakBefore w:val="0"/>
        <w:widowControl/>
        <w:tabs>
          <w:tab w:val="left" w:pos="630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刘  畅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元宝山区农技中心农技服务股副股长</w:t>
      </w:r>
    </w:p>
    <w:p w14:paraId="35DE5A09">
      <w:pPr>
        <w:keepNext w:val="0"/>
        <w:keepLines w:val="0"/>
        <w:pageBreakBefore w:val="0"/>
        <w:widowControl/>
        <w:tabs>
          <w:tab w:val="left" w:pos="630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张晓霞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元宝山区农牧局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农机管理股股长</w:t>
      </w:r>
    </w:p>
    <w:p w14:paraId="22F64E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18"/>
        <w:jc w:val="both"/>
        <w:textAlignment w:val="baseline"/>
        <w:rPr>
          <w:rFonts w:hint="eastAsia" w:ascii="仿宋" w:hAnsi="仿宋" w:eastAsia="仿宋"/>
          <w:color w:val="0000FF"/>
          <w:spacing w:val="8"/>
          <w:sz w:val="32"/>
          <w:szCs w:val="32"/>
        </w:rPr>
      </w:pPr>
    </w:p>
    <w:p w14:paraId="4B375F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迷你简粗仿宋">
    <w:altName w:val="仿宋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B77D0"/>
    <w:rsid w:val="51A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line="800" w:lineRule="exact"/>
      <w:ind w:firstLine="964" w:firstLineChars="200"/>
      <w:jc w:val="both"/>
      <w:outlineLvl w:val="0"/>
    </w:pPr>
    <w:rPr>
      <w:rFonts w:ascii="Calibri Light" w:hAnsi="Calibri Light" w:eastAsia="迷你简粗仿宋" w:cs="宋体"/>
      <w:bCs/>
      <w:kern w:val="2"/>
      <w:sz w:val="40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2026-04-22T01:19:00Z</dcterms:created>
  <dc:creator>Colin.</dc:creator>
  <cp:lastModifiedBy>Colin.</cp:lastModifiedBy>
  <dcterms:modified xsi:type="dcterms:W3CDTF">2026-04-22T01:20:03Z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46C2ADE8F8C14F48979F2AE497A1982B_11</vt:lpwstr>
  </property>
  <property fmtid="{D5CDD505-2E9C-101B-9397-08002B2CF9AE}" pid="4" name="KSOTemplateDocerSaveRecord">
    <vt:lpwstr>eyJoZGlkIjoiMjBhNjcxNzdiZjNhNWIyOGZkZDIxYjU3NjIwMTlmMjEiLCJ1c2VySWQiOiI4NTMwNTQ0MzQifQ==</vt:lpwstr>
  </property>
</Properties>
</file>