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6.xml" ContentType="application/vnd.openxmlformats-officedocument.wordprocessingml.footer+xml"/>
  <Default Extension="jpeg" ContentType="image/jpeg"/>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85D" w:rsidRDefault="000D585D">
      <w:pPr>
        <w:ind w:firstLineChars="0" w:firstLine="0"/>
        <w:jc w:val="center"/>
        <w:rPr>
          <w:rFonts w:eastAsia="黑体"/>
          <w:spacing w:val="-12"/>
          <w:sz w:val="44"/>
        </w:rPr>
      </w:pPr>
    </w:p>
    <w:p w:rsidR="000D585D" w:rsidRDefault="000D585D">
      <w:pPr>
        <w:ind w:firstLineChars="0" w:firstLine="0"/>
        <w:jc w:val="center"/>
        <w:rPr>
          <w:rFonts w:eastAsia="黑体"/>
          <w:spacing w:val="-12"/>
        </w:rPr>
      </w:pPr>
    </w:p>
    <w:p w:rsidR="000D585D" w:rsidRDefault="00DF5729">
      <w:pPr>
        <w:widowControl/>
        <w:topLinePunct/>
        <w:adjustRightInd/>
        <w:snapToGrid/>
        <w:spacing w:line="800" w:lineRule="exact"/>
        <w:ind w:leftChars="-100" w:left="-240" w:rightChars="-100" w:right="-240" w:firstLineChars="0" w:firstLine="0"/>
        <w:jc w:val="center"/>
        <w:rPr>
          <w:b/>
          <w:w w:val="93"/>
          <w:kern w:val="0"/>
          <w:sz w:val="36"/>
          <w:szCs w:val="36"/>
        </w:rPr>
      </w:pPr>
      <w:r>
        <w:rPr>
          <w:rFonts w:hint="eastAsia"/>
          <w:b/>
          <w:w w:val="93"/>
          <w:kern w:val="0"/>
          <w:sz w:val="36"/>
          <w:szCs w:val="36"/>
        </w:rPr>
        <w:t>赤峰全盛炭质泥岩有限责任公司</w:t>
      </w:r>
      <w:r>
        <w:rPr>
          <w:rFonts w:hint="eastAsia"/>
          <w:b/>
          <w:w w:val="93"/>
          <w:kern w:val="0"/>
          <w:sz w:val="36"/>
          <w:szCs w:val="36"/>
        </w:rPr>
        <w:t>15</w:t>
      </w:r>
      <w:r>
        <w:rPr>
          <w:rFonts w:hint="eastAsia"/>
          <w:b/>
          <w:w w:val="93"/>
          <w:kern w:val="0"/>
          <w:sz w:val="36"/>
          <w:szCs w:val="36"/>
        </w:rPr>
        <w:t>万吨炭质泥岩矿</w:t>
      </w:r>
    </w:p>
    <w:p w:rsidR="000D585D" w:rsidRDefault="00DF5729">
      <w:pPr>
        <w:widowControl/>
        <w:topLinePunct/>
        <w:adjustRightInd/>
        <w:snapToGrid/>
        <w:spacing w:line="800" w:lineRule="exact"/>
        <w:ind w:firstLineChars="0" w:firstLine="0"/>
        <w:jc w:val="center"/>
        <w:rPr>
          <w:b/>
          <w:kern w:val="0"/>
          <w:sz w:val="44"/>
          <w:szCs w:val="44"/>
        </w:rPr>
      </w:pPr>
      <w:r>
        <w:rPr>
          <w:rFonts w:ascii="宋体" w:hAnsi="宋体" w:hint="eastAsia"/>
          <w:b/>
          <w:w w:val="93"/>
          <w:kern w:val="0"/>
          <w:sz w:val="44"/>
          <w:szCs w:val="44"/>
        </w:rPr>
        <w:t>2026</w:t>
      </w:r>
      <w:r>
        <w:rPr>
          <w:rFonts w:ascii="宋体" w:hAnsi="宋体" w:hint="eastAsia"/>
          <w:b/>
          <w:w w:val="93"/>
          <w:kern w:val="0"/>
          <w:sz w:val="44"/>
          <w:szCs w:val="44"/>
        </w:rPr>
        <w:t>年度</w:t>
      </w:r>
      <w:r>
        <w:rPr>
          <w:b/>
          <w:sz w:val="44"/>
          <w:szCs w:val="44"/>
        </w:rPr>
        <w:t>矿山地质环境治理</w:t>
      </w:r>
      <w:r>
        <w:rPr>
          <w:rFonts w:hint="eastAsia"/>
          <w:b/>
          <w:sz w:val="44"/>
          <w:szCs w:val="44"/>
        </w:rPr>
        <w:t>计划书</w:t>
      </w:r>
    </w:p>
    <w:p w:rsidR="000D585D" w:rsidRDefault="000D585D">
      <w:pPr>
        <w:ind w:firstLineChars="0" w:firstLine="0"/>
        <w:jc w:val="center"/>
        <w:rPr>
          <w:b/>
          <w:spacing w:val="20"/>
          <w:sz w:val="36"/>
          <w:szCs w:val="36"/>
        </w:rPr>
      </w:pPr>
    </w:p>
    <w:p w:rsidR="000D585D" w:rsidRDefault="000D585D">
      <w:pPr>
        <w:ind w:firstLineChars="0" w:firstLine="0"/>
        <w:jc w:val="center"/>
        <w:rPr>
          <w:sz w:val="28"/>
        </w:rPr>
      </w:pPr>
    </w:p>
    <w:p w:rsidR="000D585D" w:rsidRDefault="000D585D">
      <w:pPr>
        <w:ind w:firstLineChars="0" w:firstLine="0"/>
        <w:jc w:val="center"/>
        <w:rPr>
          <w:sz w:val="28"/>
        </w:rPr>
      </w:pPr>
    </w:p>
    <w:p w:rsidR="000D585D" w:rsidRDefault="000D585D">
      <w:pPr>
        <w:ind w:firstLineChars="0" w:firstLine="0"/>
        <w:jc w:val="center"/>
        <w:rPr>
          <w:sz w:val="28"/>
        </w:rPr>
      </w:pPr>
    </w:p>
    <w:p w:rsidR="000D585D" w:rsidRDefault="000D585D">
      <w:pPr>
        <w:ind w:firstLineChars="0" w:firstLine="0"/>
        <w:jc w:val="center"/>
        <w:rPr>
          <w:sz w:val="28"/>
        </w:rPr>
      </w:pPr>
    </w:p>
    <w:p w:rsidR="000D585D" w:rsidRDefault="000D585D">
      <w:pPr>
        <w:ind w:firstLineChars="0" w:firstLine="0"/>
        <w:jc w:val="center"/>
        <w:rPr>
          <w:sz w:val="28"/>
        </w:rPr>
      </w:pPr>
    </w:p>
    <w:p w:rsidR="000D585D" w:rsidRDefault="000D585D">
      <w:pPr>
        <w:ind w:firstLineChars="0" w:firstLine="0"/>
        <w:jc w:val="center"/>
        <w:rPr>
          <w:sz w:val="28"/>
        </w:rPr>
      </w:pPr>
    </w:p>
    <w:p w:rsidR="000D585D" w:rsidRDefault="000D585D">
      <w:pPr>
        <w:ind w:firstLineChars="0" w:firstLine="0"/>
        <w:jc w:val="center"/>
        <w:rPr>
          <w:sz w:val="28"/>
        </w:rPr>
      </w:pPr>
    </w:p>
    <w:p w:rsidR="000D585D" w:rsidRDefault="000D585D">
      <w:pPr>
        <w:widowControl/>
        <w:topLinePunct/>
        <w:adjustRightInd/>
        <w:snapToGrid/>
        <w:ind w:firstLineChars="0" w:firstLine="0"/>
        <w:jc w:val="center"/>
        <w:rPr>
          <w:b/>
          <w:kern w:val="0"/>
          <w:sz w:val="32"/>
          <w:szCs w:val="22"/>
        </w:rPr>
      </w:pPr>
    </w:p>
    <w:p w:rsidR="000D585D" w:rsidRDefault="000D585D">
      <w:pPr>
        <w:widowControl/>
        <w:topLinePunct/>
        <w:adjustRightInd/>
        <w:snapToGrid/>
        <w:ind w:firstLineChars="0" w:firstLine="0"/>
        <w:jc w:val="center"/>
        <w:rPr>
          <w:b/>
          <w:kern w:val="0"/>
          <w:sz w:val="32"/>
          <w:szCs w:val="22"/>
        </w:rPr>
      </w:pPr>
    </w:p>
    <w:p w:rsidR="000D585D" w:rsidRDefault="000D585D">
      <w:pPr>
        <w:widowControl/>
        <w:topLinePunct/>
        <w:adjustRightInd/>
        <w:snapToGrid/>
        <w:ind w:firstLineChars="0" w:firstLine="0"/>
        <w:jc w:val="center"/>
        <w:rPr>
          <w:b/>
          <w:kern w:val="0"/>
          <w:sz w:val="32"/>
          <w:szCs w:val="22"/>
        </w:rPr>
      </w:pPr>
    </w:p>
    <w:p w:rsidR="000D585D" w:rsidRDefault="000D585D">
      <w:pPr>
        <w:widowControl/>
        <w:topLinePunct/>
        <w:adjustRightInd/>
        <w:snapToGrid/>
        <w:ind w:firstLineChars="0" w:firstLine="0"/>
        <w:jc w:val="center"/>
        <w:rPr>
          <w:b/>
          <w:kern w:val="0"/>
          <w:sz w:val="32"/>
          <w:szCs w:val="22"/>
        </w:rPr>
      </w:pPr>
    </w:p>
    <w:p w:rsidR="000D585D" w:rsidRDefault="000D585D">
      <w:pPr>
        <w:widowControl/>
        <w:topLinePunct/>
        <w:adjustRightInd/>
        <w:snapToGrid/>
        <w:ind w:firstLineChars="0" w:firstLine="0"/>
        <w:jc w:val="center"/>
        <w:rPr>
          <w:b/>
          <w:kern w:val="0"/>
          <w:sz w:val="32"/>
          <w:szCs w:val="22"/>
        </w:rPr>
      </w:pPr>
    </w:p>
    <w:p w:rsidR="000D585D" w:rsidRDefault="000D585D">
      <w:pPr>
        <w:widowControl/>
        <w:topLinePunct/>
        <w:adjustRightInd/>
        <w:snapToGrid/>
        <w:ind w:firstLineChars="0" w:firstLine="0"/>
        <w:jc w:val="center"/>
        <w:rPr>
          <w:b/>
          <w:kern w:val="0"/>
          <w:sz w:val="32"/>
          <w:szCs w:val="22"/>
        </w:rPr>
      </w:pPr>
    </w:p>
    <w:p w:rsidR="000D585D" w:rsidRDefault="000D585D">
      <w:pPr>
        <w:widowControl/>
        <w:topLinePunct/>
        <w:adjustRightInd/>
        <w:snapToGrid/>
        <w:ind w:firstLineChars="0" w:firstLine="0"/>
        <w:jc w:val="center"/>
        <w:rPr>
          <w:b/>
          <w:kern w:val="0"/>
          <w:sz w:val="32"/>
          <w:szCs w:val="22"/>
        </w:rPr>
      </w:pPr>
    </w:p>
    <w:p w:rsidR="000D585D" w:rsidRDefault="000D585D">
      <w:pPr>
        <w:widowControl/>
        <w:topLinePunct/>
        <w:adjustRightInd/>
        <w:snapToGrid/>
        <w:ind w:firstLineChars="0" w:firstLine="0"/>
        <w:jc w:val="center"/>
        <w:rPr>
          <w:b/>
          <w:kern w:val="0"/>
          <w:sz w:val="32"/>
          <w:szCs w:val="22"/>
        </w:rPr>
      </w:pPr>
    </w:p>
    <w:p w:rsidR="000D585D" w:rsidRDefault="000D585D">
      <w:pPr>
        <w:widowControl/>
        <w:topLinePunct/>
        <w:adjustRightInd/>
        <w:snapToGrid/>
        <w:ind w:firstLineChars="0" w:firstLine="0"/>
        <w:jc w:val="center"/>
        <w:rPr>
          <w:b/>
          <w:kern w:val="0"/>
          <w:sz w:val="32"/>
          <w:szCs w:val="22"/>
        </w:rPr>
      </w:pPr>
    </w:p>
    <w:p w:rsidR="000D585D" w:rsidRDefault="00DF5729">
      <w:pPr>
        <w:widowControl/>
        <w:topLinePunct/>
        <w:adjustRightInd/>
        <w:snapToGrid/>
        <w:spacing w:line="240" w:lineRule="auto"/>
        <w:ind w:firstLineChars="0" w:firstLine="0"/>
        <w:jc w:val="center"/>
        <w:rPr>
          <w:rFonts w:ascii="仿宋_GB2312" w:eastAsia="仿宋_GB2312"/>
          <w:kern w:val="0"/>
          <w:sz w:val="32"/>
          <w:szCs w:val="32"/>
        </w:rPr>
      </w:pPr>
      <w:r>
        <w:rPr>
          <w:rFonts w:ascii="仿宋_GB2312" w:eastAsia="仿宋_GB2312" w:hint="eastAsia"/>
          <w:kern w:val="0"/>
          <w:sz w:val="32"/>
          <w:szCs w:val="32"/>
        </w:rPr>
        <w:t>赤峰全盛炭质泥岩有限责任公司</w:t>
      </w:r>
    </w:p>
    <w:p w:rsidR="000D585D" w:rsidRDefault="00DF5729">
      <w:pPr>
        <w:widowControl/>
        <w:topLinePunct/>
        <w:adjustRightInd/>
        <w:snapToGrid/>
        <w:spacing w:line="240" w:lineRule="auto"/>
        <w:ind w:firstLineChars="0" w:firstLine="0"/>
        <w:jc w:val="center"/>
        <w:rPr>
          <w:rFonts w:ascii="仿宋_GB2312" w:eastAsia="仿宋_GB2312"/>
          <w:kern w:val="0"/>
          <w:sz w:val="30"/>
          <w:szCs w:val="30"/>
        </w:rPr>
      </w:pPr>
      <w:r>
        <w:rPr>
          <w:rFonts w:ascii="仿宋_GB2312" w:eastAsia="仿宋_GB2312" w:hint="eastAsia"/>
          <w:kern w:val="0"/>
          <w:sz w:val="30"/>
          <w:szCs w:val="30"/>
        </w:rPr>
        <w:t>二</w:t>
      </w:r>
      <w:r>
        <w:rPr>
          <w:rFonts w:ascii="仿宋_GB2312" w:eastAsia="仿宋_GB2312" w:hAnsi="宋体" w:hint="eastAsia"/>
          <w:kern w:val="0"/>
          <w:sz w:val="30"/>
          <w:szCs w:val="30"/>
        </w:rPr>
        <w:t>〇</w:t>
      </w:r>
      <w:r>
        <w:rPr>
          <w:rFonts w:ascii="仿宋_GB2312" w:eastAsia="仿宋_GB2312" w:hint="eastAsia"/>
          <w:kern w:val="0"/>
          <w:sz w:val="30"/>
          <w:szCs w:val="30"/>
        </w:rPr>
        <w:t>二</w:t>
      </w:r>
      <w:r>
        <w:rPr>
          <w:rFonts w:ascii="仿宋_GB2312" w:eastAsia="仿宋_GB2312" w:hAnsi="宋体" w:hint="eastAsia"/>
          <w:kern w:val="0"/>
          <w:sz w:val="30"/>
          <w:szCs w:val="30"/>
        </w:rPr>
        <w:t>六</w:t>
      </w:r>
      <w:r>
        <w:rPr>
          <w:rFonts w:ascii="仿宋_GB2312" w:eastAsia="仿宋_GB2312" w:hint="eastAsia"/>
          <w:kern w:val="0"/>
          <w:sz w:val="30"/>
          <w:szCs w:val="30"/>
        </w:rPr>
        <w:t>年一月</w:t>
      </w:r>
    </w:p>
    <w:p w:rsidR="000D585D" w:rsidRDefault="000D585D">
      <w:pPr>
        <w:ind w:firstLine="480"/>
        <w:rPr>
          <w:highlight w:val="yellow"/>
        </w:rPr>
        <w:sectPr w:rsidR="000D585D">
          <w:headerReference w:type="even" r:id="rId7"/>
          <w:headerReference w:type="default" r:id="rId8"/>
          <w:footerReference w:type="even" r:id="rId9"/>
          <w:footerReference w:type="default" r:id="rId10"/>
          <w:headerReference w:type="first" r:id="rId11"/>
          <w:footerReference w:type="first" r:id="rId12"/>
          <w:pgSz w:w="11906" w:h="16838"/>
          <w:pgMar w:top="1440" w:right="1797" w:bottom="1440" w:left="1797" w:header="851" w:footer="992" w:gutter="0"/>
          <w:cols w:space="720"/>
          <w:docGrid w:linePitch="312"/>
        </w:sectPr>
      </w:pPr>
    </w:p>
    <w:p w:rsidR="000D585D" w:rsidRDefault="00DF5729">
      <w:pPr>
        <w:widowControl/>
        <w:topLinePunct/>
        <w:adjustRightInd/>
        <w:snapToGrid/>
        <w:spacing w:line="800" w:lineRule="exact"/>
        <w:ind w:firstLineChars="0" w:firstLine="0"/>
        <w:jc w:val="center"/>
        <w:rPr>
          <w:b/>
          <w:w w:val="93"/>
          <w:kern w:val="0"/>
          <w:sz w:val="32"/>
          <w:szCs w:val="32"/>
        </w:rPr>
      </w:pPr>
      <w:r>
        <w:rPr>
          <w:rFonts w:hint="eastAsia"/>
          <w:b/>
          <w:w w:val="93"/>
          <w:kern w:val="0"/>
          <w:sz w:val="32"/>
          <w:szCs w:val="32"/>
        </w:rPr>
        <w:lastRenderedPageBreak/>
        <w:t>赤峰全盛炭质泥岩有限责任公司</w:t>
      </w:r>
      <w:r>
        <w:rPr>
          <w:rFonts w:hint="eastAsia"/>
          <w:b/>
          <w:w w:val="93"/>
          <w:kern w:val="0"/>
          <w:sz w:val="32"/>
          <w:szCs w:val="32"/>
        </w:rPr>
        <w:t>15</w:t>
      </w:r>
      <w:r>
        <w:rPr>
          <w:rFonts w:hint="eastAsia"/>
          <w:b/>
          <w:w w:val="93"/>
          <w:kern w:val="0"/>
          <w:sz w:val="32"/>
          <w:szCs w:val="32"/>
        </w:rPr>
        <w:t>万吨炭质泥岩矿</w:t>
      </w:r>
    </w:p>
    <w:p w:rsidR="000D585D" w:rsidRDefault="00DF5729">
      <w:pPr>
        <w:widowControl/>
        <w:topLinePunct/>
        <w:adjustRightInd/>
        <w:snapToGrid/>
        <w:spacing w:line="800" w:lineRule="exact"/>
        <w:ind w:firstLineChars="0" w:firstLine="0"/>
        <w:jc w:val="center"/>
        <w:rPr>
          <w:b/>
          <w:kern w:val="0"/>
          <w:sz w:val="36"/>
          <w:szCs w:val="36"/>
        </w:rPr>
      </w:pPr>
      <w:r>
        <w:rPr>
          <w:rFonts w:ascii="宋体" w:hAnsi="宋体" w:hint="eastAsia"/>
          <w:b/>
          <w:w w:val="93"/>
          <w:kern w:val="0"/>
          <w:sz w:val="36"/>
          <w:szCs w:val="36"/>
        </w:rPr>
        <w:t>2026</w:t>
      </w:r>
      <w:r>
        <w:rPr>
          <w:rFonts w:ascii="宋体" w:hAnsi="宋体" w:hint="eastAsia"/>
          <w:b/>
          <w:w w:val="93"/>
          <w:kern w:val="0"/>
          <w:sz w:val="36"/>
          <w:szCs w:val="36"/>
        </w:rPr>
        <w:t>年度</w:t>
      </w:r>
      <w:r>
        <w:rPr>
          <w:b/>
          <w:sz w:val="36"/>
          <w:szCs w:val="36"/>
        </w:rPr>
        <w:t>矿山地质环境治理</w:t>
      </w:r>
      <w:r>
        <w:rPr>
          <w:rFonts w:hint="eastAsia"/>
          <w:b/>
          <w:sz w:val="36"/>
          <w:szCs w:val="36"/>
        </w:rPr>
        <w:t>计划书</w:t>
      </w:r>
    </w:p>
    <w:p w:rsidR="000D585D" w:rsidRDefault="000D585D">
      <w:pPr>
        <w:spacing w:line="800" w:lineRule="exact"/>
        <w:ind w:firstLineChars="0" w:firstLine="0"/>
        <w:rPr>
          <w:rFonts w:eastAsia="仿宋_GB2312"/>
          <w:b/>
          <w:sz w:val="32"/>
        </w:rPr>
      </w:pPr>
    </w:p>
    <w:p w:rsidR="000D585D" w:rsidRDefault="000D585D">
      <w:pPr>
        <w:spacing w:line="700" w:lineRule="exact"/>
        <w:ind w:firstLineChars="210" w:firstLine="675"/>
        <w:rPr>
          <w:b/>
          <w:sz w:val="32"/>
        </w:rPr>
      </w:pPr>
    </w:p>
    <w:p w:rsidR="000D585D" w:rsidRDefault="000D585D">
      <w:pPr>
        <w:spacing w:line="700" w:lineRule="exact"/>
        <w:ind w:firstLineChars="210" w:firstLine="675"/>
        <w:rPr>
          <w:b/>
          <w:sz w:val="32"/>
        </w:rPr>
      </w:pPr>
    </w:p>
    <w:p w:rsidR="000D585D" w:rsidRDefault="000D585D">
      <w:pPr>
        <w:spacing w:line="700" w:lineRule="exact"/>
        <w:ind w:firstLineChars="210" w:firstLine="675"/>
        <w:rPr>
          <w:b/>
          <w:sz w:val="32"/>
        </w:rPr>
      </w:pPr>
    </w:p>
    <w:p w:rsidR="000D585D" w:rsidRDefault="000D585D">
      <w:pPr>
        <w:spacing w:line="700" w:lineRule="exact"/>
        <w:ind w:firstLineChars="210" w:firstLine="675"/>
        <w:rPr>
          <w:b/>
          <w:sz w:val="32"/>
        </w:rPr>
      </w:pPr>
    </w:p>
    <w:p w:rsidR="000D585D" w:rsidRDefault="000D585D">
      <w:pPr>
        <w:spacing w:line="700" w:lineRule="exact"/>
        <w:ind w:firstLineChars="210" w:firstLine="675"/>
        <w:rPr>
          <w:b/>
          <w:sz w:val="32"/>
        </w:rPr>
      </w:pPr>
    </w:p>
    <w:p w:rsidR="000D585D" w:rsidRDefault="000D585D">
      <w:pPr>
        <w:spacing w:line="700" w:lineRule="exact"/>
        <w:ind w:firstLineChars="210" w:firstLine="675"/>
        <w:rPr>
          <w:b/>
          <w:sz w:val="32"/>
        </w:rPr>
      </w:pPr>
    </w:p>
    <w:p w:rsidR="000D585D" w:rsidRDefault="000D585D">
      <w:pPr>
        <w:spacing w:line="700" w:lineRule="exact"/>
        <w:ind w:firstLineChars="210" w:firstLine="675"/>
        <w:rPr>
          <w:b/>
          <w:sz w:val="32"/>
        </w:rPr>
      </w:pPr>
    </w:p>
    <w:p w:rsidR="000D585D" w:rsidRDefault="000D585D">
      <w:pPr>
        <w:spacing w:line="700" w:lineRule="exact"/>
        <w:ind w:firstLineChars="210" w:firstLine="675"/>
        <w:rPr>
          <w:b/>
          <w:sz w:val="32"/>
        </w:rPr>
      </w:pPr>
    </w:p>
    <w:p w:rsidR="000D585D" w:rsidRDefault="00DF5729">
      <w:pPr>
        <w:spacing w:line="480" w:lineRule="auto"/>
        <w:ind w:firstLineChars="0" w:firstLine="0"/>
        <w:rPr>
          <w:rFonts w:ascii="宋体" w:hAnsi="宋体"/>
          <w:sz w:val="30"/>
          <w:szCs w:val="30"/>
        </w:rPr>
      </w:pPr>
      <w:bookmarkStart w:id="0" w:name="_Toc192412209"/>
      <w:bookmarkStart w:id="1" w:name="_Toc192410264"/>
      <w:r>
        <w:rPr>
          <w:rFonts w:ascii="宋体" w:hAnsi="宋体"/>
          <w:kern w:val="0"/>
          <w:sz w:val="30"/>
          <w:szCs w:val="30"/>
          <w:fitText w:val="1500" w:id="-1555250688"/>
        </w:rPr>
        <w:t>项目负责</w:t>
      </w:r>
      <w:r>
        <w:rPr>
          <w:rFonts w:ascii="宋体" w:hAnsi="宋体" w:hint="eastAsia"/>
          <w:kern w:val="0"/>
          <w:sz w:val="30"/>
          <w:szCs w:val="30"/>
          <w:fitText w:val="1500" w:id="-1555250688"/>
        </w:rPr>
        <w:t>人</w:t>
      </w:r>
      <w:r>
        <w:rPr>
          <w:rFonts w:ascii="宋体" w:hAnsi="宋体"/>
          <w:sz w:val="30"/>
          <w:szCs w:val="30"/>
        </w:rPr>
        <w:t>：</w:t>
      </w:r>
      <w:bookmarkStart w:id="2" w:name="_Toc192412210"/>
      <w:bookmarkStart w:id="3" w:name="_Toc192410265"/>
      <w:bookmarkEnd w:id="0"/>
      <w:bookmarkEnd w:id="1"/>
      <w:r>
        <w:rPr>
          <w:rFonts w:ascii="宋体" w:hAnsi="宋体" w:hint="eastAsia"/>
          <w:sz w:val="30"/>
          <w:szCs w:val="30"/>
        </w:rPr>
        <w:t>赵文宇</w:t>
      </w:r>
    </w:p>
    <w:p w:rsidR="000D585D" w:rsidRDefault="00DF5729">
      <w:pPr>
        <w:spacing w:line="480" w:lineRule="auto"/>
        <w:ind w:firstLineChars="0" w:firstLine="0"/>
        <w:rPr>
          <w:rFonts w:ascii="宋体" w:hAnsi="宋体"/>
          <w:sz w:val="30"/>
          <w:szCs w:val="30"/>
        </w:rPr>
      </w:pPr>
      <w:r>
        <w:rPr>
          <w:rFonts w:ascii="宋体" w:hAnsi="宋体"/>
          <w:spacing w:val="50"/>
          <w:kern w:val="0"/>
          <w:sz w:val="30"/>
          <w:szCs w:val="30"/>
          <w:fitText w:val="1500" w:id="-1555250687"/>
        </w:rPr>
        <w:t>编制人</w:t>
      </w:r>
      <w:r>
        <w:rPr>
          <w:rFonts w:ascii="宋体" w:hAnsi="宋体"/>
          <w:kern w:val="0"/>
          <w:sz w:val="30"/>
          <w:szCs w:val="30"/>
          <w:fitText w:val="1500" w:id="-1555250687"/>
        </w:rPr>
        <w:t>员</w:t>
      </w:r>
      <w:r>
        <w:rPr>
          <w:rFonts w:ascii="宋体" w:hAnsi="宋体"/>
          <w:sz w:val="30"/>
          <w:szCs w:val="30"/>
        </w:rPr>
        <w:t>：</w:t>
      </w:r>
      <w:bookmarkStart w:id="4" w:name="_Toc192410267"/>
      <w:bookmarkStart w:id="5" w:name="_Toc192412212"/>
      <w:bookmarkEnd w:id="2"/>
      <w:bookmarkEnd w:id="3"/>
      <w:r>
        <w:rPr>
          <w:rFonts w:ascii="宋体" w:hAnsi="宋体" w:hint="eastAsia"/>
          <w:sz w:val="30"/>
          <w:szCs w:val="30"/>
        </w:rPr>
        <w:t>邓美超</w:t>
      </w:r>
      <w:r>
        <w:rPr>
          <w:rFonts w:ascii="宋体" w:hAnsi="宋体" w:hint="eastAsia"/>
          <w:sz w:val="30"/>
          <w:szCs w:val="30"/>
        </w:rPr>
        <w:t xml:space="preserve">  </w:t>
      </w:r>
      <w:r>
        <w:rPr>
          <w:rFonts w:ascii="宋体" w:hAnsi="宋体" w:hint="eastAsia"/>
          <w:sz w:val="30"/>
          <w:szCs w:val="30"/>
        </w:rPr>
        <w:t>孙楠</w:t>
      </w:r>
    </w:p>
    <w:p w:rsidR="000D585D" w:rsidRDefault="00DF5729">
      <w:pPr>
        <w:spacing w:line="480" w:lineRule="auto"/>
        <w:ind w:firstLineChars="0" w:firstLine="0"/>
        <w:rPr>
          <w:rFonts w:ascii="宋体" w:hAnsi="宋体"/>
          <w:sz w:val="30"/>
          <w:szCs w:val="30"/>
        </w:rPr>
      </w:pPr>
      <w:bookmarkStart w:id="6" w:name="_Toc192410270"/>
      <w:bookmarkStart w:id="7" w:name="_Toc192412215"/>
      <w:bookmarkEnd w:id="4"/>
      <w:bookmarkEnd w:id="5"/>
      <w:r>
        <w:rPr>
          <w:rFonts w:ascii="宋体" w:hAnsi="宋体"/>
          <w:spacing w:val="30"/>
          <w:kern w:val="0"/>
          <w:sz w:val="30"/>
          <w:szCs w:val="30"/>
          <w:fitText w:val="1500" w:id="-1555250686"/>
        </w:rPr>
        <w:t>审</w:t>
      </w:r>
      <w:r>
        <w:rPr>
          <w:rFonts w:ascii="宋体" w:hAnsi="宋体"/>
          <w:spacing w:val="30"/>
          <w:kern w:val="0"/>
          <w:sz w:val="30"/>
          <w:szCs w:val="30"/>
          <w:fitText w:val="1500" w:id="-1555250686"/>
        </w:rPr>
        <w:t xml:space="preserve">    </w:t>
      </w:r>
      <w:r>
        <w:rPr>
          <w:rFonts w:ascii="宋体" w:hAnsi="宋体"/>
          <w:kern w:val="0"/>
          <w:sz w:val="30"/>
          <w:szCs w:val="30"/>
          <w:fitText w:val="1500" w:id="-1555250686"/>
        </w:rPr>
        <w:t>核</w:t>
      </w:r>
      <w:r>
        <w:rPr>
          <w:rFonts w:ascii="宋体" w:hAnsi="宋体"/>
          <w:sz w:val="30"/>
          <w:szCs w:val="30"/>
        </w:rPr>
        <w:t>：</w:t>
      </w:r>
      <w:bookmarkStart w:id="8" w:name="_Toc192412214"/>
      <w:bookmarkStart w:id="9" w:name="_Toc192410269"/>
      <w:r>
        <w:rPr>
          <w:rFonts w:ascii="宋体" w:hAnsi="宋体" w:hint="eastAsia"/>
          <w:sz w:val="30"/>
          <w:szCs w:val="30"/>
        </w:rPr>
        <w:t>王永佳</w:t>
      </w:r>
    </w:p>
    <w:bookmarkEnd w:id="8"/>
    <w:bookmarkEnd w:id="9"/>
    <w:p w:rsidR="000D585D" w:rsidRDefault="00DF5729">
      <w:pPr>
        <w:spacing w:line="480" w:lineRule="auto"/>
        <w:ind w:firstLineChars="0" w:firstLine="0"/>
        <w:rPr>
          <w:rFonts w:ascii="宋体" w:hAnsi="宋体"/>
          <w:sz w:val="30"/>
          <w:szCs w:val="30"/>
        </w:rPr>
      </w:pPr>
      <w:r>
        <w:rPr>
          <w:rFonts w:ascii="宋体" w:hAnsi="宋体" w:hint="eastAsia"/>
          <w:spacing w:val="50"/>
          <w:kern w:val="0"/>
          <w:sz w:val="30"/>
          <w:szCs w:val="30"/>
          <w:fitText w:val="1500" w:id="-1555250685"/>
        </w:rPr>
        <w:t>总工程</w:t>
      </w:r>
      <w:r>
        <w:rPr>
          <w:rFonts w:ascii="宋体" w:hAnsi="宋体" w:hint="eastAsia"/>
          <w:kern w:val="0"/>
          <w:sz w:val="30"/>
          <w:szCs w:val="30"/>
          <w:fitText w:val="1500" w:id="-1555250685"/>
        </w:rPr>
        <w:t>师</w:t>
      </w:r>
      <w:r>
        <w:rPr>
          <w:rFonts w:ascii="宋体" w:hAnsi="宋体"/>
          <w:sz w:val="30"/>
          <w:szCs w:val="30"/>
        </w:rPr>
        <w:t>：</w:t>
      </w:r>
      <w:r>
        <w:rPr>
          <w:rFonts w:ascii="宋体" w:hAnsi="宋体" w:hint="eastAsia"/>
          <w:sz w:val="30"/>
          <w:szCs w:val="30"/>
        </w:rPr>
        <w:t>黄向东</w:t>
      </w:r>
    </w:p>
    <w:p w:rsidR="000D585D" w:rsidRDefault="00DF5729">
      <w:pPr>
        <w:spacing w:line="480" w:lineRule="auto"/>
        <w:ind w:firstLineChars="0" w:firstLine="0"/>
        <w:rPr>
          <w:rFonts w:ascii="宋体" w:hAnsi="宋体"/>
          <w:sz w:val="30"/>
          <w:szCs w:val="30"/>
        </w:rPr>
      </w:pPr>
      <w:r>
        <w:rPr>
          <w:rFonts w:ascii="宋体" w:hAnsi="宋体" w:hint="eastAsia"/>
          <w:sz w:val="30"/>
          <w:szCs w:val="30"/>
        </w:rPr>
        <w:t>法定代表人：郑明友</w:t>
      </w:r>
    </w:p>
    <w:p w:rsidR="000D585D" w:rsidRDefault="00DF5729">
      <w:pPr>
        <w:spacing w:line="480" w:lineRule="auto"/>
        <w:ind w:firstLineChars="0" w:firstLine="0"/>
        <w:rPr>
          <w:rFonts w:ascii="宋体" w:hAnsi="宋体"/>
          <w:sz w:val="30"/>
          <w:szCs w:val="30"/>
        </w:rPr>
      </w:pPr>
      <w:r>
        <w:rPr>
          <w:rFonts w:ascii="宋体" w:hAnsi="宋体" w:hint="eastAsia"/>
          <w:spacing w:val="50"/>
          <w:kern w:val="0"/>
          <w:sz w:val="30"/>
          <w:szCs w:val="30"/>
          <w:fitText w:val="1500" w:id="-1555250684"/>
        </w:rPr>
        <w:t>编制单</w:t>
      </w:r>
      <w:r>
        <w:rPr>
          <w:rFonts w:ascii="宋体" w:hAnsi="宋体" w:hint="eastAsia"/>
          <w:kern w:val="0"/>
          <w:sz w:val="30"/>
          <w:szCs w:val="30"/>
          <w:fitText w:val="1500" w:id="-1555250684"/>
        </w:rPr>
        <w:t>位</w:t>
      </w:r>
      <w:r>
        <w:rPr>
          <w:rFonts w:ascii="宋体" w:hAnsi="宋体" w:hint="eastAsia"/>
          <w:sz w:val="30"/>
          <w:szCs w:val="30"/>
        </w:rPr>
        <w:t>：</w:t>
      </w:r>
      <w:bookmarkStart w:id="10" w:name="_Toc192410271"/>
      <w:bookmarkStart w:id="11" w:name="_Toc192412216"/>
      <w:bookmarkEnd w:id="6"/>
      <w:bookmarkEnd w:id="7"/>
      <w:r>
        <w:rPr>
          <w:rFonts w:ascii="宋体" w:hAnsi="宋体" w:hint="eastAsia"/>
          <w:sz w:val="30"/>
          <w:szCs w:val="30"/>
        </w:rPr>
        <w:t>赤峰全盛炭质泥岩有限责任公司</w:t>
      </w:r>
    </w:p>
    <w:p w:rsidR="000D585D" w:rsidRDefault="00DF5729">
      <w:pPr>
        <w:spacing w:line="480" w:lineRule="auto"/>
        <w:ind w:firstLineChars="0" w:firstLine="0"/>
        <w:rPr>
          <w:sz w:val="32"/>
        </w:rPr>
      </w:pPr>
      <w:r>
        <w:rPr>
          <w:rFonts w:ascii="宋体" w:hAnsi="宋体" w:hint="eastAsia"/>
          <w:spacing w:val="50"/>
          <w:kern w:val="0"/>
          <w:sz w:val="30"/>
          <w:szCs w:val="30"/>
          <w:fitText w:val="1500" w:id="-1555250683"/>
        </w:rPr>
        <w:t>编制</w:t>
      </w:r>
      <w:r>
        <w:rPr>
          <w:rFonts w:ascii="宋体" w:hAnsi="宋体"/>
          <w:spacing w:val="50"/>
          <w:kern w:val="0"/>
          <w:sz w:val="30"/>
          <w:szCs w:val="30"/>
          <w:fitText w:val="1500" w:id="-1555250683"/>
        </w:rPr>
        <w:t>日</w:t>
      </w:r>
      <w:r>
        <w:rPr>
          <w:rFonts w:ascii="宋体" w:hAnsi="宋体"/>
          <w:kern w:val="0"/>
          <w:sz w:val="30"/>
          <w:szCs w:val="30"/>
          <w:fitText w:val="1500" w:id="-1555250683"/>
        </w:rPr>
        <w:t>期</w:t>
      </w:r>
      <w:r>
        <w:rPr>
          <w:rFonts w:ascii="宋体" w:hAnsi="宋体"/>
          <w:sz w:val="30"/>
          <w:szCs w:val="30"/>
        </w:rPr>
        <w:t>：</w:t>
      </w:r>
      <w:bookmarkEnd w:id="10"/>
      <w:bookmarkEnd w:id="11"/>
      <w:r>
        <w:rPr>
          <w:rFonts w:ascii="宋体" w:hAnsi="宋体" w:hint="eastAsia"/>
          <w:sz w:val="30"/>
          <w:szCs w:val="30"/>
        </w:rPr>
        <w:t>二零二六年一月</w:t>
      </w:r>
    </w:p>
    <w:p w:rsidR="000D585D" w:rsidRDefault="000D585D">
      <w:pPr>
        <w:spacing w:line="800" w:lineRule="exact"/>
        <w:ind w:firstLineChars="196" w:firstLine="630"/>
        <w:rPr>
          <w:rFonts w:eastAsia="仿宋_GB2312"/>
          <w:b/>
          <w:sz w:val="32"/>
          <w:highlight w:val="yellow"/>
        </w:rPr>
        <w:sectPr w:rsidR="000D585D">
          <w:footerReference w:type="default" r:id="rId13"/>
          <w:pgSz w:w="11906" w:h="16838"/>
          <w:pgMar w:top="1440" w:right="1797" w:bottom="1440" w:left="1797" w:header="851" w:footer="992" w:gutter="0"/>
          <w:cols w:space="720"/>
          <w:docGrid w:linePitch="312"/>
        </w:sectPr>
      </w:pPr>
    </w:p>
    <w:p w:rsidR="000D585D" w:rsidRDefault="00DF5729">
      <w:pPr>
        <w:ind w:firstLine="562"/>
        <w:jc w:val="center"/>
        <w:rPr>
          <w:b/>
          <w:sz w:val="28"/>
          <w:szCs w:val="28"/>
        </w:rPr>
      </w:pPr>
      <w:r>
        <w:rPr>
          <w:b/>
          <w:sz w:val="28"/>
          <w:szCs w:val="28"/>
        </w:rPr>
        <w:lastRenderedPageBreak/>
        <w:t>目录</w:t>
      </w:r>
    </w:p>
    <w:p w:rsidR="000D585D" w:rsidRDefault="000D585D">
      <w:pPr>
        <w:pStyle w:val="10"/>
        <w:tabs>
          <w:tab w:val="right" w:leader="dot" w:pos="8302"/>
        </w:tabs>
        <w:spacing w:before="0" w:after="0" w:line="360" w:lineRule="auto"/>
        <w:rPr>
          <w:rFonts w:asciiTheme="minorHAnsi" w:eastAsiaTheme="minorEastAsia" w:hAnsiTheme="minorHAnsi" w:cstheme="minorBidi"/>
          <w:b w:val="0"/>
          <w:bCs w:val="0"/>
          <w:caps w:val="0"/>
          <w:sz w:val="21"/>
          <w:szCs w:val="22"/>
        </w:rPr>
      </w:pPr>
      <w:r w:rsidRPr="000D585D">
        <w:rPr>
          <w:rFonts w:eastAsia="仿宋_GB2312"/>
          <w:bCs w:val="0"/>
          <w:caps w:val="0"/>
          <w:szCs w:val="24"/>
        </w:rPr>
        <w:fldChar w:fldCharType="begin"/>
      </w:r>
      <w:r w:rsidR="00DF5729">
        <w:rPr>
          <w:rFonts w:eastAsia="仿宋_GB2312"/>
          <w:bCs w:val="0"/>
          <w:caps w:val="0"/>
          <w:szCs w:val="24"/>
        </w:rPr>
        <w:instrText xml:space="preserve"> TOC \o "1-2" \h \z \u </w:instrText>
      </w:r>
      <w:r w:rsidRPr="000D585D">
        <w:rPr>
          <w:rFonts w:eastAsia="仿宋_GB2312"/>
          <w:bCs w:val="0"/>
          <w:caps w:val="0"/>
          <w:szCs w:val="24"/>
        </w:rPr>
        <w:fldChar w:fldCharType="separate"/>
      </w:r>
      <w:hyperlink w:anchor="_Toc66989668" w:history="1">
        <w:r w:rsidR="00DF5729">
          <w:rPr>
            <w:rStyle w:val="affb"/>
            <w:rFonts w:hint="eastAsia"/>
          </w:rPr>
          <w:t>一、矿山基本情况</w:t>
        </w:r>
        <w:r w:rsidR="00DF5729">
          <w:tab/>
        </w:r>
        <w:r>
          <w:fldChar w:fldCharType="begin"/>
        </w:r>
        <w:r w:rsidR="00DF5729">
          <w:instrText xml:space="preserve"> PAGEREF _Toc66989668 \h </w:instrText>
        </w:r>
        <w:r>
          <w:fldChar w:fldCharType="separate"/>
        </w:r>
        <w:r w:rsidR="00DF5729">
          <w:t>1</w:t>
        </w:r>
        <w:r>
          <w:fldChar w:fldCharType="end"/>
        </w:r>
      </w:hyperlink>
    </w:p>
    <w:p w:rsidR="000D585D" w:rsidRDefault="000D585D">
      <w:pPr>
        <w:pStyle w:val="10"/>
        <w:tabs>
          <w:tab w:val="right" w:leader="dot" w:pos="8302"/>
        </w:tabs>
        <w:spacing w:before="0" w:after="0" w:line="360" w:lineRule="auto"/>
        <w:rPr>
          <w:rFonts w:asciiTheme="minorHAnsi" w:eastAsiaTheme="minorEastAsia" w:hAnsiTheme="minorHAnsi" w:cstheme="minorBidi"/>
          <w:b w:val="0"/>
          <w:bCs w:val="0"/>
          <w:caps w:val="0"/>
          <w:sz w:val="21"/>
          <w:szCs w:val="22"/>
        </w:rPr>
      </w:pPr>
      <w:hyperlink w:anchor="_Toc66989669" w:history="1">
        <w:r w:rsidR="00DF5729">
          <w:rPr>
            <w:rStyle w:val="affb"/>
            <w:rFonts w:hint="eastAsia"/>
          </w:rPr>
          <w:t>二、矿山地质环境治理方案的编制与执行情况</w:t>
        </w:r>
        <w:r w:rsidR="00DF5729">
          <w:tab/>
        </w:r>
        <w:r>
          <w:fldChar w:fldCharType="begin"/>
        </w:r>
        <w:r w:rsidR="00DF5729">
          <w:instrText xml:space="preserve"> PAGEREF _Toc66989669 \h </w:instrText>
        </w:r>
        <w:r>
          <w:fldChar w:fldCharType="separate"/>
        </w:r>
        <w:r w:rsidR="00DF5729">
          <w:t>2</w:t>
        </w:r>
        <w:r>
          <w:fldChar w:fldCharType="end"/>
        </w:r>
      </w:hyperlink>
    </w:p>
    <w:p w:rsidR="000D585D" w:rsidRDefault="000D585D">
      <w:pPr>
        <w:pStyle w:val="24"/>
        <w:tabs>
          <w:tab w:val="right" w:leader="dot" w:pos="8302"/>
        </w:tabs>
        <w:spacing w:line="360" w:lineRule="auto"/>
        <w:rPr>
          <w:rFonts w:asciiTheme="minorHAnsi" w:eastAsiaTheme="minorEastAsia" w:hAnsiTheme="minorHAnsi" w:cstheme="minorBidi"/>
          <w:smallCaps w:val="0"/>
          <w:sz w:val="21"/>
          <w:szCs w:val="22"/>
        </w:rPr>
      </w:pPr>
      <w:hyperlink w:anchor="_Toc66989670" w:history="1">
        <w:r w:rsidR="00DF5729">
          <w:rPr>
            <w:rStyle w:val="affb"/>
            <w:rFonts w:hint="eastAsia"/>
          </w:rPr>
          <w:t>（一）方案编制概况</w:t>
        </w:r>
        <w:r w:rsidR="00DF5729">
          <w:tab/>
        </w:r>
        <w:r>
          <w:fldChar w:fldCharType="begin"/>
        </w:r>
        <w:r w:rsidR="00DF5729">
          <w:instrText xml:space="preserve"> PAGEREF _Toc66989670 \h </w:instrText>
        </w:r>
        <w:r>
          <w:fldChar w:fldCharType="separate"/>
        </w:r>
        <w:r w:rsidR="00DF5729">
          <w:t>2</w:t>
        </w:r>
        <w:r>
          <w:fldChar w:fldCharType="end"/>
        </w:r>
      </w:hyperlink>
    </w:p>
    <w:p w:rsidR="000D585D" w:rsidRDefault="000D585D">
      <w:pPr>
        <w:pStyle w:val="24"/>
        <w:tabs>
          <w:tab w:val="right" w:leader="dot" w:pos="8302"/>
        </w:tabs>
        <w:spacing w:line="360" w:lineRule="auto"/>
        <w:rPr>
          <w:rFonts w:asciiTheme="minorHAnsi" w:eastAsiaTheme="minorEastAsia" w:hAnsiTheme="minorHAnsi" w:cstheme="minorBidi"/>
          <w:smallCaps w:val="0"/>
          <w:sz w:val="21"/>
          <w:szCs w:val="22"/>
        </w:rPr>
      </w:pPr>
      <w:hyperlink w:anchor="_Toc66989671" w:history="1">
        <w:r w:rsidR="00DF5729">
          <w:rPr>
            <w:rStyle w:val="affb"/>
            <w:rFonts w:hint="eastAsia"/>
          </w:rPr>
          <w:t>（二）治理方案规划的近期治理工程内容</w:t>
        </w:r>
        <w:r w:rsidR="00DF5729">
          <w:tab/>
        </w:r>
        <w:r>
          <w:fldChar w:fldCharType="begin"/>
        </w:r>
        <w:r w:rsidR="00DF5729">
          <w:instrText xml:space="preserve"> PAGEREF _Toc66989671 \h </w:instrText>
        </w:r>
        <w:r>
          <w:fldChar w:fldCharType="separate"/>
        </w:r>
        <w:r w:rsidR="00DF5729">
          <w:t>2</w:t>
        </w:r>
        <w:r>
          <w:fldChar w:fldCharType="end"/>
        </w:r>
      </w:hyperlink>
    </w:p>
    <w:p w:rsidR="000D585D" w:rsidRDefault="000D585D">
      <w:pPr>
        <w:pStyle w:val="24"/>
        <w:tabs>
          <w:tab w:val="right" w:leader="dot" w:pos="8302"/>
        </w:tabs>
        <w:spacing w:line="360" w:lineRule="auto"/>
        <w:rPr>
          <w:rFonts w:asciiTheme="minorHAnsi" w:eastAsiaTheme="minorEastAsia" w:hAnsiTheme="minorHAnsi" w:cstheme="minorBidi"/>
          <w:smallCaps w:val="0"/>
          <w:sz w:val="21"/>
          <w:szCs w:val="22"/>
        </w:rPr>
      </w:pPr>
      <w:hyperlink w:anchor="_Toc66989672" w:history="1">
        <w:r w:rsidR="00DF5729">
          <w:rPr>
            <w:rStyle w:val="affb"/>
            <w:rFonts w:hint="eastAsia"/>
          </w:rPr>
          <w:t>（三）矿山地质环境治理方案执行情况</w:t>
        </w:r>
        <w:r w:rsidR="00DF5729">
          <w:tab/>
        </w:r>
        <w:r>
          <w:fldChar w:fldCharType="begin"/>
        </w:r>
        <w:r w:rsidR="00DF5729">
          <w:instrText xml:space="preserve"> PAGEREF _Toc66989672 \h </w:instrText>
        </w:r>
        <w:r>
          <w:fldChar w:fldCharType="separate"/>
        </w:r>
        <w:r w:rsidR="00DF5729">
          <w:t>5</w:t>
        </w:r>
        <w:r>
          <w:fldChar w:fldCharType="end"/>
        </w:r>
      </w:hyperlink>
    </w:p>
    <w:p w:rsidR="000D585D" w:rsidRDefault="000D585D">
      <w:pPr>
        <w:pStyle w:val="10"/>
        <w:tabs>
          <w:tab w:val="right" w:leader="dot" w:pos="8302"/>
        </w:tabs>
        <w:spacing w:before="0" w:after="0" w:line="360" w:lineRule="auto"/>
        <w:rPr>
          <w:rFonts w:asciiTheme="minorHAnsi" w:eastAsiaTheme="minorEastAsia" w:hAnsiTheme="minorHAnsi" w:cstheme="minorBidi"/>
          <w:b w:val="0"/>
          <w:bCs w:val="0"/>
          <w:caps w:val="0"/>
          <w:sz w:val="21"/>
          <w:szCs w:val="22"/>
        </w:rPr>
      </w:pPr>
      <w:hyperlink w:anchor="_Toc66989673" w:history="1">
        <w:r w:rsidR="00DF5729">
          <w:rPr>
            <w:rStyle w:val="affb"/>
            <w:rFonts w:hint="eastAsia"/>
          </w:rPr>
          <w:t>三、本年度矿山生产计划</w:t>
        </w:r>
        <w:r w:rsidR="00DF5729">
          <w:tab/>
        </w:r>
        <w:r>
          <w:fldChar w:fldCharType="begin"/>
        </w:r>
        <w:r w:rsidR="00DF5729">
          <w:instrText xml:space="preserve"> PAGEREF _Toc66989673 \h </w:instrText>
        </w:r>
        <w:r>
          <w:fldChar w:fldCharType="separate"/>
        </w:r>
        <w:r w:rsidR="00DF5729">
          <w:t>11</w:t>
        </w:r>
        <w:r>
          <w:fldChar w:fldCharType="end"/>
        </w:r>
      </w:hyperlink>
    </w:p>
    <w:p w:rsidR="000D585D" w:rsidRDefault="000D585D">
      <w:pPr>
        <w:pStyle w:val="24"/>
        <w:tabs>
          <w:tab w:val="right" w:leader="dot" w:pos="8302"/>
        </w:tabs>
        <w:spacing w:line="360" w:lineRule="auto"/>
        <w:rPr>
          <w:rFonts w:asciiTheme="minorHAnsi" w:eastAsiaTheme="minorEastAsia" w:hAnsiTheme="minorHAnsi" w:cstheme="minorBidi"/>
          <w:smallCaps w:val="0"/>
          <w:sz w:val="21"/>
          <w:szCs w:val="22"/>
        </w:rPr>
      </w:pPr>
      <w:hyperlink w:anchor="_Toc66989674" w:history="1">
        <w:r w:rsidR="00DF5729">
          <w:rPr>
            <w:rStyle w:val="affb"/>
            <w:rFonts w:hint="eastAsia"/>
          </w:rPr>
          <w:t>（一）本年度的主要生产指标计划</w:t>
        </w:r>
        <w:r w:rsidR="00DF5729">
          <w:tab/>
        </w:r>
        <w:r>
          <w:fldChar w:fldCharType="begin"/>
        </w:r>
        <w:r w:rsidR="00DF5729">
          <w:instrText xml:space="preserve"> PAGEREF _Toc66989674 \h </w:instrText>
        </w:r>
        <w:r>
          <w:fldChar w:fldCharType="separate"/>
        </w:r>
        <w:r w:rsidR="00DF5729">
          <w:t>11</w:t>
        </w:r>
        <w:r>
          <w:fldChar w:fldCharType="end"/>
        </w:r>
      </w:hyperlink>
    </w:p>
    <w:p w:rsidR="000D585D" w:rsidRDefault="000D585D">
      <w:pPr>
        <w:pStyle w:val="24"/>
        <w:tabs>
          <w:tab w:val="right" w:leader="dot" w:pos="8302"/>
        </w:tabs>
        <w:spacing w:line="360" w:lineRule="auto"/>
        <w:rPr>
          <w:rFonts w:asciiTheme="minorHAnsi" w:eastAsiaTheme="minorEastAsia" w:hAnsiTheme="minorHAnsi" w:cstheme="minorBidi"/>
          <w:smallCaps w:val="0"/>
          <w:sz w:val="21"/>
          <w:szCs w:val="22"/>
        </w:rPr>
      </w:pPr>
      <w:hyperlink w:anchor="_Toc66989675" w:history="1">
        <w:r w:rsidR="00DF5729">
          <w:rPr>
            <w:rStyle w:val="affb"/>
            <w:rFonts w:hint="eastAsia"/>
          </w:rPr>
          <w:t>（二）开采范围</w:t>
        </w:r>
        <w:r w:rsidR="00DF5729">
          <w:tab/>
        </w:r>
        <w:r>
          <w:fldChar w:fldCharType="begin"/>
        </w:r>
        <w:r w:rsidR="00DF5729">
          <w:instrText xml:space="preserve"> PAGEREF _Toc66989675 \h </w:instrText>
        </w:r>
        <w:r>
          <w:fldChar w:fldCharType="separate"/>
        </w:r>
        <w:r w:rsidR="00DF5729">
          <w:t>11</w:t>
        </w:r>
        <w:r>
          <w:fldChar w:fldCharType="end"/>
        </w:r>
      </w:hyperlink>
    </w:p>
    <w:p w:rsidR="000D585D" w:rsidRDefault="000D585D">
      <w:pPr>
        <w:pStyle w:val="10"/>
        <w:tabs>
          <w:tab w:val="right" w:leader="dot" w:pos="8302"/>
        </w:tabs>
        <w:spacing w:before="0" w:after="0" w:line="360" w:lineRule="auto"/>
        <w:rPr>
          <w:rFonts w:asciiTheme="minorHAnsi" w:eastAsiaTheme="minorEastAsia" w:hAnsiTheme="minorHAnsi" w:cstheme="minorBidi"/>
          <w:b w:val="0"/>
          <w:bCs w:val="0"/>
          <w:caps w:val="0"/>
          <w:sz w:val="21"/>
          <w:szCs w:val="22"/>
        </w:rPr>
      </w:pPr>
      <w:hyperlink w:anchor="_Toc66989676" w:history="1">
        <w:r w:rsidR="00DF5729">
          <w:rPr>
            <w:rStyle w:val="affb"/>
            <w:rFonts w:hint="eastAsia"/>
          </w:rPr>
          <w:t>四、矿山地质环境问题</w:t>
        </w:r>
        <w:r w:rsidR="00DF5729">
          <w:tab/>
        </w:r>
        <w:r>
          <w:fldChar w:fldCharType="begin"/>
        </w:r>
        <w:r w:rsidR="00DF5729">
          <w:instrText xml:space="preserve"> PAGEREF _Toc66989676 \h </w:instrText>
        </w:r>
        <w:r>
          <w:fldChar w:fldCharType="separate"/>
        </w:r>
        <w:r w:rsidR="00DF5729">
          <w:t>12</w:t>
        </w:r>
        <w:r>
          <w:fldChar w:fldCharType="end"/>
        </w:r>
      </w:hyperlink>
    </w:p>
    <w:p w:rsidR="000D585D" w:rsidRDefault="000D585D">
      <w:pPr>
        <w:pStyle w:val="24"/>
        <w:tabs>
          <w:tab w:val="right" w:leader="dot" w:pos="8302"/>
        </w:tabs>
        <w:spacing w:line="360" w:lineRule="auto"/>
        <w:rPr>
          <w:rFonts w:asciiTheme="minorHAnsi" w:eastAsiaTheme="minorEastAsia" w:hAnsiTheme="minorHAnsi" w:cstheme="minorBidi"/>
          <w:smallCaps w:val="0"/>
          <w:sz w:val="21"/>
          <w:szCs w:val="22"/>
        </w:rPr>
      </w:pPr>
      <w:hyperlink w:anchor="_Toc66989677" w:history="1">
        <w:r w:rsidR="00DF5729">
          <w:rPr>
            <w:rStyle w:val="affb"/>
            <w:rFonts w:hint="eastAsia"/>
          </w:rPr>
          <w:t>（一）矿山地质环境问题现状</w:t>
        </w:r>
        <w:r w:rsidR="00DF5729">
          <w:tab/>
        </w:r>
        <w:r>
          <w:fldChar w:fldCharType="begin"/>
        </w:r>
        <w:r w:rsidR="00DF5729">
          <w:instrText xml:space="preserve"> PAGEREF _Toc66989677 \h </w:instrText>
        </w:r>
        <w:r>
          <w:fldChar w:fldCharType="separate"/>
        </w:r>
        <w:r w:rsidR="00DF5729">
          <w:t>12</w:t>
        </w:r>
        <w:r>
          <w:fldChar w:fldCharType="end"/>
        </w:r>
      </w:hyperlink>
    </w:p>
    <w:p w:rsidR="000D585D" w:rsidRDefault="000D585D">
      <w:pPr>
        <w:pStyle w:val="24"/>
        <w:tabs>
          <w:tab w:val="right" w:leader="dot" w:pos="8302"/>
        </w:tabs>
        <w:spacing w:line="360" w:lineRule="auto"/>
        <w:rPr>
          <w:rFonts w:asciiTheme="minorHAnsi" w:eastAsiaTheme="minorEastAsia" w:hAnsiTheme="minorHAnsi" w:cstheme="minorBidi"/>
          <w:smallCaps w:val="0"/>
          <w:sz w:val="21"/>
          <w:szCs w:val="22"/>
        </w:rPr>
      </w:pPr>
      <w:hyperlink w:anchor="_Toc66989678" w:history="1">
        <w:r w:rsidR="00DF5729">
          <w:rPr>
            <w:rStyle w:val="affb"/>
            <w:rFonts w:hint="eastAsia"/>
          </w:rPr>
          <w:t>（二）矿山地质环境问题预测</w:t>
        </w:r>
        <w:r w:rsidR="00DF5729">
          <w:tab/>
        </w:r>
        <w:r>
          <w:fldChar w:fldCharType="begin"/>
        </w:r>
        <w:r w:rsidR="00DF5729">
          <w:instrText xml:space="preserve"> PAGEREF _Toc66989678 \h </w:instrText>
        </w:r>
        <w:r>
          <w:fldChar w:fldCharType="separate"/>
        </w:r>
        <w:r w:rsidR="00DF5729">
          <w:t>16</w:t>
        </w:r>
        <w:r>
          <w:fldChar w:fldCharType="end"/>
        </w:r>
      </w:hyperlink>
    </w:p>
    <w:p w:rsidR="000D585D" w:rsidRDefault="000D585D">
      <w:pPr>
        <w:pStyle w:val="10"/>
        <w:tabs>
          <w:tab w:val="right" w:leader="dot" w:pos="8302"/>
        </w:tabs>
        <w:spacing w:before="0" w:after="0" w:line="360" w:lineRule="auto"/>
        <w:rPr>
          <w:rFonts w:asciiTheme="minorHAnsi" w:eastAsiaTheme="minorEastAsia" w:hAnsiTheme="minorHAnsi" w:cstheme="minorBidi"/>
          <w:b w:val="0"/>
          <w:bCs w:val="0"/>
          <w:caps w:val="0"/>
          <w:sz w:val="21"/>
          <w:szCs w:val="22"/>
        </w:rPr>
      </w:pPr>
      <w:hyperlink w:anchor="_Toc66989679" w:history="1">
        <w:r w:rsidR="00DF5729">
          <w:rPr>
            <w:rStyle w:val="affb"/>
            <w:rFonts w:hint="eastAsia"/>
          </w:rPr>
          <w:t>五、矿山地质环境防治工程</w:t>
        </w:r>
        <w:r w:rsidR="00DF5729">
          <w:tab/>
        </w:r>
        <w:r>
          <w:fldChar w:fldCharType="begin"/>
        </w:r>
        <w:r w:rsidR="00DF5729">
          <w:instrText xml:space="preserve"> PAGEREF _Toc66989679 \h </w:instrText>
        </w:r>
        <w:r>
          <w:fldChar w:fldCharType="separate"/>
        </w:r>
        <w:r w:rsidR="00DF5729">
          <w:t>17</w:t>
        </w:r>
        <w:r>
          <w:fldChar w:fldCharType="end"/>
        </w:r>
      </w:hyperlink>
    </w:p>
    <w:p w:rsidR="000D585D" w:rsidRDefault="000D585D">
      <w:pPr>
        <w:pStyle w:val="24"/>
        <w:tabs>
          <w:tab w:val="right" w:leader="dot" w:pos="8302"/>
        </w:tabs>
        <w:spacing w:line="360" w:lineRule="auto"/>
        <w:rPr>
          <w:rFonts w:asciiTheme="minorHAnsi" w:eastAsiaTheme="minorEastAsia" w:hAnsiTheme="minorHAnsi" w:cstheme="minorBidi"/>
          <w:smallCaps w:val="0"/>
          <w:sz w:val="21"/>
          <w:szCs w:val="22"/>
        </w:rPr>
      </w:pPr>
      <w:hyperlink w:anchor="_Toc66989680" w:history="1">
        <w:r w:rsidR="00DF5729">
          <w:rPr>
            <w:rStyle w:val="affb"/>
            <w:rFonts w:hint="eastAsia"/>
          </w:rPr>
          <w:t>（一）矿山地质环境治理区的确定</w:t>
        </w:r>
        <w:r w:rsidR="00DF5729">
          <w:tab/>
        </w:r>
        <w:r>
          <w:fldChar w:fldCharType="begin"/>
        </w:r>
        <w:r w:rsidR="00DF5729">
          <w:instrText xml:space="preserve"> PAGEREF _Toc66989680 \h </w:instrText>
        </w:r>
        <w:r>
          <w:fldChar w:fldCharType="separate"/>
        </w:r>
        <w:r w:rsidR="00DF5729">
          <w:t>17</w:t>
        </w:r>
        <w:r>
          <w:fldChar w:fldCharType="end"/>
        </w:r>
      </w:hyperlink>
    </w:p>
    <w:p w:rsidR="000D585D" w:rsidRDefault="000D585D">
      <w:pPr>
        <w:pStyle w:val="24"/>
        <w:tabs>
          <w:tab w:val="right" w:leader="dot" w:pos="8302"/>
        </w:tabs>
        <w:spacing w:line="360" w:lineRule="auto"/>
        <w:rPr>
          <w:rFonts w:asciiTheme="minorHAnsi" w:eastAsiaTheme="minorEastAsia" w:hAnsiTheme="minorHAnsi" w:cstheme="minorBidi"/>
          <w:smallCaps w:val="0"/>
          <w:sz w:val="21"/>
          <w:szCs w:val="22"/>
        </w:rPr>
      </w:pPr>
      <w:hyperlink w:anchor="_Toc66989681" w:history="1">
        <w:r w:rsidR="00DF5729">
          <w:rPr>
            <w:rStyle w:val="affb"/>
            <w:rFonts w:hint="eastAsia"/>
          </w:rPr>
          <w:t>（二）矿山地质环境治理工程</w:t>
        </w:r>
        <w:r w:rsidR="00DF5729">
          <w:tab/>
        </w:r>
        <w:r>
          <w:fldChar w:fldCharType="begin"/>
        </w:r>
        <w:r w:rsidR="00DF5729">
          <w:instrText xml:space="preserve"> PAGEREF _Toc66989681 \h </w:instrText>
        </w:r>
        <w:r>
          <w:fldChar w:fldCharType="separate"/>
        </w:r>
        <w:r w:rsidR="00DF5729">
          <w:t>17</w:t>
        </w:r>
        <w:r>
          <w:fldChar w:fldCharType="end"/>
        </w:r>
      </w:hyperlink>
    </w:p>
    <w:p w:rsidR="000D585D" w:rsidRDefault="000D585D">
      <w:pPr>
        <w:pStyle w:val="24"/>
        <w:tabs>
          <w:tab w:val="right" w:leader="dot" w:pos="8302"/>
        </w:tabs>
        <w:spacing w:line="360" w:lineRule="auto"/>
        <w:rPr>
          <w:rFonts w:asciiTheme="minorHAnsi" w:eastAsiaTheme="minorEastAsia" w:hAnsiTheme="minorHAnsi" w:cstheme="minorBidi"/>
          <w:smallCaps w:val="0"/>
          <w:sz w:val="21"/>
          <w:szCs w:val="22"/>
        </w:rPr>
      </w:pPr>
      <w:hyperlink w:anchor="_Toc66989682" w:history="1">
        <w:r w:rsidR="00DF5729">
          <w:rPr>
            <w:rStyle w:val="affb"/>
            <w:rFonts w:hint="eastAsia"/>
          </w:rPr>
          <w:t>（三）矿山地质环境监测工程</w:t>
        </w:r>
        <w:r w:rsidR="00DF5729">
          <w:tab/>
        </w:r>
        <w:r>
          <w:fldChar w:fldCharType="begin"/>
        </w:r>
        <w:r w:rsidR="00DF5729">
          <w:instrText xml:space="preserve"> PAGEREF _Toc66989682 \h </w:instrText>
        </w:r>
        <w:r>
          <w:fldChar w:fldCharType="separate"/>
        </w:r>
        <w:r w:rsidR="00DF5729">
          <w:t>20</w:t>
        </w:r>
        <w:r>
          <w:fldChar w:fldCharType="end"/>
        </w:r>
      </w:hyperlink>
    </w:p>
    <w:p w:rsidR="000D585D" w:rsidRDefault="000D585D">
      <w:pPr>
        <w:pStyle w:val="10"/>
        <w:tabs>
          <w:tab w:val="right" w:leader="dot" w:pos="8302"/>
        </w:tabs>
        <w:spacing w:before="0" w:after="0" w:line="360" w:lineRule="auto"/>
        <w:rPr>
          <w:rFonts w:asciiTheme="minorHAnsi" w:eastAsiaTheme="minorEastAsia" w:hAnsiTheme="minorHAnsi" w:cstheme="minorBidi"/>
          <w:b w:val="0"/>
          <w:bCs w:val="0"/>
          <w:caps w:val="0"/>
          <w:sz w:val="21"/>
          <w:szCs w:val="22"/>
        </w:rPr>
      </w:pPr>
      <w:hyperlink w:anchor="_Toc66989683" w:history="1">
        <w:r w:rsidR="00DF5729">
          <w:rPr>
            <w:rStyle w:val="affb"/>
            <w:rFonts w:hint="eastAsia"/>
          </w:rPr>
          <w:t>六、经费估算</w:t>
        </w:r>
        <w:r w:rsidR="00DF5729">
          <w:tab/>
        </w:r>
        <w:r>
          <w:fldChar w:fldCharType="begin"/>
        </w:r>
        <w:r w:rsidR="00DF5729">
          <w:instrText xml:space="preserve"> PAGEREF _Toc66989683 \h </w:instrText>
        </w:r>
        <w:r>
          <w:fldChar w:fldCharType="separate"/>
        </w:r>
        <w:r w:rsidR="00DF5729">
          <w:t>20</w:t>
        </w:r>
        <w:r>
          <w:fldChar w:fldCharType="end"/>
        </w:r>
      </w:hyperlink>
    </w:p>
    <w:p w:rsidR="000D585D" w:rsidRDefault="000D585D">
      <w:pPr>
        <w:pageBreakBefore/>
        <w:spacing w:line="340" w:lineRule="exact"/>
        <w:ind w:firstLine="480"/>
        <w:rPr>
          <w:b/>
          <w:sz w:val="28"/>
          <w:szCs w:val="28"/>
        </w:rPr>
      </w:pPr>
      <w:r>
        <w:rPr>
          <w:rFonts w:eastAsia="仿宋_GB2312"/>
          <w:bCs/>
          <w:caps/>
          <w:szCs w:val="24"/>
        </w:rPr>
        <w:lastRenderedPageBreak/>
        <w:fldChar w:fldCharType="end"/>
      </w:r>
      <w:r w:rsidR="00DF5729">
        <w:rPr>
          <w:b/>
          <w:sz w:val="28"/>
          <w:szCs w:val="28"/>
        </w:rPr>
        <w:t>附图</w:t>
      </w:r>
    </w:p>
    <w:p w:rsidR="000D585D" w:rsidRDefault="00DF5729">
      <w:pPr>
        <w:spacing w:line="560" w:lineRule="exact"/>
        <w:ind w:leftChars="200" w:left="480" w:firstLineChars="0" w:firstLine="0"/>
        <w:rPr>
          <w:rFonts w:ascii="宋体" w:hAnsi="宋体"/>
        </w:rPr>
      </w:pPr>
      <w:r>
        <w:rPr>
          <w:rFonts w:ascii="宋体" w:hAnsi="宋体" w:hint="eastAsia"/>
        </w:rPr>
        <w:t>赤峰全盛炭质泥岩有限责任公司</w:t>
      </w:r>
      <w:r>
        <w:rPr>
          <w:rFonts w:ascii="宋体" w:hAnsi="宋体" w:hint="eastAsia"/>
        </w:rPr>
        <w:t>15</w:t>
      </w:r>
      <w:r>
        <w:rPr>
          <w:rFonts w:ascii="宋体" w:hAnsi="宋体" w:hint="eastAsia"/>
        </w:rPr>
        <w:t>万吨炭质泥岩矿</w:t>
      </w:r>
      <w:r>
        <w:rPr>
          <w:rFonts w:ascii="宋体" w:hAnsi="宋体" w:hint="eastAsia"/>
        </w:rPr>
        <w:t>2026</w:t>
      </w:r>
      <w:r>
        <w:rPr>
          <w:rFonts w:ascii="宋体" w:hAnsi="宋体" w:hint="eastAsia"/>
        </w:rPr>
        <w:t>年度</w:t>
      </w:r>
      <w:r>
        <w:rPr>
          <w:rFonts w:ascii="宋体" w:hAnsi="宋体"/>
        </w:rPr>
        <w:t>矿山地质环境治理工程部署图比例尺</w:t>
      </w:r>
      <w:r>
        <w:rPr>
          <w:rFonts w:ascii="宋体" w:hAnsi="宋体"/>
        </w:rPr>
        <w:t xml:space="preserve"> 1:</w:t>
      </w:r>
      <w:r>
        <w:rPr>
          <w:rFonts w:ascii="宋体" w:hAnsi="宋体" w:hint="eastAsia"/>
        </w:rPr>
        <w:t>2</w:t>
      </w:r>
      <w:r>
        <w:rPr>
          <w:rFonts w:ascii="宋体" w:hAnsi="宋体"/>
        </w:rPr>
        <w:t>000</w:t>
      </w:r>
    </w:p>
    <w:p w:rsidR="000D585D" w:rsidRDefault="000D585D">
      <w:pPr>
        <w:ind w:firstLine="480"/>
        <w:rPr>
          <w:highlight w:val="yellow"/>
        </w:rPr>
        <w:sectPr w:rsidR="000D585D">
          <w:footerReference w:type="default" r:id="rId14"/>
          <w:pgSz w:w="11906" w:h="16838"/>
          <w:pgMar w:top="1440" w:right="1797" w:bottom="1440" w:left="1797" w:header="851" w:footer="992" w:gutter="0"/>
          <w:cols w:space="720"/>
          <w:docGrid w:linePitch="312"/>
        </w:sectPr>
      </w:pPr>
    </w:p>
    <w:p w:rsidR="000D585D" w:rsidRDefault="00DF5729">
      <w:pPr>
        <w:pStyle w:val="1"/>
        <w:pageBreakBefore w:val="0"/>
        <w:adjustRightInd/>
        <w:snapToGrid/>
        <w:rPr>
          <w:rFonts w:ascii="Times New Roman" w:hAnsi="Times New Roman"/>
          <w:sz w:val="30"/>
          <w:szCs w:val="30"/>
        </w:rPr>
      </w:pPr>
      <w:bookmarkStart w:id="12" w:name="_Toc66989668"/>
      <w:r>
        <w:rPr>
          <w:rFonts w:ascii="Times New Roman" w:hAnsi="Times New Roman" w:hint="eastAsia"/>
          <w:sz w:val="30"/>
          <w:szCs w:val="30"/>
        </w:rPr>
        <w:lastRenderedPageBreak/>
        <w:t>一、矿山基本情况</w:t>
      </w:r>
      <w:bookmarkEnd w:id="12"/>
    </w:p>
    <w:p w:rsidR="000D585D" w:rsidRDefault="00DF5729">
      <w:pPr>
        <w:autoSpaceDE w:val="0"/>
        <w:autoSpaceDN w:val="0"/>
        <w:ind w:firstLineChars="0" w:firstLine="0"/>
        <w:jc w:val="center"/>
        <w:rPr>
          <w:rFonts w:ascii="黑体" w:eastAsia="黑体" w:hAnsi="黑体"/>
          <w:sz w:val="28"/>
          <w:szCs w:val="28"/>
        </w:rPr>
      </w:pPr>
      <w:r>
        <w:rPr>
          <w:rFonts w:ascii="黑体" w:eastAsia="黑体" w:hAnsi="黑体" w:cs="仿宋_GB2312" w:hint="eastAsia"/>
          <w:bCs/>
          <w:sz w:val="28"/>
          <w:szCs w:val="28"/>
          <w:lang w:val="zh-CN"/>
        </w:rPr>
        <w:t>矿山基本信息表</w:t>
      </w:r>
    </w:p>
    <w:tbl>
      <w:tblPr>
        <w:tblW w:w="8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4"/>
        <w:gridCol w:w="531"/>
        <w:gridCol w:w="992"/>
        <w:gridCol w:w="1649"/>
        <w:gridCol w:w="593"/>
        <w:gridCol w:w="210"/>
        <w:gridCol w:w="1294"/>
        <w:gridCol w:w="229"/>
        <w:gridCol w:w="1907"/>
        <w:gridCol w:w="28"/>
      </w:tblGrid>
      <w:tr w:rsidR="000D585D">
        <w:trPr>
          <w:gridAfter w:val="1"/>
          <w:wAfter w:w="28" w:type="dxa"/>
          <w:trHeight w:hRule="exact" w:val="454"/>
          <w:jc w:val="center"/>
        </w:trPr>
        <w:tc>
          <w:tcPr>
            <w:tcW w:w="8359" w:type="dxa"/>
            <w:gridSpan w:val="9"/>
            <w:vAlign w:val="center"/>
          </w:tcPr>
          <w:p w:rsidR="000D585D" w:rsidRDefault="00DF5729">
            <w:pPr>
              <w:autoSpaceDE w:val="0"/>
              <w:autoSpaceDN w:val="0"/>
              <w:spacing w:line="240" w:lineRule="auto"/>
              <w:ind w:firstLineChars="0" w:firstLine="0"/>
              <w:jc w:val="center"/>
              <w:rPr>
                <w:rFonts w:ascii="宋体" w:hAnsi="宋体"/>
                <w:b/>
                <w:sz w:val="21"/>
                <w:szCs w:val="21"/>
                <w:lang w:val="zh-CN"/>
              </w:rPr>
            </w:pPr>
            <w:r>
              <w:rPr>
                <w:rFonts w:ascii="宋体" w:hAnsi="宋体"/>
                <w:b/>
                <w:sz w:val="21"/>
                <w:szCs w:val="21"/>
                <w:lang w:val="zh-CN"/>
              </w:rPr>
              <w:t>矿山企业基本信息</w:t>
            </w:r>
          </w:p>
        </w:tc>
      </w:tr>
      <w:tr w:rsidR="000D585D">
        <w:trPr>
          <w:gridAfter w:val="1"/>
          <w:wAfter w:w="28" w:type="dxa"/>
          <w:trHeight w:hRule="exact" w:val="454"/>
          <w:jc w:val="center"/>
        </w:trPr>
        <w:tc>
          <w:tcPr>
            <w:tcW w:w="1485"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sz w:val="21"/>
                <w:szCs w:val="21"/>
                <w:lang w:val="zh-CN"/>
              </w:rPr>
              <w:t>矿山名称</w:t>
            </w:r>
          </w:p>
        </w:tc>
        <w:tc>
          <w:tcPr>
            <w:tcW w:w="6874" w:type="dxa"/>
            <w:gridSpan w:val="7"/>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cs="宋体" w:hint="eastAsia"/>
                <w:color w:val="000000"/>
                <w:sz w:val="21"/>
                <w:szCs w:val="21"/>
              </w:rPr>
              <w:t>赤峰全盛炭质泥岩有限责任公司</w:t>
            </w:r>
            <w:r>
              <w:rPr>
                <w:rFonts w:ascii="宋体" w:hAnsi="宋体" w:cs="宋体" w:hint="eastAsia"/>
                <w:color w:val="000000"/>
                <w:sz w:val="21"/>
                <w:szCs w:val="21"/>
              </w:rPr>
              <w:t>15</w:t>
            </w:r>
            <w:r>
              <w:rPr>
                <w:rFonts w:ascii="宋体" w:hAnsi="宋体" w:cs="宋体" w:hint="eastAsia"/>
                <w:color w:val="000000"/>
                <w:sz w:val="21"/>
                <w:szCs w:val="21"/>
              </w:rPr>
              <w:t>万吨炭质泥岩矿</w:t>
            </w:r>
          </w:p>
        </w:tc>
      </w:tr>
      <w:tr w:rsidR="000D585D">
        <w:trPr>
          <w:gridAfter w:val="1"/>
          <w:wAfter w:w="28" w:type="dxa"/>
          <w:trHeight w:hRule="exact" w:val="454"/>
          <w:jc w:val="center"/>
        </w:trPr>
        <w:tc>
          <w:tcPr>
            <w:tcW w:w="1485"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sz w:val="21"/>
                <w:szCs w:val="21"/>
                <w:lang w:val="zh-CN"/>
              </w:rPr>
              <w:t>采矿权人</w:t>
            </w:r>
          </w:p>
        </w:tc>
        <w:tc>
          <w:tcPr>
            <w:tcW w:w="3234" w:type="dxa"/>
            <w:gridSpan w:val="3"/>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cs="宋体" w:hint="eastAsia"/>
                <w:color w:val="000000"/>
                <w:sz w:val="21"/>
                <w:szCs w:val="21"/>
              </w:rPr>
              <w:t>赤峰全盛炭质泥岩有限责任公司</w:t>
            </w:r>
          </w:p>
        </w:tc>
        <w:tc>
          <w:tcPr>
            <w:tcW w:w="1504"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sz w:val="21"/>
                <w:szCs w:val="21"/>
                <w:lang w:val="zh-CN"/>
              </w:rPr>
              <w:t>法人代表</w:t>
            </w:r>
          </w:p>
        </w:tc>
        <w:tc>
          <w:tcPr>
            <w:tcW w:w="2136"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hint="eastAsia"/>
                <w:sz w:val="21"/>
                <w:szCs w:val="21"/>
                <w:lang w:val="zh-CN"/>
              </w:rPr>
              <w:t>郑明友</w:t>
            </w:r>
          </w:p>
        </w:tc>
      </w:tr>
      <w:tr w:rsidR="000D585D">
        <w:trPr>
          <w:gridAfter w:val="1"/>
          <w:wAfter w:w="28" w:type="dxa"/>
          <w:trHeight w:hRule="exact" w:val="454"/>
          <w:jc w:val="center"/>
        </w:trPr>
        <w:tc>
          <w:tcPr>
            <w:tcW w:w="1485"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sz w:val="21"/>
                <w:szCs w:val="21"/>
                <w:lang w:val="zh-CN"/>
              </w:rPr>
              <w:t>采矿许可证号</w:t>
            </w:r>
          </w:p>
        </w:tc>
        <w:tc>
          <w:tcPr>
            <w:tcW w:w="3234" w:type="dxa"/>
            <w:gridSpan w:val="3"/>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hint="eastAsia"/>
                <w:sz w:val="21"/>
                <w:szCs w:val="21"/>
                <w:lang w:val="zh-CN"/>
              </w:rPr>
              <w:t>C1504002010126220103037</w:t>
            </w:r>
          </w:p>
        </w:tc>
        <w:tc>
          <w:tcPr>
            <w:tcW w:w="1504"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sz w:val="21"/>
                <w:szCs w:val="21"/>
                <w:lang w:val="zh-CN"/>
              </w:rPr>
              <w:t>发证机关</w:t>
            </w:r>
          </w:p>
        </w:tc>
        <w:tc>
          <w:tcPr>
            <w:tcW w:w="2136"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hint="eastAsia"/>
                <w:sz w:val="21"/>
                <w:szCs w:val="21"/>
                <w:lang w:val="zh-CN"/>
              </w:rPr>
              <w:t>赤峰市自然资源局</w:t>
            </w:r>
          </w:p>
        </w:tc>
      </w:tr>
      <w:tr w:rsidR="000D585D">
        <w:trPr>
          <w:gridAfter w:val="1"/>
          <w:wAfter w:w="28" w:type="dxa"/>
          <w:trHeight w:hRule="exact" w:val="454"/>
          <w:jc w:val="center"/>
        </w:trPr>
        <w:tc>
          <w:tcPr>
            <w:tcW w:w="1485"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sz w:val="21"/>
                <w:szCs w:val="21"/>
                <w:lang w:val="zh-CN"/>
              </w:rPr>
              <w:t>有效期限</w:t>
            </w:r>
          </w:p>
        </w:tc>
        <w:tc>
          <w:tcPr>
            <w:tcW w:w="3234" w:type="dxa"/>
            <w:gridSpan w:val="3"/>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hint="eastAsia"/>
                <w:sz w:val="21"/>
                <w:szCs w:val="21"/>
                <w:lang w:val="zh-CN"/>
              </w:rPr>
              <w:t>2020</w:t>
            </w:r>
            <w:r>
              <w:rPr>
                <w:rFonts w:ascii="宋体" w:hAnsi="宋体" w:hint="eastAsia"/>
                <w:sz w:val="21"/>
                <w:szCs w:val="21"/>
                <w:lang w:val="zh-CN"/>
              </w:rPr>
              <w:t>年</w:t>
            </w:r>
            <w:r>
              <w:rPr>
                <w:rFonts w:ascii="宋体" w:hAnsi="宋体" w:hint="eastAsia"/>
                <w:sz w:val="21"/>
                <w:szCs w:val="21"/>
              </w:rPr>
              <w:t>8</w:t>
            </w:r>
            <w:r>
              <w:rPr>
                <w:rFonts w:ascii="宋体" w:hAnsi="宋体" w:hint="eastAsia"/>
                <w:sz w:val="21"/>
                <w:szCs w:val="21"/>
                <w:lang w:val="zh-CN"/>
              </w:rPr>
              <w:t>月</w:t>
            </w:r>
            <w:r>
              <w:rPr>
                <w:rFonts w:ascii="宋体" w:hAnsi="宋体" w:hint="eastAsia"/>
                <w:sz w:val="21"/>
                <w:szCs w:val="21"/>
              </w:rPr>
              <w:t>16</w:t>
            </w:r>
            <w:r>
              <w:rPr>
                <w:rFonts w:ascii="宋体" w:hAnsi="宋体" w:hint="eastAsia"/>
                <w:sz w:val="21"/>
                <w:szCs w:val="21"/>
                <w:lang w:val="zh-CN"/>
              </w:rPr>
              <w:t>日至</w:t>
            </w:r>
            <w:r>
              <w:rPr>
                <w:rFonts w:ascii="宋体" w:hAnsi="宋体" w:hint="eastAsia"/>
                <w:sz w:val="21"/>
                <w:szCs w:val="21"/>
                <w:lang w:val="zh-CN"/>
              </w:rPr>
              <w:t>2029</w:t>
            </w:r>
            <w:r>
              <w:rPr>
                <w:rFonts w:ascii="宋体" w:hAnsi="宋体" w:hint="eastAsia"/>
                <w:sz w:val="21"/>
                <w:szCs w:val="21"/>
                <w:lang w:val="zh-CN"/>
              </w:rPr>
              <w:t>年</w:t>
            </w:r>
            <w:r>
              <w:rPr>
                <w:rFonts w:ascii="宋体" w:hAnsi="宋体" w:hint="eastAsia"/>
                <w:sz w:val="21"/>
                <w:szCs w:val="21"/>
              </w:rPr>
              <w:t>8</w:t>
            </w:r>
            <w:r>
              <w:rPr>
                <w:rFonts w:ascii="宋体" w:hAnsi="宋体" w:hint="eastAsia"/>
                <w:sz w:val="21"/>
                <w:szCs w:val="21"/>
                <w:lang w:val="zh-CN"/>
              </w:rPr>
              <w:t>月</w:t>
            </w:r>
            <w:r>
              <w:rPr>
                <w:rFonts w:ascii="宋体" w:hAnsi="宋体" w:hint="eastAsia"/>
                <w:sz w:val="21"/>
                <w:szCs w:val="21"/>
              </w:rPr>
              <w:t>15</w:t>
            </w:r>
            <w:r>
              <w:rPr>
                <w:rFonts w:ascii="宋体" w:hAnsi="宋体" w:hint="eastAsia"/>
                <w:sz w:val="21"/>
                <w:szCs w:val="21"/>
                <w:lang w:val="zh-CN"/>
              </w:rPr>
              <w:t>日</w:t>
            </w:r>
          </w:p>
        </w:tc>
        <w:tc>
          <w:tcPr>
            <w:tcW w:w="1504"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sz w:val="21"/>
                <w:szCs w:val="21"/>
                <w:lang w:val="zh-CN"/>
              </w:rPr>
              <w:t>发证日期</w:t>
            </w:r>
          </w:p>
        </w:tc>
        <w:tc>
          <w:tcPr>
            <w:tcW w:w="2136"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hint="eastAsia"/>
                <w:sz w:val="21"/>
                <w:szCs w:val="21"/>
                <w:lang w:val="zh-CN"/>
              </w:rPr>
              <w:t>2025</w:t>
            </w:r>
            <w:r>
              <w:rPr>
                <w:rFonts w:ascii="宋体" w:hAnsi="宋体" w:hint="eastAsia"/>
                <w:sz w:val="21"/>
                <w:szCs w:val="21"/>
                <w:lang w:val="zh-CN"/>
              </w:rPr>
              <w:t>年</w:t>
            </w:r>
            <w:r>
              <w:rPr>
                <w:rFonts w:ascii="宋体" w:hAnsi="宋体" w:hint="eastAsia"/>
                <w:sz w:val="21"/>
                <w:szCs w:val="21"/>
              </w:rPr>
              <w:t>8</w:t>
            </w:r>
            <w:r>
              <w:rPr>
                <w:rFonts w:ascii="宋体" w:hAnsi="宋体" w:hint="eastAsia"/>
                <w:sz w:val="21"/>
                <w:szCs w:val="21"/>
                <w:lang w:val="zh-CN"/>
              </w:rPr>
              <w:t>月</w:t>
            </w:r>
            <w:r>
              <w:rPr>
                <w:rFonts w:ascii="宋体" w:hAnsi="宋体" w:hint="eastAsia"/>
                <w:sz w:val="21"/>
                <w:szCs w:val="21"/>
              </w:rPr>
              <w:t>29</w:t>
            </w:r>
            <w:r>
              <w:rPr>
                <w:rFonts w:ascii="宋体" w:hAnsi="宋体" w:hint="eastAsia"/>
                <w:sz w:val="21"/>
                <w:szCs w:val="21"/>
                <w:lang w:val="zh-CN"/>
              </w:rPr>
              <w:t>日</w:t>
            </w:r>
          </w:p>
        </w:tc>
      </w:tr>
      <w:tr w:rsidR="000D585D">
        <w:trPr>
          <w:gridAfter w:val="1"/>
          <w:wAfter w:w="28" w:type="dxa"/>
          <w:trHeight w:hRule="exact" w:val="454"/>
          <w:jc w:val="center"/>
        </w:trPr>
        <w:tc>
          <w:tcPr>
            <w:tcW w:w="1485"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sz w:val="21"/>
                <w:szCs w:val="21"/>
                <w:lang w:val="zh-CN"/>
              </w:rPr>
              <w:t>矿区</w:t>
            </w:r>
            <w:r>
              <w:rPr>
                <w:rFonts w:ascii="宋体" w:hAnsi="宋体" w:hint="eastAsia"/>
                <w:sz w:val="21"/>
                <w:szCs w:val="21"/>
                <w:lang w:val="zh-CN"/>
              </w:rPr>
              <w:t>地址</w:t>
            </w:r>
          </w:p>
        </w:tc>
        <w:tc>
          <w:tcPr>
            <w:tcW w:w="6874" w:type="dxa"/>
            <w:gridSpan w:val="7"/>
            <w:vAlign w:val="center"/>
          </w:tcPr>
          <w:p w:rsidR="000D585D" w:rsidRDefault="00DF5729">
            <w:pPr>
              <w:autoSpaceDE w:val="0"/>
              <w:autoSpaceDN w:val="0"/>
              <w:spacing w:line="240" w:lineRule="auto"/>
              <w:ind w:firstLineChars="0" w:firstLine="0"/>
              <w:jc w:val="center"/>
              <w:rPr>
                <w:rFonts w:ascii="宋体" w:hAnsi="宋体"/>
                <w:sz w:val="21"/>
                <w:szCs w:val="21"/>
              </w:rPr>
            </w:pPr>
            <w:r>
              <w:rPr>
                <w:rFonts w:ascii="宋体" w:hAnsi="宋体" w:hint="eastAsia"/>
                <w:color w:val="000000"/>
                <w:sz w:val="21"/>
                <w:szCs w:val="21"/>
              </w:rPr>
              <w:t>赤峰市元宝山区平庄镇山前村</w:t>
            </w:r>
          </w:p>
        </w:tc>
      </w:tr>
      <w:tr w:rsidR="000D585D">
        <w:trPr>
          <w:gridAfter w:val="1"/>
          <w:wAfter w:w="28" w:type="dxa"/>
          <w:trHeight w:hRule="exact" w:val="702"/>
          <w:jc w:val="center"/>
        </w:trPr>
        <w:tc>
          <w:tcPr>
            <w:tcW w:w="1485"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sz w:val="21"/>
                <w:szCs w:val="21"/>
                <w:lang w:val="zh-CN"/>
              </w:rPr>
              <w:t>经纬度坐标</w:t>
            </w:r>
          </w:p>
        </w:tc>
        <w:tc>
          <w:tcPr>
            <w:tcW w:w="6874" w:type="dxa"/>
            <w:gridSpan w:val="7"/>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hint="eastAsia"/>
                <w:sz w:val="21"/>
                <w:szCs w:val="21"/>
                <w:lang w:val="zh-CN"/>
              </w:rPr>
              <w:t>东经：</w:t>
            </w:r>
            <w:r>
              <w:rPr>
                <w:rFonts w:ascii="宋体" w:hAnsi="宋体" w:hint="eastAsia"/>
                <w:sz w:val="21"/>
                <w:szCs w:val="21"/>
                <w:lang w:val="zh-CN"/>
              </w:rPr>
              <w:t>119</w:t>
            </w:r>
            <w:r>
              <w:rPr>
                <w:rFonts w:ascii="宋体" w:hAnsi="宋体" w:hint="eastAsia"/>
                <w:sz w:val="21"/>
                <w:szCs w:val="21"/>
                <w:lang w:val="zh-CN"/>
              </w:rPr>
              <w:t>°</w:t>
            </w:r>
            <w:r>
              <w:rPr>
                <w:rFonts w:ascii="宋体" w:hAnsi="宋体" w:hint="eastAsia"/>
                <w:sz w:val="21"/>
                <w:szCs w:val="21"/>
                <w:lang w:val="zh-CN"/>
              </w:rPr>
              <w:t>15</w:t>
            </w:r>
            <w:r>
              <w:rPr>
                <w:rFonts w:ascii="宋体" w:hAnsi="宋体" w:hint="eastAsia"/>
                <w:sz w:val="21"/>
                <w:szCs w:val="21"/>
                <w:lang w:val="zh-CN"/>
              </w:rPr>
              <w:t>′</w:t>
            </w:r>
            <w:r>
              <w:rPr>
                <w:rFonts w:ascii="宋体" w:hAnsi="宋体" w:hint="eastAsia"/>
                <w:sz w:val="21"/>
                <w:szCs w:val="21"/>
                <w:lang w:val="zh-CN"/>
              </w:rPr>
              <w:t>39</w:t>
            </w:r>
            <w:r>
              <w:rPr>
                <w:rFonts w:ascii="宋体" w:hAnsi="宋体" w:hint="eastAsia"/>
                <w:sz w:val="21"/>
                <w:szCs w:val="21"/>
                <w:lang w:val="zh-CN"/>
              </w:rPr>
              <w:t>″～</w:t>
            </w:r>
            <w:r>
              <w:rPr>
                <w:rFonts w:ascii="宋体" w:hAnsi="宋体" w:hint="eastAsia"/>
                <w:sz w:val="21"/>
                <w:szCs w:val="21"/>
                <w:lang w:val="zh-CN"/>
              </w:rPr>
              <w:t>119</w:t>
            </w:r>
            <w:r>
              <w:rPr>
                <w:rFonts w:ascii="宋体" w:hAnsi="宋体" w:hint="eastAsia"/>
                <w:sz w:val="21"/>
                <w:szCs w:val="21"/>
                <w:lang w:val="zh-CN"/>
              </w:rPr>
              <w:t>°</w:t>
            </w:r>
            <w:r>
              <w:rPr>
                <w:rFonts w:ascii="宋体" w:hAnsi="宋体" w:hint="eastAsia"/>
                <w:sz w:val="21"/>
                <w:szCs w:val="21"/>
                <w:lang w:val="zh-CN"/>
              </w:rPr>
              <w:t>15</w:t>
            </w:r>
            <w:r>
              <w:rPr>
                <w:rFonts w:ascii="宋体" w:hAnsi="宋体" w:hint="eastAsia"/>
                <w:sz w:val="21"/>
                <w:szCs w:val="21"/>
                <w:lang w:val="zh-CN"/>
              </w:rPr>
              <w:t>′</w:t>
            </w:r>
            <w:r>
              <w:rPr>
                <w:rFonts w:ascii="宋体" w:hAnsi="宋体" w:hint="eastAsia"/>
                <w:sz w:val="21"/>
                <w:szCs w:val="21"/>
                <w:lang w:val="zh-CN"/>
              </w:rPr>
              <w:t>52</w:t>
            </w:r>
            <w:r>
              <w:rPr>
                <w:rFonts w:ascii="宋体" w:hAnsi="宋体" w:hint="eastAsia"/>
                <w:sz w:val="21"/>
                <w:szCs w:val="21"/>
                <w:lang w:val="zh-CN"/>
              </w:rPr>
              <w:t>″；</w:t>
            </w:r>
          </w:p>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hint="eastAsia"/>
                <w:sz w:val="21"/>
                <w:szCs w:val="21"/>
                <w:lang w:val="zh-CN"/>
              </w:rPr>
              <w:t>北纬：</w:t>
            </w:r>
            <w:r>
              <w:rPr>
                <w:rFonts w:ascii="宋体" w:hAnsi="宋体" w:hint="eastAsia"/>
                <w:sz w:val="21"/>
                <w:szCs w:val="21"/>
                <w:lang w:val="zh-CN"/>
              </w:rPr>
              <w:t>42</w:t>
            </w:r>
            <w:r>
              <w:rPr>
                <w:rFonts w:ascii="宋体" w:hAnsi="宋体" w:hint="eastAsia"/>
                <w:sz w:val="21"/>
                <w:szCs w:val="21"/>
                <w:lang w:val="zh-CN"/>
              </w:rPr>
              <w:t>°</w:t>
            </w:r>
            <w:r>
              <w:rPr>
                <w:rFonts w:ascii="宋体" w:hAnsi="宋体" w:hint="eastAsia"/>
                <w:sz w:val="21"/>
                <w:szCs w:val="21"/>
                <w:lang w:val="zh-CN"/>
              </w:rPr>
              <w:t>03</w:t>
            </w:r>
            <w:r>
              <w:rPr>
                <w:rFonts w:ascii="宋体" w:hAnsi="宋体" w:hint="eastAsia"/>
                <w:sz w:val="21"/>
                <w:szCs w:val="21"/>
                <w:lang w:val="zh-CN"/>
              </w:rPr>
              <w:t>′</w:t>
            </w:r>
            <w:r>
              <w:rPr>
                <w:rFonts w:ascii="宋体" w:hAnsi="宋体" w:hint="eastAsia"/>
                <w:sz w:val="21"/>
                <w:szCs w:val="21"/>
                <w:lang w:val="zh-CN"/>
              </w:rPr>
              <w:t>48</w:t>
            </w:r>
            <w:r>
              <w:rPr>
                <w:rFonts w:ascii="宋体" w:hAnsi="宋体" w:hint="eastAsia"/>
                <w:sz w:val="21"/>
                <w:szCs w:val="21"/>
                <w:lang w:val="zh-CN"/>
              </w:rPr>
              <w:t>″～</w:t>
            </w:r>
            <w:r>
              <w:rPr>
                <w:rFonts w:ascii="宋体" w:hAnsi="宋体" w:hint="eastAsia"/>
                <w:sz w:val="21"/>
                <w:szCs w:val="21"/>
                <w:lang w:val="zh-CN"/>
              </w:rPr>
              <w:t>42</w:t>
            </w:r>
            <w:r>
              <w:rPr>
                <w:rFonts w:ascii="宋体" w:hAnsi="宋体" w:hint="eastAsia"/>
                <w:sz w:val="21"/>
                <w:szCs w:val="21"/>
                <w:lang w:val="zh-CN"/>
              </w:rPr>
              <w:t>°</w:t>
            </w:r>
            <w:r>
              <w:rPr>
                <w:rFonts w:ascii="宋体" w:hAnsi="宋体" w:hint="eastAsia"/>
                <w:sz w:val="21"/>
                <w:szCs w:val="21"/>
                <w:lang w:val="zh-CN"/>
              </w:rPr>
              <w:t>03</w:t>
            </w:r>
            <w:r>
              <w:rPr>
                <w:rFonts w:ascii="宋体" w:hAnsi="宋体" w:hint="eastAsia"/>
                <w:sz w:val="21"/>
                <w:szCs w:val="21"/>
                <w:lang w:val="zh-CN"/>
              </w:rPr>
              <w:t>′</w:t>
            </w:r>
            <w:r>
              <w:rPr>
                <w:rFonts w:ascii="宋体" w:hAnsi="宋体" w:hint="eastAsia"/>
                <w:sz w:val="21"/>
                <w:szCs w:val="21"/>
                <w:lang w:val="zh-CN"/>
              </w:rPr>
              <w:t>59</w:t>
            </w:r>
            <w:r>
              <w:rPr>
                <w:rFonts w:ascii="宋体" w:hAnsi="宋体" w:hint="eastAsia"/>
                <w:sz w:val="21"/>
                <w:szCs w:val="21"/>
                <w:lang w:val="zh-CN"/>
              </w:rPr>
              <w:t>″。</w:t>
            </w:r>
          </w:p>
        </w:tc>
      </w:tr>
      <w:tr w:rsidR="000D585D">
        <w:trPr>
          <w:gridAfter w:val="1"/>
          <w:wAfter w:w="28" w:type="dxa"/>
          <w:trHeight w:hRule="exact" w:val="454"/>
          <w:jc w:val="center"/>
        </w:trPr>
        <w:tc>
          <w:tcPr>
            <w:tcW w:w="1485"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sz w:val="21"/>
                <w:szCs w:val="21"/>
                <w:lang w:val="zh-CN"/>
              </w:rPr>
              <w:t>经济类型</w:t>
            </w:r>
          </w:p>
        </w:tc>
        <w:tc>
          <w:tcPr>
            <w:tcW w:w="3234" w:type="dxa"/>
            <w:gridSpan w:val="3"/>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cs="宋体" w:hint="eastAsia"/>
                <w:color w:val="000000"/>
                <w:sz w:val="21"/>
                <w:szCs w:val="21"/>
              </w:rPr>
              <w:t>有限责任公司</w:t>
            </w:r>
          </w:p>
        </w:tc>
        <w:tc>
          <w:tcPr>
            <w:tcW w:w="1504"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sz w:val="21"/>
                <w:szCs w:val="21"/>
                <w:lang w:val="zh-CN"/>
              </w:rPr>
              <w:t>生产规模</w:t>
            </w:r>
          </w:p>
        </w:tc>
        <w:tc>
          <w:tcPr>
            <w:tcW w:w="2136"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sz w:val="21"/>
                <w:szCs w:val="21"/>
                <w:lang w:val="zh-CN"/>
              </w:rPr>
              <w:t>小</w:t>
            </w:r>
          </w:p>
        </w:tc>
      </w:tr>
      <w:tr w:rsidR="000D585D">
        <w:trPr>
          <w:gridAfter w:val="1"/>
          <w:wAfter w:w="28" w:type="dxa"/>
          <w:trHeight w:hRule="exact" w:val="454"/>
          <w:jc w:val="center"/>
        </w:trPr>
        <w:tc>
          <w:tcPr>
            <w:tcW w:w="1485"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sz w:val="21"/>
                <w:szCs w:val="21"/>
                <w:lang w:val="zh-CN"/>
              </w:rPr>
              <w:t>开采矿种</w:t>
            </w:r>
          </w:p>
        </w:tc>
        <w:tc>
          <w:tcPr>
            <w:tcW w:w="3234" w:type="dxa"/>
            <w:gridSpan w:val="3"/>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hint="eastAsia"/>
                <w:sz w:val="21"/>
                <w:szCs w:val="21"/>
                <w:lang w:val="zh-CN"/>
              </w:rPr>
              <w:t>泥炭</w:t>
            </w:r>
          </w:p>
        </w:tc>
        <w:tc>
          <w:tcPr>
            <w:tcW w:w="1504"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sz w:val="21"/>
                <w:szCs w:val="21"/>
                <w:lang w:val="zh-CN"/>
              </w:rPr>
              <w:t>采矿方式</w:t>
            </w:r>
          </w:p>
        </w:tc>
        <w:tc>
          <w:tcPr>
            <w:tcW w:w="2136"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hint="eastAsia"/>
                <w:sz w:val="21"/>
                <w:szCs w:val="21"/>
                <w:lang w:val="zh-CN"/>
              </w:rPr>
              <w:t>露天</w:t>
            </w:r>
          </w:p>
        </w:tc>
      </w:tr>
      <w:tr w:rsidR="000D585D">
        <w:trPr>
          <w:gridAfter w:val="1"/>
          <w:wAfter w:w="28" w:type="dxa"/>
          <w:trHeight w:hRule="exact" w:val="454"/>
          <w:jc w:val="center"/>
        </w:trPr>
        <w:tc>
          <w:tcPr>
            <w:tcW w:w="1485"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sz w:val="21"/>
                <w:szCs w:val="21"/>
                <w:lang w:val="zh-CN"/>
              </w:rPr>
              <w:t>矿区面积</w:t>
            </w:r>
          </w:p>
        </w:tc>
        <w:tc>
          <w:tcPr>
            <w:tcW w:w="3234" w:type="dxa"/>
            <w:gridSpan w:val="3"/>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hint="eastAsia"/>
                <w:sz w:val="21"/>
                <w:szCs w:val="21"/>
                <w:lang w:val="zh-CN"/>
              </w:rPr>
              <w:t>0.</w:t>
            </w:r>
            <w:r>
              <w:rPr>
                <w:rFonts w:ascii="宋体" w:hAnsi="宋体" w:hint="eastAsia"/>
                <w:sz w:val="21"/>
                <w:szCs w:val="21"/>
              </w:rPr>
              <w:t>1298</w:t>
            </w:r>
            <w:r>
              <w:rPr>
                <w:rFonts w:ascii="宋体" w:hAnsi="宋体" w:hint="eastAsia"/>
                <w:sz w:val="21"/>
                <w:szCs w:val="21"/>
                <w:lang w:val="zh-CN"/>
              </w:rPr>
              <w:t>k</w:t>
            </w:r>
            <w:r>
              <w:rPr>
                <w:rFonts w:ascii="宋体" w:hAnsi="宋体"/>
                <w:sz w:val="21"/>
                <w:szCs w:val="21"/>
                <w:lang w:val="zh-CN"/>
              </w:rPr>
              <w:t>m</w:t>
            </w:r>
            <w:r>
              <w:rPr>
                <w:rFonts w:ascii="宋体" w:hAnsi="宋体" w:hint="eastAsia"/>
                <w:sz w:val="21"/>
                <w:szCs w:val="21"/>
                <w:vertAlign w:val="superscript"/>
                <w:lang w:val="zh-CN"/>
              </w:rPr>
              <w:t>2</w:t>
            </w:r>
          </w:p>
        </w:tc>
        <w:tc>
          <w:tcPr>
            <w:tcW w:w="1504"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sz w:val="21"/>
                <w:szCs w:val="21"/>
                <w:lang w:val="zh-CN"/>
              </w:rPr>
              <w:t>生产现状</w:t>
            </w:r>
          </w:p>
        </w:tc>
        <w:tc>
          <w:tcPr>
            <w:tcW w:w="2136"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hint="eastAsia"/>
                <w:sz w:val="21"/>
                <w:szCs w:val="21"/>
                <w:lang w:val="zh-CN"/>
              </w:rPr>
              <w:t>停产</w:t>
            </w:r>
          </w:p>
        </w:tc>
      </w:tr>
      <w:tr w:rsidR="000D585D">
        <w:trPr>
          <w:gridAfter w:val="1"/>
          <w:wAfter w:w="28" w:type="dxa"/>
          <w:trHeight w:hRule="exact" w:val="454"/>
          <w:jc w:val="center"/>
        </w:trPr>
        <w:tc>
          <w:tcPr>
            <w:tcW w:w="1485"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sz w:val="21"/>
                <w:szCs w:val="21"/>
                <w:lang w:val="zh-CN"/>
              </w:rPr>
              <w:t>建矿时间</w:t>
            </w:r>
          </w:p>
        </w:tc>
        <w:tc>
          <w:tcPr>
            <w:tcW w:w="3234" w:type="dxa"/>
            <w:gridSpan w:val="3"/>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hint="eastAsia"/>
                <w:sz w:val="21"/>
                <w:szCs w:val="21"/>
                <w:lang w:val="zh-CN"/>
              </w:rPr>
              <w:t>200</w:t>
            </w:r>
            <w:r>
              <w:rPr>
                <w:rFonts w:ascii="宋体" w:hAnsi="宋体" w:hint="eastAsia"/>
                <w:sz w:val="21"/>
                <w:szCs w:val="21"/>
              </w:rPr>
              <w:t>7</w:t>
            </w:r>
            <w:r>
              <w:rPr>
                <w:rFonts w:ascii="宋体" w:hAnsi="宋体"/>
                <w:sz w:val="21"/>
                <w:szCs w:val="21"/>
                <w:lang w:val="zh-CN"/>
              </w:rPr>
              <w:t>年</w:t>
            </w:r>
            <w:r>
              <w:rPr>
                <w:rFonts w:ascii="宋体" w:hAnsi="宋体" w:hint="eastAsia"/>
                <w:sz w:val="21"/>
                <w:szCs w:val="21"/>
                <w:lang w:val="zh-CN"/>
              </w:rPr>
              <w:t>0</w:t>
            </w:r>
            <w:r>
              <w:rPr>
                <w:rFonts w:ascii="宋体" w:hAnsi="宋体" w:hint="eastAsia"/>
                <w:sz w:val="21"/>
                <w:szCs w:val="21"/>
              </w:rPr>
              <w:t>8</w:t>
            </w:r>
            <w:r>
              <w:rPr>
                <w:rFonts w:ascii="宋体" w:hAnsi="宋体"/>
                <w:sz w:val="21"/>
                <w:szCs w:val="21"/>
                <w:lang w:val="zh-CN"/>
              </w:rPr>
              <w:t>月</w:t>
            </w:r>
          </w:p>
        </w:tc>
        <w:tc>
          <w:tcPr>
            <w:tcW w:w="1504"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sz w:val="21"/>
                <w:szCs w:val="21"/>
                <w:lang w:val="zh-CN"/>
              </w:rPr>
              <w:t>设计生产能力</w:t>
            </w:r>
          </w:p>
        </w:tc>
        <w:tc>
          <w:tcPr>
            <w:tcW w:w="2136"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hint="eastAsia"/>
                <w:sz w:val="21"/>
                <w:szCs w:val="21"/>
              </w:rPr>
              <w:t>15</w:t>
            </w:r>
            <w:r>
              <w:rPr>
                <w:rFonts w:ascii="宋体" w:hAnsi="宋体" w:hint="eastAsia"/>
                <w:sz w:val="21"/>
                <w:szCs w:val="21"/>
                <w:lang w:val="zh-CN"/>
              </w:rPr>
              <w:t>×</w:t>
            </w:r>
            <w:r>
              <w:rPr>
                <w:rFonts w:ascii="宋体" w:hAnsi="宋体" w:hint="eastAsia"/>
                <w:sz w:val="21"/>
                <w:szCs w:val="21"/>
                <w:lang w:val="zh-CN"/>
              </w:rPr>
              <w:t>10</w:t>
            </w:r>
            <w:r>
              <w:rPr>
                <w:rFonts w:ascii="宋体" w:hAnsi="宋体" w:hint="eastAsia"/>
                <w:sz w:val="21"/>
                <w:szCs w:val="21"/>
                <w:vertAlign w:val="superscript"/>
                <w:lang w:val="zh-CN"/>
              </w:rPr>
              <w:t>4</w:t>
            </w:r>
            <w:r>
              <w:rPr>
                <w:rFonts w:ascii="宋体" w:hAnsi="宋体" w:hint="eastAsia"/>
                <w:sz w:val="21"/>
                <w:szCs w:val="21"/>
              </w:rPr>
              <w:t>t</w:t>
            </w:r>
            <w:r>
              <w:rPr>
                <w:rFonts w:ascii="宋体" w:hAnsi="宋体" w:hint="eastAsia"/>
                <w:sz w:val="21"/>
                <w:szCs w:val="21"/>
                <w:lang w:val="zh-CN"/>
              </w:rPr>
              <w:t>/</w:t>
            </w:r>
            <w:r>
              <w:rPr>
                <w:rFonts w:ascii="宋体" w:hAnsi="宋体" w:hint="eastAsia"/>
                <w:sz w:val="21"/>
                <w:szCs w:val="21"/>
                <w:lang w:val="zh-CN"/>
              </w:rPr>
              <w:t>年</w:t>
            </w:r>
          </w:p>
        </w:tc>
      </w:tr>
      <w:tr w:rsidR="000D585D">
        <w:trPr>
          <w:gridAfter w:val="1"/>
          <w:wAfter w:w="28" w:type="dxa"/>
          <w:trHeight w:hRule="exact" w:val="454"/>
          <w:jc w:val="center"/>
        </w:trPr>
        <w:tc>
          <w:tcPr>
            <w:tcW w:w="1485"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sz w:val="21"/>
                <w:szCs w:val="21"/>
                <w:lang w:val="zh-CN"/>
              </w:rPr>
              <w:t>设计服务年限</w:t>
            </w:r>
          </w:p>
        </w:tc>
        <w:tc>
          <w:tcPr>
            <w:tcW w:w="3234" w:type="dxa"/>
            <w:gridSpan w:val="3"/>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hint="eastAsia"/>
                <w:sz w:val="21"/>
                <w:szCs w:val="21"/>
              </w:rPr>
              <w:t>2011</w:t>
            </w:r>
            <w:r>
              <w:rPr>
                <w:rFonts w:ascii="宋体" w:hAnsi="宋体" w:hint="eastAsia"/>
                <w:sz w:val="21"/>
                <w:szCs w:val="21"/>
              </w:rPr>
              <w:t>年</w:t>
            </w:r>
            <w:r>
              <w:rPr>
                <w:rFonts w:ascii="宋体" w:hAnsi="宋体" w:hint="eastAsia"/>
                <w:sz w:val="21"/>
                <w:szCs w:val="21"/>
              </w:rPr>
              <w:t>1</w:t>
            </w:r>
            <w:r>
              <w:rPr>
                <w:rFonts w:ascii="宋体" w:hAnsi="宋体" w:hint="eastAsia"/>
                <w:sz w:val="21"/>
                <w:szCs w:val="21"/>
              </w:rPr>
              <w:t>月至</w:t>
            </w:r>
            <w:r>
              <w:rPr>
                <w:rFonts w:ascii="宋体" w:hAnsi="宋体" w:hint="eastAsia"/>
                <w:sz w:val="21"/>
                <w:szCs w:val="21"/>
              </w:rPr>
              <w:t>2024</w:t>
            </w:r>
            <w:r>
              <w:rPr>
                <w:rFonts w:ascii="宋体" w:hAnsi="宋体" w:hint="eastAsia"/>
                <w:sz w:val="21"/>
                <w:szCs w:val="21"/>
              </w:rPr>
              <w:t>年</w:t>
            </w:r>
            <w:r>
              <w:rPr>
                <w:rFonts w:ascii="宋体" w:hAnsi="宋体" w:hint="eastAsia"/>
                <w:sz w:val="21"/>
                <w:szCs w:val="21"/>
              </w:rPr>
              <w:t>12</w:t>
            </w:r>
            <w:r>
              <w:rPr>
                <w:rFonts w:ascii="宋体" w:hAnsi="宋体" w:hint="eastAsia"/>
                <w:sz w:val="21"/>
                <w:szCs w:val="21"/>
              </w:rPr>
              <w:t>月</w:t>
            </w:r>
          </w:p>
        </w:tc>
        <w:tc>
          <w:tcPr>
            <w:tcW w:w="1504"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sz w:val="21"/>
                <w:szCs w:val="21"/>
                <w:lang w:val="zh-CN"/>
              </w:rPr>
              <w:t>实际生产能力</w:t>
            </w:r>
          </w:p>
        </w:tc>
        <w:tc>
          <w:tcPr>
            <w:tcW w:w="2136"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hint="eastAsia"/>
                <w:sz w:val="21"/>
                <w:szCs w:val="21"/>
              </w:rPr>
              <w:t>0</w:t>
            </w:r>
          </w:p>
        </w:tc>
      </w:tr>
      <w:tr w:rsidR="000D585D">
        <w:trPr>
          <w:gridAfter w:val="1"/>
          <w:wAfter w:w="28" w:type="dxa"/>
          <w:trHeight w:hRule="exact" w:val="454"/>
          <w:jc w:val="center"/>
        </w:trPr>
        <w:tc>
          <w:tcPr>
            <w:tcW w:w="1485"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sz w:val="21"/>
                <w:szCs w:val="21"/>
                <w:lang w:val="zh-CN"/>
              </w:rPr>
              <w:t>剩余服务年限</w:t>
            </w:r>
          </w:p>
        </w:tc>
        <w:tc>
          <w:tcPr>
            <w:tcW w:w="3234" w:type="dxa"/>
            <w:gridSpan w:val="3"/>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hint="eastAsia"/>
                <w:sz w:val="21"/>
                <w:szCs w:val="21"/>
              </w:rPr>
              <w:t>4.3</w:t>
            </w:r>
            <w:r>
              <w:rPr>
                <w:rFonts w:ascii="宋体" w:hAnsi="宋体"/>
                <w:sz w:val="21"/>
                <w:szCs w:val="21"/>
                <w:lang w:val="zh-CN"/>
              </w:rPr>
              <w:t>年</w:t>
            </w:r>
          </w:p>
        </w:tc>
        <w:tc>
          <w:tcPr>
            <w:tcW w:w="1504"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sz w:val="21"/>
                <w:szCs w:val="21"/>
                <w:lang w:val="zh-CN"/>
              </w:rPr>
              <w:t>开采深度</w:t>
            </w:r>
          </w:p>
        </w:tc>
        <w:tc>
          <w:tcPr>
            <w:tcW w:w="2136"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hint="eastAsia"/>
                <w:sz w:val="21"/>
                <w:szCs w:val="21"/>
                <w:lang w:val="zh-CN"/>
              </w:rPr>
              <w:t>525</w:t>
            </w:r>
            <w:r>
              <w:rPr>
                <w:rFonts w:ascii="宋体" w:hAnsi="宋体"/>
                <w:sz w:val="21"/>
                <w:szCs w:val="21"/>
                <w:lang w:val="zh-CN"/>
              </w:rPr>
              <w:t>m</w:t>
            </w:r>
            <w:r>
              <w:rPr>
                <w:rFonts w:ascii="宋体" w:hAnsi="宋体"/>
                <w:sz w:val="21"/>
                <w:szCs w:val="21"/>
                <w:lang w:val="zh-CN"/>
              </w:rPr>
              <w:t>至</w:t>
            </w:r>
            <w:r>
              <w:rPr>
                <w:rFonts w:ascii="宋体" w:hAnsi="宋体" w:hint="eastAsia"/>
                <w:sz w:val="21"/>
                <w:szCs w:val="21"/>
                <w:lang w:val="zh-CN"/>
              </w:rPr>
              <w:t>479</w:t>
            </w:r>
            <w:r>
              <w:rPr>
                <w:rFonts w:ascii="宋体" w:hAnsi="宋体"/>
                <w:sz w:val="21"/>
                <w:szCs w:val="21"/>
                <w:lang w:val="zh-CN"/>
              </w:rPr>
              <w:t>m</w:t>
            </w:r>
            <w:r>
              <w:rPr>
                <w:rFonts w:ascii="宋体" w:hAnsi="宋体"/>
                <w:sz w:val="21"/>
                <w:szCs w:val="21"/>
                <w:lang w:val="zh-CN"/>
              </w:rPr>
              <w:t>标高</w:t>
            </w:r>
          </w:p>
        </w:tc>
      </w:tr>
      <w:tr w:rsidR="000D585D">
        <w:trPr>
          <w:gridAfter w:val="1"/>
          <w:wAfter w:w="28" w:type="dxa"/>
          <w:trHeight w:hRule="exact" w:val="454"/>
          <w:jc w:val="center"/>
        </w:trPr>
        <w:tc>
          <w:tcPr>
            <w:tcW w:w="1485"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hint="eastAsia"/>
                <w:sz w:val="21"/>
                <w:szCs w:val="21"/>
                <w:lang w:val="zh-CN"/>
              </w:rPr>
              <w:t>查明</w:t>
            </w:r>
            <w:r>
              <w:rPr>
                <w:rFonts w:ascii="宋体" w:hAnsi="宋体"/>
                <w:sz w:val="21"/>
                <w:szCs w:val="21"/>
                <w:lang w:val="zh-CN"/>
              </w:rPr>
              <w:t>资源储量</w:t>
            </w:r>
          </w:p>
        </w:tc>
        <w:tc>
          <w:tcPr>
            <w:tcW w:w="3234" w:type="dxa"/>
            <w:gridSpan w:val="3"/>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hint="eastAsia"/>
                <w:sz w:val="21"/>
                <w:szCs w:val="21"/>
              </w:rPr>
              <w:t>97.46</w:t>
            </w:r>
            <w:r>
              <w:rPr>
                <w:rFonts w:ascii="宋体" w:hAnsi="宋体" w:hint="eastAsia"/>
                <w:sz w:val="21"/>
                <w:szCs w:val="21"/>
                <w:lang w:val="zh-CN"/>
              </w:rPr>
              <w:t>×</w:t>
            </w:r>
            <w:r>
              <w:rPr>
                <w:rFonts w:ascii="宋体" w:hAnsi="宋体" w:hint="eastAsia"/>
                <w:sz w:val="21"/>
                <w:szCs w:val="21"/>
                <w:lang w:val="zh-CN"/>
              </w:rPr>
              <w:t>10</w:t>
            </w:r>
            <w:r>
              <w:rPr>
                <w:rFonts w:ascii="宋体" w:hAnsi="宋体" w:hint="eastAsia"/>
                <w:sz w:val="21"/>
                <w:szCs w:val="21"/>
                <w:vertAlign w:val="superscript"/>
                <w:lang w:val="zh-CN"/>
              </w:rPr>
              <w:t>4</w:t>
            </w:r>
            <w:r>
              <w:rPr>
                <w:rFonts w:ascii="宋体" w:hAnsi="宋体" w:hint="eastAsia"/>
                <w:sz w:val="21"/>
                <w:szCs w:val="21"/>
              </w:rPr>
              <w:t>t</w:t>
            </w:r>
          </w:p>
        </w:tc>
        <w:tc>
          <w:tcPr>
            <w:tcW w:w="1504"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hint="eastAsia"/>
                <w:sz w:val="21"/>
                <w:szCs w:val="21"/>
                <w:lang w:val="zh-CN"/>
              </w:rPr>
              <w:t>剩余资源储量</w:t>
            </w:r>
          </w:p>
        </w:tc>
        <w:tc>
          <w:tcPr>
            <w:tcW w:w="2136"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hint="eastAsia"/>
                <w:sz w:val="21"/>
                <w:szCs w:val="21"/>
              </w:rPr>
              <w:t>64.14</w:t>
            </w:r>
            <w:r>
              <w:rPr>
                <w:rFonts w:ascii="宋体" w:hAnsi="宋体" w:hint="eastAsia"/>
                <w:sz w:val="21"/>
                <w:szCs w:val="21"/>
                <w:lang w:val="zh-CN"/>
              </w:rPr>
              <w:t>×</w:t>
            </w:r>
            <w:r>
              <w:rPr>
                <w:rFonts w:ascii="宋体" w:hAnsi="宋体" w:hint="eastAsia"/>
                <w:sz w:val="21"/>
                <w:szCs w:val="21"/>
                <w:lang w:val="zh-CN"/>
              </w:rPr>
              <w:t>10</w:t>
            </w:r>
            <w:r>
              <w:rPr>
                <w:rFonts w:ascii="宋体" w:hAnsi="宋体" w:hint="eastAsia"/>
                <w:sz w:val="21"/>
                <w:szCs w:val="21"/>
                <w:vertAlign w:val="superscript"/>
                <w:lang w:val="zh-CN"/>
              </w:rPr>
              <w:t>4</w:t>
            </w:r>
            <w:r>
              <w:rPr>
                <w:rFonts w:ascii="宋体" w:hAnsi="宋体" w:hint="eastAsia"/>
                <w:sz w:val="21"/>
                <w:szCs w:val="21"/>
                <w:lang w:val="zh-CN"/>
              </w:rPr>
              <w:t>m</w:t>
            </w:r>
            <w:r>
              <w:rPr>
                <w:rFonts w:ascii="宋体" w:hAnsi="宋体" w:hint="eastAsia"/>
                <w:sz w:val="21"/>
                <w:szCs w:val="21"/>
                <w:vertAlign w:val="superscript"/>
                <w:lang w:val="zh-CN"/>
              </w:rPr>
              <w:t>3</w:t>
            </w:r>
          </w:p>
        </w:tc>
      </w:tr>
      <w:tr w:rsidR="000D585D">
        <w:trPr>
          <w:gridAfter w:val="1"/>
          <w:wAfter w:w="28" w:type="dxa"/>
          <w:trHeight w:hRule="exact" w:val="454"/>
          <w:jc w:val="center"/>
        </w:trPr>
        <w:tc>
          <w:tcPr>
            <w:tcW w:w="1485"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sz w:val="21"/>
                <w:szCs w:val="21"/>
                <w:lang w:val="zh-CN"/>
              </w:rPr>
              <w:t>矿区范围</w:t>
            </w:r>
          </w:p>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sz w:val="21"/>
                <w:szCs w:val="21"/>
                <w:lang w:val="zh-CN"/>
              </w:rPr>
              <w:t>拐点坐标</w:t>
            </w:r>
          </w:p>
        </w:tc>
        <w:tc>
          <w:tcPr>
            <w:tcW w:w="6874" w:type="dxa"/>
            <w:gridSpan w:val="7"/>
            <w:vAlign w:val="center"/>
          </w:tcPr>
          <w:p w:rsidR="000D585D" w:rsidRDefault="00DF5729">
            <w:pPr>
              <w:autoSpaceDE w:val="0"/>
              <w:autoSpaceDN w:val="0"/>
              <w:spacing w:line="240" w:lineRule="auto"/>
              <w:ind w:firstLineChars="0" w:firstLine="0"/>
              <w:jc w:val="center"/>
              <w:textAlignment w:val="center"/>
              <w:rPr>
                <w:rFonts w:ascii="宋体" w:hAnsi="宋体"/>
                <w:sz w:val="21"/>
                <w:szCs w:val="21"/>
                <w:lang w:val="zh-CN"/>
              </w:rPr>
            </w:pPr>
            <w:r>
              <w:rPr>
                <w:rFonts w:ascii="宋体" w:hAnsi="宋体" w:hint="eastAsia"/>
                <w:sz w:val="21"/>
                <w:szCs w:val="21"/>
                <w:lang w:val="zh-CN"/>
              </w:rPr>
              <w:t>见下附表</w:t>
            </w:r>
          </w:p>
        </w:tc>
      </w:tr>
      <w:tr w:rsidR="000D585D">
        <w:trPr>
          <w:gridAfter w:val="1"/>
          <w:wAfter w:w="28" w:type="dxa"/>
          <w:trHeight w:hRule="exact" w:val="324"/>
          <w:jc w:val="center"/>
        </w:trPr>
        <w:tc>
          <w:tcPr>
            <w:tcW w:w="1485"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sz w:val="21"/>
                <w:szCs w:val="21"/>
                <w:lang w:val="zh-CN"/>
              </w:rPr>
              <w:t>基金</w:t>
            </w:r>
            <w:r>
              <w:rPr>
                <w:rFonts w:ascii="宋体" w:hAnsi="宋体" w:hint="eastAsia"/>
                <w:sz w:val="21"/>
                <w:szCs w:val="21"/>
                <w:lang w:val="zh-CN"/>
              </w:rPr>
              <w:t>计提</w:t>
            </w:r>
          </w:p>
        </w:tc>
        <w:tc>
          <w:tcPr>
            <w:tcW w:w="3234" w:type="dxa"/>
            <w:gridSpan w:val="3"/>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hint="eastAsia"/>
                <w:sz w:val="21"/>
                <w:szCs w:val="21"/>
                <w:lang w:val="zh-CN"/>
              </w:rPr>
              <w:t>已计提</w:t>
            </w:r>
            <w:r>
              <w:rPr>
                <w:rFonts w:ascii="宋体" w:hAnsi="宋体" w:hint="eastAsia"/>
                <w:sz w:val="21"/>
                <w:szCs w:val="21"/>
              </w:rPr>
              <w:t>0.02</w:t>
            </w:r>
            <w:r>
              <w:rPr>
                <w:rFonts w:ascii="宋体" w:hAnsi="宋体" w:hint="eastAsia"/>
                <w:sz w:val="21"/>
                <w:szCs w:val="21"/>
                <w:lang w:val="zh-CN"/>
              </w:rPr>
              <w:t>万元</w:t>
            </w:r>
          </w:p>
        </w:tc>
        <w:tc>
          <w:tcPr>
            <w:tcW w:w="1504" w:type="dxa"/>
            <w:gridSpan w:val="2"/>
            <w:vAlign w:val="center"/>
          </w:tcPr>
          <w:p w:rsidR="000D585D" w:rsidRDefault="00DF5729">
            <w:pPr>
              <w:autoSpaceDE w:val="0"/>
              <w:autoSpaceDN w:val="0"/>
              <w:spacing w:line="240" w:lineRule="auto"/>
              <w:ind w:firstLineChars="0" w:firstLine="0"/>
              <w:jc w:val="center"/>
              <w:textAlignment w:val="center"/>
              <w:rPr>
                <w:rFonts w:ascii="宋体" w:hAnsi="宋体"/>
                <w:sz w:val="21"/>
                <w:szCs w:val="21"/>
                <w:lang w:val="zh-CN"/>
              </w:rPr>
            </w:pPr>
            <w:r>
              <w:rPr>
                <w:rFonts w:ascii="宋体" w:hAnsi="宋体"/>
                <w:sz w:val="21"/>
                <w:szCs w:val="21"/>
                <w:lang w:val="zh-CN"/>
              </w:rPr>
              <w:t>基金</w:t>
            </w:r>
            <w:r>
              <w:rPr>
                <w:rFonts w:ascii="宋体" w:hAnsi="宋体" w:hint="eastAsia"/>
                <w:sz w:val="21"/>
                <w:szCs w:val="21"/>
                <w:lang w:val="zh-CN"/>
              </w:rPr>
              <w:t>使用</w:t>
            </w:r>
          </w:p>
        </w:tc>
        <w:tc>
          <w:tcPr>
            <w:tcW w:w="2136" w:type="dxa"/>
            <w:gridSpan w:val="2"/>
            <w:vAlign w:val="center"/>
          </w:tcPr>
          <w:p w:rsidR="000D585D" w:rsidRDefault="00DF5729">
            <w:pPr>
              <w:autoSpaceDE w:val="0"/>
              <w:autoSpaceDN w:val="0"/>
              <w:spacing w:line="240" w:lineRule="auto"/>
              <w:ind w:firstLineChars="0" w:firstLine="0"/>
              <w:jc w:val="center"/>
              <w:textAlignment w:val="center"/>
              <w:rPr>
                <w:rFonts w:ascii="宋体" w:hAnsi="宋体"/>
                <w:sz w:val="21"/>
                <w:szCs w:val="21"/>
                <w:lang w:val="zh-CN"/>
              </w:rPr>
            </w:pPr>
            <w:r>
              <w:rPr>
                <w:rFonts w:ascii="宋体" w:hAnsi="宋体" w:hint="eastAsia"/>
                <w:sz w:val="21"/>
                <w:szCs w:val="21"/>
                <w:lang w:val="zh-CN"/>
              </w:rPr>
              <w:t>未使用</w:t>
            </w:r>
          </w:p>
        </w:tc>
      </w:tr>
      <w:tr w:rsidR="000D585D">
        <w:trPr>
          <w:gridAfter w:val="1"/>
          <w:wAfter w:w="28" w:type="dxa"/>
          <w:trHeight w:hRule="exact" w:val="303"/>
          <w:jc w:val="center"/>
        </w:trPr>
        <w:tc>
          <w:tcPr>
            <w:tcW w:w="8359" w:type="dxa"/>
            <w:gridSpan w:val="9"/>
            <w:vAlign w:val="center"/>
          </w:tcPr>
          <w:p w:rsidR="000D585D" w:rsidRDefault="00DF5729">
            <w:pPr>
              <w:autoSpaceDE w:val="0"/>
              <w:autoSpaceDN w:val="0"/>
              <w:spacing w:line="240" w:lineRule="auto"/>
              <w:ind w:firstLineChars="0" w:firstLine="0"/>
              <w:jc w:val="center"/>
              <w:rPr>
                <w:rFonts w:ascii="宋体" w:hAnsi="宋体"/>
                <w:b/>
                <w:sz w:val="21"/>
                <w:szCs w:val="21"/>
                <w:lang w:val="zh-CN"/>
              </w:rPr>
            </w:pPr>
            <w:r>
              <w:rPr>
                <w:rFonts w:ascii="宋体" w:hAnsi="宋体"/>
                <w:b/>
                <w:sz w:val="21"/>
                <w:szCs w:val="21"/>
                <w:lang w:val="zh-CN"/>
              </w:rPr>
              <w:t>矿山企业</w:t>
            </w:r>
            <w:r>
              <w:rPr>
                <w:rFonts w:ascii="宋体" w:hAnsi="宋体" w:hint="eastAsia"/>
                <w:b/>
                <w:sz w:val="21"/>
                <w:szCs w:val="21"/>
                <w:lang w:val="zh-CN"/>
              </w:rPr>
              <w:t>联系</w:t>
            </w:r>
            <w:r>
              <w:rPr>
                <w:rFonts w:ascii="宋体" w:hAnsi="宋体"/>
                <w:b/>
                <w:sz w:val="21"/>
                <w:szCs w:val="21"/>
                <w:lang w:val="zh-CN"/>
              </w:rPr>
              <w:t>方式</w:t>
            </w:r>
          </w:p>
        </w:tc>
      </w:tr>
      <w:tr w:rsidR="000D585D">
        <w:trPr>
          <w:gridAfter w:val="1"/>
          <w:wAfter w:w="28" w:type="dxa"/>
          <w:trHeight w:hRule="exact" w:val="454"/>
          <w:jc w:val="center"/>
        </w:trPr>
        <w:tc>
          <w:tcPr>
            <w:tcW w:w="1485"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sz w:val="21"/>
                <w:szCs w:val="21"/>
                <w:lang w:val="zh-CN"/>
              </w:rPr>
              <w:t>联系人</w:t>
            </w:r>
          </w:p>
        </w:tc>
        <w:tc>
          <w:tcPr>
            <w:tcW w:w="3234" w:type="dxa"/>
            <w:gridSpan w:val="3"/>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hint="eastAsia"/>
                <w:sz w:val="21"/>
                <w:szCs w:val="21"/>
                <w:lang w:val="zh-CN"/>
              </w:rPr>
              <w:t>赵文宇</w:t>
            </w:r>
          </w:p>
        </w:tc>
        <w:tc>
          <w:tcPr>
            <w:tcW w:w="1504"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sz w:val="21"/>
                <w:szCs w:val="21"/>
                <w:lang w:val="zh-CN"/>
              </w:rPr>
              <w:t>手机号</w:t>
            </w:r>
          </w:p>
        </w:tc>
        <w:tc>
          <w:tcPr>
            <w:tcW w:w="2136"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hint="eastAsia"/>
                <w:sz w:val="21"/>
                <w:szCs w:val="21"/>
                <w:lang w:val="zh-CN"/>
              </w:rPr>
              <w:t>18748057007</w:t>
            </w:r>
          </w:p>
        </w:tc>
      </w:tr>
      <w:tr w:rsidR="000D585D">
        <w:trPr>
          <w:gridAfter w:val="1"/>
          <w:wAfter w:w="28" w:type="dxa"/>
          <w:trHeight w:hRule="exact" w:val="454"/>
          <w:jc w:val="center"/>
        </w:trPr>
        <w:tc>
          <w:tcPr>
            <w:tcW w:w="1485"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sz w:val="21"/>
                <w:szCs w:val="21"/>
                <w:lang w:val="zh-CN"/>
              </w:rPr>
              <w:t>通讯地址</w:t>
            </w:r>
          </w:p>
        </w:tc>
        <w:tc>
          <w:tcPr>
            <w:tcW w:w="3234" w:type="dxa"/>
            <w:gridSpan w:val="3"/>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hint="eastAsia"/>
                <w:sz w:val="21"/>
                <w:szCs w:val="21"/>
                <w:lang w:val="zh-CN"/>
              </w:rPr>
              <w:t>元宝山区平庄镇山前村</w:t>
            </w:r>
          </w:p>
        </w:tc>
        <w:tc>
          <w:tcPr>
            <w:tcW w:w="1504"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sz w:val="21"/>
                <w:szCs w:val="21"/>
                <w:lang w:val="zh-CN"/>
              </w:rPr>
              <w:t>邮</w:t>
            </w:r>
            <w:r>
              <w:rPr>
                <w:rFonts w:ascii="宋体" w:hAnsi="宋体"/>
                <w:sz w:val="21"/>
                <w:szCs w:val="21"/>
                <w:lang w:val="zh-CN"/>
              </w:rPr>
              <w:t xml:space="preserve"> </w:t>
            </w:r>
            <w:r>
              <w:rPr>
                <w:rFonts w:ascii="宋体" w:hAnsi="宋体"/>
                <w:sz w:val="21"/>
                <w:szCs w:val="21"/>
                <w:lang w:val="zh-CN"/>
              </w:rPr>
              <w:t>编</w:t>
            </w:r>
          </w:p>
        </w:tc>
        <w:tc>
          <w:tcPr>
            <w:tcW w:w="2136"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hint="eastAsia"/>
                <w:sz w:val="21"/>
                <w:szCs w:val="21"/>
                <w:lang w:val="zh-CN"/>
              </w:rPr>
              <w:t>024076</w:t>
            </w:r>
          </w:p>
        </w:tc>
      </w:tr>
      <w:tr w:rsidR="000D585D">
        <w:trPr>
          <w:gridAfter w:val="1"/>
          <w:wAfter w:w="28" w:type="dxa"/>
          <w:trHeight w:hRule="exact" w:val="454"/>
          <w:jc w:val="center"/>
        </w:trPr>
        <w:tc>
          <w:tcPr>
            <w:tcW w:w="1485"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hint="eastAsia"/>
                <w:sz w:val="21"/>
                <w:szCs w:val="21"/>
                <w:lang w:val="zh-CN"/>
              </w:rPr>
              <w:t>固定</w:t>
            </w:r>
            <w:r>
              <w:rPr>
                <w:rFonts w:ascii="宋体" w:hAnsi="宋体"/>
                <w:sz w:val="21"/>
                <w:szCs w:val="21"/>
                <w:lang w:val="zh-CN"/>
              </w:rPr>
              <w:t>电话</w:t>
            </w:r>
          </w:p>
        </w:tc>
        <w:tc>
          <w:tcPr>
            <w:tcW w:w="3234" w:type="dxa"/>
            <w:gridSpan w:val="3"/>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hint="eastAsia"/>
                <w:sz w:val="21"/>
                <w:szCs w:val="21"/>
                <w:lang w:val="zh-CN"/>
              </w:rPr>
              <w:t>无</w:t>
            </w:r>
          </w:p>
        </w:tc>
        <w:tc>
          <w:tcPr>
            <w:tcW w:w="1504"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hint="eastAsia"/>
                <w:sz w:val="21"/>
                <w:szCs w:val="21"/>
                <w:lang w:val="zh-CN"/>
              </w:rPr>
              <w:t>E-mail</w:t>
            </w:r>
          </w:p>
        </w:tc>
        <w:tc>
          <w:tcPr>
            <w:tcW w:w="2136" w:type="dxa"/>
            <w:gridSpan w:val="2"/>
            <w:vAlign w:val="center"/>
          </w:tcPr>
          <w:p w:rsidR="000D585D" w:rsidRDefault="00DF5729">
            <w:pPr>
              <w:autoSpaceDE w:val="0"/>
              <w:autoSpaceDN w:val="0"/>
              <w:spacing w:line="240" w:lineRule="auto"/>
              <w:ind w:firstLineChars="0" w:firstLine="0"/>
              <w:jc w:val="center"/>
              <w:rPr>
                <w:rFonts w:ascii="宋体" w:hAnsi="宋体"/>
                <w:sz w:val="21"/>
                <w:szCs w:val="21"/>
                <w:lang w:val="zh-CN"/>
              </w:rPr>
            </w:pPr>
            <w:r>
              <w:rPr>
                <w:rFonts w:ascii="宋体" w:hAnsi="宋体" w:hint="eastAsia"/>
                <w:sz w:val="21"/>
                <w:szCs w:val="21"/>
                <w:lang w:val="zh-CN"/>
              </w:rPr>
              <w:t>606999373@qq.com</w:t>
            </w:r>
          </w:p>
        </w:tc>
      </w:tr>
      <w:tr w:rsidR="000D585D">
        <w:trPr>
          <w:trHeight w:hRule="exact" w:val="454"/>
          <w:jc w:val="center"/>
        </w:trPr>
        <w:tc>
          <w:tcPr>
            <w:tcW w:w="8387" w:type="dxa"/>
            <w:gridSpan w:val="10"/>
            <w:shd w:val="clear" w:color="auto" w:fill="auto"/>
            <w:noWrap/>
            <w:vAlign w:val="center"/>
          </w:tcPr>
          <w:p w:rsidR="000D585D" w:rsidRDefault="00DF5729">
            <w:pPr>
              <w:widowControl/>
              <w:adjustRightInd/>
              <w:snapToGrid/>
              <w:spacing w:line="240" w:lineRule="auto"/>
              <w:ind w:firstLineChars="0" w:firstLine="440"/>
              <w:jc w:val="center"/>
              <w:rPr>
                <w:rFonts w:ascii="宋体" w:hAnsi="宋体" w:cs="宋体"/>
                <w:kern w:val="0"/>
                <w:sz w:val="21"/>
                <w:szCs w:val="21"/>
              </w:rPr>
            </w:pPr>
            <w:r>
              <w:rPr>
                <w:rFonts w:ascii="宋体" w:hAnsi="宋体" w:cs="宋体" w:hint="eastAsia"/>
                <w:kern w:val="0"/>
                <w:sz w:val="21"/>
                <w:szCs w:val="21"/>
              </w:rPr>
              <w:t>2000</w:t>
            </w:r>
            <w:r>
              <w:rPr>
                <w:rFonts w:ascii="宋体" w:hAnsi="宋体" w:cs="宋体" w:hint="eastAsia"/>
                <w:kern w:val="0"/>
                <w:sz w:val="21"/>
                <w:szCs w:val="21"/>
              </w:rPr>
              <w:t>国家大地坐标系</w:t>
            </w:r>
          </w:p>
        </w:tc>
      </w:tr>
      <w:tr w:rsidR="000D585D">
        <w:trPr>
          <w:trHeight w:hRule="exact" w:val="295"/>
          <w:jc w:val="center"/>
        </w:trPr>
        <w:tc>
          <w:tcPr>
            <w:tcW w:w="954" w:type="dxa"/>
            <w:shd w:val="clear" w:color="auto" w:fill="auto"/>
            <w:noWrap/>
            <w:vAlign w:val="center"/>
          </w:tcPr>
          <w:p w:rsidR="000D585D" w:rsidRDefault="00DF5729">
            <w:pPr>
              <w:widowControl/>
              <w:adjustRightInd/>
              <w:snapToGrid/>
              <w:spacing w:line="240" w:lineRule="auto"/>
              <w:ind w:firstLineChars="0" w:firstLine="0"/>
              <w:jc w:val="center"/>
              <w:rPr>
                <w:rFonts w:ascii="宋体" w:hAnsi="宋体" w:cs="宋体"/>
                <w:kern w:val="0"/>
                <w:sz w:val="21"/>
                <w:szCs w:val="21"/>
              </w:rPr>
            </w:pPr>
            <w:r>
              <w:rPr>
                <w:rFonts w:ascii="宋体" w:hAnsi="宋体" w:cs="宋体" w:hint="eastAsia"/>
                <w:kern w:val="0"/>
                <w:sz w:val="21"/>
                <w:szCs w:val="21"/>
              </w:rPr>
              <w:t>点号</w:t>
            </w:r>
          </w:p>
        </w:tc>
        <w:tc>
          <w:tcPr>
            <w:tcW w:w="1523" w:type="dxa"/>
            <w:gridSpan w:val="2"/>
            <w:shd w:val="clear" w:color="auto" w:fill="auto"/>
            <w:noWrap/>
            <w:vAlign w:val="center"/>
          </w:tcPr>
          <w:p w:rsidR="000D585D" w:rsidRDefault="00DF5729">
            <w:pPr>
              <w:widowControl/>
              <w:adjustRightInd/>
              <w:snapToGrid/>
              <w:spacing w:line="240" w:lineRule="auto"/>
              <w:ind w:firstLineChars="0" w:firstLine="0"/>
              <w:jc w:val="center"/>
              <w:rPr>
                <w:rFonts w:ascii="宋体" w:hAnsi="宋体" w:cs="宋体"/>
                <w:kern w:val="0"/>
                <w:sz w:val="21"/>
                <w:szCs w:val="21"/>
              </w:rPr>
            </w:pPr>
            <w:r>
              <w:rPr>
                <w:rFonts w:ascii="宋体" w:hAnsi="宋体" w:cs="宋体" w:hint="eastAsia"/>
                <w:kern w:val="0"/>
                <w:sz w:val="21"/>
                <w:szCs w:val="21"/>
              </w:rPr>
              <w:t>X</w:t>
            </w:r>
          </w:p>
        </w:tc>
        <w:tc>
          <w:tcPr>
            <w:tcW w:w="1649" w:type="dxa"/>
            <w:shd w:val="clear" w:color="auto" w:fill="auto"/>
            <w:noWrap/>
            <w:vAlign w:val="center"/>
          </w:tcPr>
          <w:p w:rsidR="000D585D" w:rsidRDefault="00DF5729">
            <w:pPr>
              <w:widowControl/>
              <w:adjustRightInd/>
              <w:snapToGrid/>
              <w:spacing w:line="240" w:lineRule="auto"/>
              <w:ind w:firstLineChars="0" w:firstLine="0"/>
              <w:jc w:val="center"/>
              <w:rPr>
                <w:rFonts w:ascii="宋体" w:hAnsi="宋体" w:cs="宋体"/>
                <w:kern w:val="0"/>
                <w:sz w:val="21"/>
                <w:szCs w:val="21"/>
              </w:rPr>
            </w:pPr>
            <w:r>
              <w:rPr>
                <w:rFonts w:ascii="宋体" w:hAnsi="宋体" w:cs="宋体" w:hint="eastAsia"/>
                <w:kern w:val="0"/>
                <w:sz w:val="21"/>
                <w:szCs w:val="21"/>
              </w:rPr>
              <w:t>Y</w:t>
            </w:r>
          </w:p>
        </w:tc>
        <w:tc>
          <w:tcPr>
            <w:tcW w:w="803" w:type="dxa"/>
            <w:gridSpan w:val="2"/>
            <w:shd w:val="clear" w:color="auto" w:fill="auto"/>
            <w:noWrap/>
            <w:vAlign w:val="center"/>
          </w:tcPr>
          <w:p w:rsidR="000D585D" w:rsidRDefault="00DF5729">
            <w:pPr>
              <w:widowControl/>
              <w:adjustRightInd/>
              <w:snapToGrid/>
              <w:spacing w:line="240" w:lineRule="auto"/>
              <w:ind w:firstLineChars="0" w:firstLine="0"/>
              <w:jc w:val="center"/>
              <w:rPr>
                <w:rFonts w:ascii="宋体" w:hAnsi="宋体" w:cs="宋体"/>
                <w:kern w:val="0"/>
                <w:sz w:val="21"/>
                <w:szCs w:val="21"/>
              </w:rPr>
            </w:pPr>
            <w:r>
              <w:rPr>
                <w:rFonts w:ascii="宋体" w:hAnsi="宋体" w:cs="宋体" w:hint="eastAsia"/>
                <w:kern w:val="0"/>
                <w:sz w:val="21"/>
                <w:szCs w:val="21"/>
              </w:rPr>
              <w:t>点号</w:t>
            </w:r>
          </w:p>
        </w:tc>
        <w:tc>
          <w:tcPr>
            <w:tcW w:w="1523" w:type="dxa"/>
            <w:gridSpan w:val="2"/>
            <w:shd w:val="clear" w:color="auto" w:fill="auto"/>
            <w:noWrap/>
            <w:vAlign w:val="center"/>
          </w:tcPr>
          <w:p w:rsidR="000D585D" w:rsidRDefault="00DF5729">
            <w:pPr>
              <w:widowControl/>
              <w:adjustRightInd/>
              <w:snapToGrid/>
              <w:spacing w:line="240" w:lineRule="auto"/>
              <w:ind w:firstLineChars="0" w:firstLine="0"/>
              <w:jc w:val="center"/>
              <w:rPr>
                <w:rFonts w:ascii="宋体" w:hAnsi="宋体" w:cs="宋体"/>
                <w:kern w:val="0"/>
                <w:sz w:val="21"/>
                <w:szCs w:val="21"/>
              </w:rPr>
            </w:pPr>
            <w:r>
              <w:rPr>
                <w:rFonts w:ascii="宋体" w:hAnsi="宋体" w:cs="宋体" w:hint="eastAsia"/>
                <w:kern w:val="0"/>
                <w:sz w:val="21"/>
                <w:szCs w:val="21"/>
              </w:rPr>
              <w:t>X</w:t>
            </w:r>
          </w:p>
        </w:tc>
        <w:tc>
          <w:tcPr>
            <w:tcW w:w="1935" w:type="dxa"/>
            <w:gridSpan w:val="2"/>
            <w:shd w:val="clear" w:color="auto" w:fill="auto"/>
            <w:noWrap/>
            <w:vAlign w:val="center"/>
          </w:tcPr>
          <w:p w:rsidR="000D585D" w:rsidRDefault="00DF5729">
            <w:pPr>
              <w:widowControl/>
              <w:adjustRightInd/>
              <w:snapToGrid/>
              <w:spacing w:line="240" w:lineRule="auto"/>
              <w:ind w:firstLineChars="0" w:firstLine="0"/>
              <w:jc w:val="center"/>
              <w:rPr>
                <w:rFonts w:ascii="宋体" w:hAnsi="宋体" w:cs="宋体"/>
                <w:kern w:val="0"/>
                <w:sz w:val="21"/>
                <w:szCs w:val="21"/>
              </w:rPr>
            </w:pPr>
            <w:r>
              <w:rPr>
                <w:rFonts w:ascii="宋体" w:hAnsi="宋体" w:cs="宋体" w:hint="eastAsia"/>
                <w:kern w:val="0"/>
                <w:sz w:val="21"/>
                <w:szCs w:val="21"/>
              </w:rPr>
              <w:t>Y</w:t>
            </w:r>
          </w:p>
        </w:tc>
      </w:tr>
      <w:tr w:rsidR="000D585D">
        <w:trPr>
          <w:trHeight w:hRule="exact" w:val="340"/>
          <w:jc w:val="center"/>
        </w:trPr>
        <w:tc>
          <w:tcPr>
            <w:tcW w:w="954" w:type="dxa"/>
            <w:shd w:val="clear" w:color="auto" w:fill="auto"/>
            <w:noWrap/>
            <w:vAlign w:val="center"/>
          </w:tcPr>
          <w:p w:rsidR="000D585D" w:rsidRDefault="00DF5729">
            <w:pPr>
              <w:widowControl/>
              <w:adjustRightInd/>
              <w:snapToGrid/>
              <w:spacing w:line="240" w:lineRule="auto"/>
              <w:ind w:firstLineChars="0" w:firstLine="0"/>
              <w:jc w:val="center"/>
              <w:rPr>
                <w:rFonts w:ascii="宋体" w:hAnsi="宋体" w:cs="宋体"/>
                <w:kern w:val="0"/>
                <w:sz w:val="21"/>
                <w:szCs w:val="21"/>
              </w:rPr>
            </w:pPr>
            <w:r>
              <w:rPr>
                <w:rFonts w:ascii="宋体" w:hAnsi="宋体" w:cs="宋体" w:hint="eastAsia"/>
                <w:kern w:val="0"/>
                <w:sz w:val="21"/>
                <w:szCs w:val="21"/>
              </w:rPr>
              <w:t>1</w:t>
            </w:r>
          </w:p>
        </w:tc>
        <w:tc>
          <w:tcPr>
            <w:tcW w:w="1523" w:type="dxa"/>
            <w:gridSpan w:val="2"/>
            <w:shd w:val="clear" w:color="auto" w:fill="auto"/>
            <w:noWrap/>
            <w:vAlign w:val="center"/>
          </w:tcPr>
          <w:p w:rsidR="000D585D" w:rsidRDefault="00DF5729">
            <w:pPr>
              <w:spacing w:line="240" w:lineRule="auto"/>
              <w:ind w:firstLineChars="0" w:firstLine="0"/>
              <w:jc w:val="center"/>
              <w:rPr>
                <w:rFonts w:ascii="宋体" w:hAnsi="宋体" w:cs="宋体"/>
                <w:kern w:val="0"/>
                <w:sz w:val="21"/>
                <w:szCs w:val="21"/>
              </w:rPr>
            </w:pPr>
            <w:r>
              <w:rPr>
                <w:rFonts w:ascii="宋体" w:hAnsi="宋体" w:cs="宋体" w:hint="eastAsia"/>
                <w:sz w:val="21"/>
                <w:szCs w:val="21"/>
              </w:rPr>
              <w:t>4656850.0884</w:t>
            </w:r>
          </w:p>
        </w:tc>
        <w:tc>
          <w:tcPr>
            <w:tcW w:w="1649" w:type="dxa"/>
            <w:shd w:val="clear" w:color="auto" w:fill="auto"/>
            <w:noWrap/>
            <w:vAlign w:val="center"/>
          </w:tcPr>
          <w:p w:rsidR="000D585D" w:rsidRDefault="00DF5729">
            <w:pPr>
              <w:spacing w:line="240" w:lineRule="auto"/>
              <w:ind w:firstLineChars="0" w:firstLine="0"/>
              <w:jc w:val="center"/>
              <w:rPr>
                <w:rFonts w:ascii="宋体" w:hAnsi="宋体" w:cs="宋体"/>
                <w:kern w:val="0"/>
                <w:sz w:val="21"/>
                <w:szCs w:val="21"/>
              </w:rPr>
            </w:pPr>
            <w:r>
              <w:rPr>
                <w:rFonts w:ascii="宋体" w:hAnsi="宋体" w:cs="宋体" w:hint="eastAsia"/>
                <w:sz w:val="21"/>
                <w:szCs w:val="21"/>
              </w:rPr>
              <w:t>40436987.7877</w:t>
            </w:r>
          </w:p>
        </w:tc>
        <w:tc>
          <w:tcPr>
            <w:tcW w:w="803" w:type="dxa"/>
            <w:gridSpan w:val="2"/>
            <w:shd w:val="clear" w:color="auto" w:fill="auto"/>
            <w:noWrap/>
            <w:vAlign w:val="center"/>
          </w:tcPr>
          <w:p w:rsidR="000D585D" w:rsidRDefault="00DF5729">
            <w:pPr>
              <w:widowControl/>
              <w:adjustRightInd/>
              <w:snapToGrid/>
              <w:spacing w:line="240" w:lineRule="auto"/>
              <w:ind w:firstLineChars="0" w:firstLine="0"/>
              <w:jc w:val="center"/>
              <w:rPr>
                <w:rFonts w:ascii="宋体" w:hAnsi="宋体" w:cs="宋体"/>
                <w:kern w:val="0"/>
                <w:sz w:val="21"/>
                <w:szCs w:val="21"/>
              </w:rPr>
            </w:pPr>
            <w:r>
              <w:rPr>
                <w:rFonts w:ascii="宋体" w:hAnsi="宋体" w:cs="宋体" w:hint="eastAsia"/>
                <w:kern w:val="0"/>
                <w:sz w:val="21"/>
                <w:szCs w:val="21"/>
              </w:rPr>
              <w:t>8</w:t>
            </w:r>
          </w:p>
        </w:tc>
        <w:tc>
          <w:tcPr>
            <w:tcW w:w="1523" w:type="dxa"/>
            <w:gridSpan w:val="2"/>
            <w:shd w:val="clear" w:color="auto" w:fill="auto"/>
            <w:noWrap/>
            <w:vAlign w:val="center"/>
          </w:tcPr>
          <w:p w:rsidR="000D585D" w:rsidRDefault="00DF5729">
            <w:pPr>
              <w:spacing w:line="240" w:lineRule="auto"/>
              <w:ind w:firstLineChars="0" w:firstLine="0"/>
              <w:jc w:val="center"/>
              <w:rPr>
                <w:rFonts w:ascii="宋体" w:hAnsi="宋体" w:cs="宋体"/>
                <w:kern w:val="0"/>
                <w:sz w:val="21"/>
                <w:szCs w:val="21"/>
              </w:rPr>
            </w:pPr>
            <w:r>
              <w:rPr>
                <w:rFonts w:ascii="宋体" w:hAnsi="宋体" w:cs="宋体" w:hint="eastAsia"/>
                <w:sz w:val="21"/>
                <w:szCs w:val="21"/>
              </w:rPr>
              <w:t>4657204.0899</w:t>
            </w:r>
          </w:p>
        </w:tc>
        <w:tc>
          <w:tcPr>
            <w:tcW w:w="1935" w:type="dxa"/>
            <w:gridSpan w:val="2"/>
            <w:shd w:val="clear" w:color="auto" w:fill="auto"/>
            <w:noWrap/>
            <w:vAlign w:val="center"/>
          </w:tcPr>
          <w:p w:rsidR="000D585D" w:rsidRDefault="00DF5729">
            <w:pPr>
              <w:spacing w:line="240" w:lineRule="auto"/>
              <w:ind w:firstLineChars="0" w:firstLine="0"/>
              <w:jc w:val="center"/>
              <w:rPr>
                <w:rFonts w:ascii="宋体" w:hAnsi="宋体" w:cs="宋体"/>
                <w:kern w:val="0"/>
                <w:sz w:val="21"/>
                <w:szCs w:val="21"/>
              </w:rPr>
            </w:pPr>
            <w:r>
              <w:rPr>
                <w:rFonts w:ascii="宋体" w:hAnsi="宋体" w:cs="宋体" w:hint="eastAsia"/>
                <w:sz w:val="21"/>
                <w:szCs w:val="21"/>
              </w:rPr>
              <w:t>40437326.7778</w:t>
            </w:r>
          </w:p>
        </w:tc>
      </w:tr>
      <w:tr w:rsidR="000D585D">
        <w:trPr>
          <w:trHeight w:hRule="exact" w:val="340"/>
          <w:jc w:val="center"/>
        </w:trPr>
        <w:tc>
          <w:tcPr>
            <w:tcW w:w="954" w:type="dxa"/>
            <w:shd w:val="clear" w:color="auto" w:fill="auto"/>
            <w:noWrap/>
            <w:vAlign w:val="center"/>
          </w:tcPr>
          <w:p w:rsidR="000D585D" w:rsidRDefault="00DF5729">
            <w:pPr>
              <w:widowControl/>
              <w:adjustRightInd/>
              <w:snapToGrid/>
              <w:spacing w:line="240" w:lineRule="auto"/>
              <w:ind w:firstLineChars="0" w:firstLine="0"/>
              <w:jc w:val="center"/>
              <w:rPr>
                <w:rFonts w:ascii="宋体" w:hAnsi="宋体" w:cs="宋体"/>
                <w:kern w:val="0"/>
                <w:sz w:val="21"/>
                <w:szCs w:val="21"/>
              </w:rPr>
            </w:pPr>
            <w:r>
              <w:rPr>
                <w:rFonts w:ascii="宋体" w:hAnsi="宋体" w:cs="宋体" w:hint="eastAsia"/>
                <w:kern w:val="0"/>
                <w:sz w:val="21"/>
                <w:szCs w:val="21"/>
              </w:rPr>
              <w:t>2</w:t>
            </w:r>
          </w:p>
        </w:tc>
        <w:tc>
          <w:tcPr>
            <w:tcW w:w="1523" w:type="dxa"/>
            <w:gridSpan w:val="2"/>
            <w:shd w:val="clear" w:color="auto" w:fill="auto"/>
            <w:noWrap/>
            <w:vAlign w:val="center"/>
          </w:tcPr>
          <w:p w:rsidR="000D585D" w:rsidRDefault="00DF5729">
            <w:pPr>
              <w:spacing w:line="240" w:lineRule="auto"/>
              <w:ind w:firstLineChars="0" w:firstLine="0"/>
              <w:jc w:val="center"/>
              <w:rPr>
                <w:rFonts w:ascii="宋体" w:hAnsi="宋体" w:cs="宋体"/>
                <w:kern w:val="0"/>
                <w:sz w:val="21"/>
                <w:szCs w:val="21"/>
              </w:rPr>
            </w:pPr>
            <w:r>
              <w:rPr>
                <w:rFonts w:ascii="宋体" w:hAnsi="宋体" w:cs="宋体" w:hint="eastAsia"/>
                <w:sz w:val="21"/>
                <w:szCs w:val="21"/>
              </w:rPr>
              <w:t>4656904.0889</w:t>
            </w:r>
          </w:p>
        </w:tc>
        <w:tc>
          <w:tcPr>
            <w:tcW w:w="1649" w:type="dxa"/>
            <w:shd w:val="clear" w:color="auto" w:fill="auto"/>
            <w:noWrap/>
            <w:vAlign w:val="center"/>
          </w:tcPr>
          <w:p w:rsidR="000D585D" w:rsidRDefault="00DF5729">
            <w:pPr>
              <w:spacing w:line="240" w:lineRule="auto"/>
              <w:ind w:firstLineChars="0" w:firstLine="0"/>
              <w:jc w:val="center"/>
              <w:rPr>
                <w:rFonts w:ascii="宋体" w:hAnsi="宋体" w:cs="宋体"/>
                <w:kern w:val="0"/>
                <w:sz w:val="21"/>
                <w:szCs w:val="21"/>
              </w:rPr>
            </w:pPr>
            <w:r>
              <w:rPr>
                <w:rFonts w:ascii="宋体" w:hAnsi="宋体" w:cs="宋体" w:hint="eastAsia"/>
                <w:sz w:val="21"/>
                <w:szCs w:val="21"/>
              </w:rPr>
              <w:t>40437195.7882</w:t>
            </w:r>
          </w:p>
        </w:tc>
        <w:tc>
          <w:tcPr>
            <w:tcW w:w="803" w:type="dxa"/>
            <w:gridSpan w:val="2"/>
            <w:shd w:val="clear" w:color="auto" w:fill="auto"/>
            <w:noWrap/>
            <w:vAlign w:val="center"/>
          </w:tcPr>
          <w:p w:rsidR="000D585D" w:rsidRDefault="00DF5729">
            <w:pPr>
              <w:widowControl/>
              <w:adjustRightInd/>
              <w:snapToGrid/>
              <w:spacing w:line="240" w:lineRule="auto"/>
              <w:ind w:firstLineChars="0" w:firstLine="0"/>
              <w:jc w:val="center"/>
              <w:rPr>
                <w:rFonts w:ascii="宋体" w:hAnsi="宋体" w:cs="宋体"/>
                <w:kern w:val="0"/>
                <w:sz w:val="21"/>
                <w:szCs w:val="21"/>
              </w:rPr>
            </w:pPr>
            <w:r>
              <w:rPr>
                <w:rFonts w:ascii="宋体" w:hAnsi="宋体" w:cs="宋体" w:hint="eastAsia"/>
                <w:kern w:val="0"/>
                <w:sz w:val="21"/>
                <w:szCs w:val="21"/>
              </w:rPr>
              <w:t>9</w:t>
            </w:r>
          </w:p>
        </w:tc>
        <w:tc>
          <w:tcPr>
            <w:tcW w:w="1523" w:type="dxa"/>
            <w:gridSpan w:val="2"/>
            <w:shd w:val="clear" w:color="auto" w:fill="auto"/>
            <w:noWrap/>
            <w:vAlign w:val="center"/>
          </w:tcPr>
          <w:p w:rsidR="000D585D" w:rsidRDefault="00DF5729">
            <w:pPr>
              <w:spacing w:line="240" w:lineRule="auto"/>
              <w:ind w:firstLineChars="0" w:firstLine="0"/>
              <w:jc w:val="center"/>
              <w:rPr>
                <w:rFonts w:ascii="宋体" w:hAnsi="宋体" w:cs="宋体"/>
                <w:kern w:val="0"/>
                <w:sz w:val="21"/>
                <w:szCs w:val="21"/>
              </w:rPr>
            </w:pPr>
            <w:r>
              <w:rPr>
                <w:rFonts w:ascii="宋体" w:hAnsi="宋体" w:cs="宋体" w:hint="eastAsia"/>
                <w:sz w:val="21"/>
                <w:szCs w:val="21"/>
              </w:rPr>
              <w:t>4657324.0900</w:t>
            </w:r>
          </w:p>
        </w:tc>
        <w:tc>
          <w:tcPr>
            <w:tcW w:w="1935" w:type="dxa"/>
            <w:gridSpan w:val="2"/>
            <w:shd w:val="clear" w:color="auto" w:fill="auto"/>
            <w:noWrap/>
            <w:vAlign w:val="center"/>
          </w:tcPr>
          <w:p w:rsidR="000D585D" w:rsidRDefault="00DF5729">
            <w:pPr>
              <w:spacing w:line="240" w:lineRule="auto"/>
              <w:ind w:firstLineChars="0" w:firstLine="0"/>
              <w:jc w:val="center"/>
              <w:rPr>
                <w:rFonts w:ascii="宋体" w:hAnsi="宋体" w:cs="宋体"/>
                <w:kern w:val="0"/>
                <w:sz w:val="21"/>
                <w:szCs w:val="21"/>
              </w:rPr>
            </w:pPr>
            <w:r>
              <w:rPr>
                <w:rFonts w:ascii="宋体" w:hAnsi="宋体" w:cs="宋体" w:hint="eastAsia"/>
                <w:sz w:val="21"/>
                <w:szCs w:val="21"/>
              </w:rPr>
              <w:t>40437210.7872</w:t>
            </w:r>
          </w:p>
        </w:tc>
      </w:tr>
      <w:tr w:rsidR="000D585D">
        <w:trPr>
          <w:trHeight w:hRule="exact" w:val="340"/>
          <w:jc w:val="center"/>
        </w:trPr>
        <w:tc>
          <w:tcPr>
            <w:tcW w:w="954" w:type="dxa"/>
            <w:shd w:val="clear" w:color="auto" w:fill="auto"/>
            <w:noWrap/>
            <w:vAlign w:val="center"/>
          </w:tcPr>
          <w:p w:rsidR="000D585D" w:rsidRDefault="00DF5729">
            <w:pPr>
              <w:widowControl/>
              <w:adjustRightInd/>
              <w:snapToGrid/>
              <w:spacing w:line="240" w:lineRule="auto"/>
              <w:ind w:firstLineChars="0" w:firstLine="0"/>
              <w:jc w:val="center"/>
              <w:rPr>
                <w:rFonts w:ascii="宋体" w:hAnsi="宋体" w:cs="宋体"/>
                <w:kern w:val="0"/>
                <w:sz w:val="21"/>
                <w:szCs w:val="21"/>
              </w:rPr>
            </w:pPr>
            <w:r>
              <w:rPr>
                <w:rFonts w:ascii="宋体" w:hAnsi="宋体" w:cs="宋体" w:hint="eastAsia"/>
                <w:kern w:val="0"/>
                <w:sz w:val="21"/>
                <w:szCs w:val="21"/>
              </w:rPr>
              <w:t>3</w:t>
            </w:r>
          </w:p>
        </w:tc>
        <w:tc>
          <w:tcPr>
            <w:tcW w:w="1523" w:type="dxa"/>
            <w:gridSpan w:val="2"/>
            <w:shd w:val="clear" w:color="auto" w:fill="auto"/>
            <w:noWrap/>
            <w:vAlign w:val="center"/>
          </w:tcPr>
          <w:p w:rsidR="000D585D" w:rsidRDefault="00DF5729">
            <w:pPr>
              <w:spacing w:line="240" w:lineRule="auto"/>
              <w:ind w:firstLineChars="0" w:firstLine="0"/>
              <w:jc w:val="center"/>
              <w:rPr>
                <w:rFonts w:ascii="宋体" w:hAnsi="宋体" w:cs="宋体"/>
                <w:kern w:val="0"/>
                <w:sz w:val="21"/>
                <w:szCs w:val="21"/>
              </w:rPr>
            </w:pPr>
            <w:r>
              <w:rPr>
                <w:rFonts w:ascii="宋体" w:hAnsi="宋体" w:cs="宋体" w:hint="eastAsia"/>
                <w:sz w:val="21"/>
                <w:szCs w:val="21"/>
              </w:rPr>
              <w:t>4656921.0890</w:t>
            </w:r>
          </w:p>
        </w:tc>
        <w:tc>
          <w:tcPr>
            <w:tcW w:w="1649" w:type="dxa"/>
            <w:shd w:val="clear" w:color="auto" w:fill="auto"/>
            <w:noWrap/>
            <w:vAlign w:val="center"/>
          </w:tcPr>
          <w:p w:rsidR="000D585D" w:rsidRDefault="00DF5729">
            <w:pPr>
              <w:spacing w:line="240" w:lineRule="auto"/>
              <w:ind w:firstLineChars="0" w:firstLine="0"/>
              <w:jc w:val="center"/>
              <w:rPr>
                <w:rFonts w:ascii="宋体" w:hAnsi="宋体" w:cs="宋体"/>
                <w:kern w:val="0"/>
                <w:sz w:val="21"/>
                <w:szCs w:val="21"/>
              </w:rPr>
            </w:pPr>
            <w:r>
              <w:rPr>
                <w:rFonts w:ascii="宋体" w:hAnsi="宋体" w:cs="宋体" w:hint="eastAsia"/>
                <w:sz w:val="21"/>
                <w:szCs w:val="21"/>
              </w:rPr>
              <w:t>40437262.7883</w:t>
            </w:r>
          </w:p>
        </w:tc>
        <w:tc>
          <w:tcPr>
            <w:tcW w:w="803" w:type="dxa"/>
            <w:gridSpan w:val="2"/>
            <w:shd w:val="clear" w:color="auto" w:fill="auto"/>
            <w:noWrap/>
            <w:vAlign w:val="center"/>
          </w:tcPr>
          <w:p w:rsidR="000D585D" w:rsidRDefault="00DF5729">
            <w:pPr>
              <w:widowControl/>
              <w:adjustRightInd/>
              <w:snapToGrid/>
              <w:spacing w:line="240" w:lineRule="auto"/>
              <w:ind w:firstLineChars="0" w:firstLine="0"/>
              <w:jc w:val="center"/>
              <w:rPr>
                <w:rFonts w:ascii="宋体" w:hAnsi="宋体" w:cs="宋体"/>
                <w:kern w:val="0"/>
                <w:sz w:val="21"/>
                <w:szCs w:val="21"/>
              </w:rPr>
            </w:pPr>
            <w:r>
              <w:rPr>
                <w:rFonts w:ascii="宋体" w:hAnsi="宋体" w:cs="宋体" w:hint="eastAsia"/>
                <w:kern w:val="0"/>
                <w:sz w:val="21"/>
                <w:szCs w:val="21"/>
              </w:rPr>
              <w:t>10</w:t>
            </w:r>
          </w:p>
        </w:tc>
        <w:tc>
          <w:tcPr>
            <w:tcW w:w="1523" w:type="dxa"/>
            <w:gridSpan w:val="2"/>
            <w:shd w:val="clear" w:color="auto" w:fill="auto"/>
            <w:noWrap/>
            <w:vAlign w:val="center"/>
          </w:tcPr>
          <w:p w:rsidR="000D585D" w:rsidRDefault="00DF5729">
            <w:pPr>
              <w:spacing w:line="240" w:lineRule="auto"/>
              <w:ind w:firstLineChars="0" w:firstLine="0"/>
              <w:jc w:val="center"/>
              <w:rPr>
                <w:rFonts w:ascii="宋体" w:hAnsi="宋体" w:cs="宋体"/>
                <w:kern w:val="0"/>
                <w:sz w:val="21"/>
                <w:szCs w:val="21"/>
              </w:rPr>
            </w:pPr>
            <w:r>
              <w:rPr>
                <w:rFonts w:ascii="宋体" w:hAnsi="宋体" w:cs="宋体" w:hint="eastAsia"/>
                <w:sz w:val="21"/>
                <w:szCs w:val="21"/>
              </w:rPr>
              <w:t>4657234.0896</w:t>
            </w:r>
          </w:p>
        </w:tc>
        <w:tc>
          <w:tcPr>
            <w:tcW w:w="1935" w:type="dxa"/>
            <w:gridSpan w:val="2"/>
            <w:shd w:val="clear" w:color="auto" w:fill="auto"/>
            <w:noWrap/>
            <w:vAlign w:val="center"/>
          </w:tcPr>
          <w:p w:rsidR="000D585D" w:rsidRDefault="00DF5729">
            <w:pPr>
              <w:spacing w:line="240" w:lineRule="auto"/>
              <w:ind w:firstLineChars="0" w:firstLine="0"/>
              <w:jc w:val="center"/>
              <w:rPr>
                <w:rFonts w:ascii="宋体" w:hAnsi="宋体" w:cs="宋体"/>
                <w:kern w:val="0"/>
                <w:sz w:val="21"/>
                <w:szCs w:val="21"/>
              </w:rPr>
            </w:pPr>
            <w:r>
              <w:rPr>
                <w:rFonts w:ascii="宋体" w:hAnsi="宋体" w:cs="宋体" w:hint="eastAsia"/>
                <w:sz w:val="21"/>
                <w:szCs w:val="21"/>
              </w:rPr>
              <w:t>40437130.7872</w:t>
            </w:r>
          </w:p>
        </w:tc>
      </w:tr>
      <w:tr w:rsidR="000D585D">
        <w:trPr>
          <w:trHeight w:hRule="exact" w:val="340"/>
          <w:jc w:val="center"/>
        </w:trPr>
        <w:tc>
          <w:tcPr>
            <w:tcW w:w="954" w:type="dxa"/>
            <w:shd w:val="clear" w:color="auto" w:fill="auto"/>
            <w:noWrap/>
            <w:vAlign w:val="center"/>
          </w:tcPr>
          <w:p w:rsidR="000D585D" w:rsidRDefault="00DF5729">
            <w:pPr>
              <w:widowControl/>
              <w:adjustRightInd/>
              <w:snapToGrid/>
              <w:spacing w:line="240" w:lineRule="auto"/>
              <w:ind w:firstLineChars="0" w:firstLine="0"/>
              <w:jc w:val="center"/>
              <w:rPr>
                <w:rFonts w:ascii="宋体" w:hAnsi="宋体" w:cs="宋体"/>
                <w:kern w:val="0"/>
                <w:sz w:val="21"/>
                <w:szCs w:val="21"/>
              </w:rPr>
            </w:pPr>
            <w:r>
              <w:rPr>
                <w:rFonts w:ascii="宋体" w:hAnsi="宋体" w:cs="宋体" w:hint="eastAsia"/>
                <w:kern w:val="0"/>
                <w:sz w:val="21"/>
                <w:szCs w:val="21"/>
              </w:rPr>
              <w:t>4</w:t>
            </w:r>
          </w:p>
        </w:tc>
        <w:tc>
          <w:tcPr>
            <w:tcW w:w="1523" w:type="dxa"/>
            <w:gridSpan w:val="2"/>
            <w:shd w:val="clear" w:color="auto" w:fill="auto"/>
            <w:noWrap/>
            <w:vAlign w:val="center"/>
          </w:tcPr>
          <w:p w:rsidR="000D585D" w:rsidRDefault="00DF5729">
            <w:pPr>
              <w:spacing w:line="240" w:lineRule="auto"/>
              <w:ind w:firstLineChars="0" w:firstLine="0"/>
              <w:jc w:val="center"/>
              <w:rPr>
                <w:rFonts w:ascii="宋体" w:hAnsi="宋体" w:cs="宋体"/>
                <w:kern w:val="0"/>
                <w:sz w:val="21"/>
                <w:szCs w:val="21"/>
              </w:rPr>
            </w:pPr>
            <w:r>
              <w:rPr>
                <w:rFonts w:ascii="宋体" w:hAnsi="宋体" w:cs="宋体" w:hint="eastAsia"/>
                <w:sz w:val="21"/>
                <w:szCs w:val="21"/>
              </w:rPr>
              <w:t>4656946.0892</w:t>
            </w:r>
          </w:p>
        </w:tc>
        <w:tc>
          <w:tcPr>
            <w:tcW w:w="1649" w:type="dxa"/>
            <w:shd w:val="clear" w:color="auto" w:fill="auto"/>
            <w:noWrap/>
            <w:vAlign w:val="center"/>
          </w:tcPr>
          <w:p w:rsidR="000D585D" w:rsidRDefault="00DF5729">
            <w:pPr>
              <w:spacing w:line="240" w:lineRule="auto"/>
              <w:ind w:firstLineChars="0" w:firstLine="0"/>
              <w:jc w:val="center"/>
              <w:rPr>
                <w:rFonts w:ascii="宋体" w:hAnsi="宋体" w:cs="宋体"/>
                <w:kern w:val="0"/>
                <w:sz w:val="21"/>
                <w:szCs w:val="21"/>
              </w:rPr>
            </w:pPr>
            <w:r>
              <w:rPr>
                <w:rFonts w:ascii="宋体" w:hAnsi="宋体" w:cs="宋体" w:hint="eastAsia"/>
                <w:sz w:val="21"/>
                <w:szCs w:val="21"/>
              </w:rPr>
              <w:t>40437352.7784</w:t>
            </w:r>
          </w:p>
        </w:tc>
        <w:tc>
          <w:tcPr>
            <w:tcW w:w="803" w:type="dxa"/>
            <w:gridSpan w:val="2"/>
            <w:shd w:val="clear" w:color="auto" w:fill="auto"/>
            <w:noWrap/>
            <w:vAlign w:val="center"/>
          </w:tcPr>
          <w:p w:rsidR="000D585D" w:rsidRDefault="00DF5729">
            <w:pPr>
              <w:widowControl/>
              <w:adjustRightInd/>
              <w:snapToGrid/>
              <w:spacing w:line="240" w:lineRule="auto"/>
              <w:ind w:firstLineChars="0" w:firstLine="0"/>
              <w:jc w:val="center"/>
              <w:rPr>
                <w:rFonts w:ascii="宋体" w:hAnsi="宋体" w:cs="宋体"/>
                <w:kern w:val="0"/>
                <w:sz w:val="21"/>
                <w:szCs w:val="21"/>
              </w:rPr>
            </w:pPr>
            <w:r>
              <w:rPr>
                <w:rFonts w:ascii="宋体" w:hAnsi="宋体" w:cs="宋体" w:hint="eastAsia"/>
                <w:kern w:val="0"/>
                <w:sz w:val="21"/>
                <w:szCs w:val="21"/>
              </w:rPr>
              <w:t>11</w:t>
            </w:r>
          </w:p>
        </w:tc>
        <w:tc>
          <w:tcPr>
            <w:tcW w:w="1523" w:type="dxa"/>
            <w:gridSpan w:val="2"/>
            <w:shd w:val="clear" w:color="auto" w:fill="auto"/>
            <w:noWrap/>
            <w:vAlign w:val="center"/>
          </w:tcPr>
          <w:p w:rsidR="000D585D" w:rsidRDefault="00DF5729">
            <w:pPr>
              <w:spacing w:line="240" w:lineRule="auto"/>
              <w:ind w:firstLineChars="0" w:firstLine="0"/>
              <w:jc w:val="center"/>
              <w:rPr>
                <w:rFonts w:ascii="宋体" w:hAnsi="宋体" w:cs="宋体"/>
                <w:kern w:val="0"/>
                <w:sz w:val="21"/>
                <w:szCs w:val="21"/>
              </w:rPr>
            </w:pPr>
            <w:r>
              <w:rPr>
                <w:rFonts w:ascii="宋体" w:hAnsi="宋体" w:cs="宋体" w:hint="eastAsia"/>
                <w:sz w:val="21"/>
                <w:szCs w:val="21"/>
              </w:rPr>
              <w:t>4657158.0893</w:t>
            </w:r>
          </w:p>
        </w:tc>
        <w:tc>
          <w:tcPr>
            <w:tcW w:w="1935" w:type="dxa"/>
            <w:gridSpan w:val="2"/>
            <w:shd w:val="clear" w:color="auto" w:fill="auto"/>
            <w:noWrap/>
            <w:vAlign w:val="center"/>
          </w:tcPr>
          <w:p w:rsidR="000D585D" w:rsidRDefault="00DF5729">
            <w:pPr>
              <w:spacing w:line="240" w:lineRule="auto"/>
              <w:ind w:firstLineChars="0" w:firstLine="0"/>
              <w:jc w:val="center"/>
              <w:rPr>
                <w:rFonts w:ascii="宋体" w:hAnsi="宋体" w:cs="宋体"/>
                <w:kern w:val="0"/>
                <w:sz w:val="21"/>
                <w:szCs w:val="21"/>
              </w:rPr>
            </w:pPr>
            <w:r>
              <w:rPr>
                <w:rFonts w:ascii="宋体" w:hAnsi="宋体" w:cs="宋体" w:hint="eastAsia"/>
                <w:sz w:val="21"/>
                <w:szCs w:val="21"/>
              </w:rPr>
              <w:t>40437092.7873</w:t>
            </w:r>
          </w:p>
        </w:tc>
      </w:tr>
      <w:tr w:rsidR="000D585D">
        <w:trPr>
          <w:trHeight w:hRule="exact" w:val="340"/>
          <w:jc w:val="center"/>
        </w:trPr>
        <w:tc>
          <w:tcPr>
            <w:tcW w:w="954" w:type="dxa"/>
            <w:shd w:val="clear" w:color="auto" w:fill="auto"/>
            <w:noWrap/>
            <w:vAlign w:val="center"/>
          </w:tcPr>
          <w:p w:rsidR="000D585D" w:rsidRDefault="00DF5729">
            <w:pPr>
              <w:widowControl/>
              <w:adjustRightInd/>
              <w:snapToGrid/>
              <w:spacing w:line="240" w:lineRule="auto"/>
              <w:ind w:firstLineChars="0" w:firstLine="0"/>
              <w:jc w:val="center"/>
              <w:rPr>
                <w:rFonts w:ascii="宋体" w:hAnsi="宋体" w:cs="宋体"/>
                <w:kern w:val="0"/>
                <w:sz w:val="21"/>
                <w:szCs w:val="21"/>
              </w:rPr>
            </w:pPr>
            <w:r>
              <w:rPr>
                <w:rFonts w:ascii="宋体" w:hAnsi="宋体" w:cs="宋体" w:hint="eastAsia"/>
                <w:kern w:val="0"/>
                <w:sz w:val="21"/>
                <w:szCs w:val="21"/>
              </w:rPr>
              <w:t>5</w:t>
            </w:r>
          </w:p>
        </w:tc>
        <w:tc>
          <w:tcPr>
            <w:tcW w:w="1523" w:type="dxa"/>
            <w:gridSpan w:val="2"/>
            <w:shd w:val="clear" w:color="auto" w:fill="auto"/>
            <w:noWrap/>
            <w:vAlign w:val="center"/>
          </w:tcPr>
          <w:p w:rsidR="000D585D" w:rsidRDefault="00DF5729">
            <w:pPr>
              <w:spacing w:line="240" w:lineRule="auto"/>
              <w:ind w:firstLineChars="0" w:firstLine="0"/>
              <w:jc w:val="center"/>
              <w:rPr>
                <w:rFonts w:ascii="宋体" w:hAnsi="宋体" w:cs="宋体"/>
                <w:kern w:val="0"/>
                <w:sz w:val="21"/>
                <w:szCs w:val="21"/>
              </w:rPr>
            </w:pPr>
            <w:r>
              <w:rPr>
                <w:rFonts w:ascii="宋体" w:hAnsi="宋体" w:cs="宋体" w:hint="eastAsia"/>
                <w:sz w:val="21"/>
                <w:szCs w:val="21"/>
              </w:rPr>
              <w:t>4657062.0897</w:t>
            </w:r>
          </w:p>
        </w:tc>
        <w:tc>
          <w:tcPr>
            <w:tcW w:w="1649" w:type="dxa"/>
            <w:shd w:val="clear" w:color="auto" w:fill="auto"/>
            <w:noWrap/>
            <w:vAlign w:val="center"/>
          </w:tcPr>
          <w:p w:rsidR="000D585D" w:rsidRDefault="00DF5729">
            <w:pPr>
              <w:spacing w:line="240" w:lineRule="auto"/>
              <w:ind w:firstLineChars="0" w:firstLine="0"/>
              <w:jc w:val="center"/>
              <w:rPr>
                <w:rFonts w:ascii="宋体" w:hAnsi="宋体" w:cs="宋体"/>
                <w:kern w:val="0"/>
                <w:sz w:val="21"/>
                <w:szCs w:val="21"/>
              </w:rPr>
            </w:pPr>
            <w:r>
              <w:rPr>
                <w:rFonts w:ascii="宋体" w:hAnsi="宋体" w:cs="宋体" w:hint="eastAsia"/>
                <w:sz w:val="21"/>
                <w:szCs w:val="21"/>
              </w:rPr>
              <w:t>40437438.7784</w:t>
            </w:r>
          </w:p>
        </w:tc>
        <w:tc>
          <w:tcPr>
            <w:tcW w:w="803" w:type="dxa"/>
            <w:gridSpan w:val="2"/>
            <w:shd w:val="clear" w:color="auto" w:fill="auto"/>
            <w:noWrap/>
            <w:vAlign w:val="center"/>
          </w:tcPr>
          <w:p w:rsidR="000D585D" w:rsidRDefault="00DF5729">
            <w:pPr>
              <w:widowControl/>
              <w:adjustRightInd/>
              <w:snapToGrid/>
              <w:spacing w:line="240" w:lineRule="auto"/>
              <w:ind w:firstLineChars="0" w:firstLine="0"/>
              <w:jc w:val="center"/>
              <w:rPr>
                <w:rFonts w:ascii="宋体" w:hAnsi="宋体" w:cs="宋体"/>
                <w:kern w:val="0"/>
                <w:sz w:val="21"/>
                <w:szCs w:val="21"/>
              </w:rPr>
            </w:pPr>
            <w:r>
              <w:rPr>
                <w:rFonts w:ascii="宋体" w:hAnsi="宋体" w:cs="宋体" w:hint="eastAsia"/>
                <w:kern w:val="0"/>
                <w:sz w:val="21"/>
                <w:szCs w:val="21"/>
              </w:rPr>
              <w:t>12</w:t>
            </w:r>
          </w:p>
        </w:tc>
        <w:tc>
          <w:tcPr>
            <w:tcW w:w="1523" w:type="dxa"/>
            <w:gridSpan w:val="2"/>
            <w:shd w:val="clear" w:color="auto" w:fill="auto"/>
            <w:noWrap/>
            <w:vAlign w:val="center"/>
          </w:tcPr>
          <w:p w:rsidR="000D585D" w:rsidRDefault="00DF5729">
            <w:pPr>
              <w:spacing w:line="240" w:lineRule="auto"/>
              <w:ind w:firstLineChars="0" w:firstLine="0"/>
              <w:jc w:val="center"/>
              <w:rPr>
                <w:rFonts w:ascii="宋体" w:hAnsi="宋体" w:cs="宋体"/>
                <w:kern w:val="0"/>
                <w:sz w:val="21"/>
                <w:szCs w:val="21"/>
              </w:rPr>
            </w:pPr>
            <w:r>
              <w:rPr>
                <w:rFonts w:ascii="宋体" w:hAnsi="宋体" w:cs="宋体" w:hint="eastAsia"/>
                <w:sz w:val="21"/>
                <w:szCs w:val="21"/>
              </w:rPr>
              <w:t>4657083.0890</w:t>
            </w:r>
          </w:p>
        </w:tc>
        <w:tc>
          <w:tcPr>
            <w:tcW w:w="1935" w:type="dxa"/>
            <w:gridSpan w:val="2"/>
            <w:shd w:val="clear" w:color="auto" w:fill="auto"/>
            <w:noWrap/>
            <w:vAlign w:val="center"/>
          </w:tcPr>
          <w:p w:rsidR="000D585D" w:rsidRDefault="00DF5729">
            <w:pPr>
              <w:spacing w:line="240" w:lineRule="auto"/>
              <w:ind w:firstLineChars="0" w:firstLine="0"/>
              <w:jc w:val="center"/>
              <w:rPr>
                <w:rFonts w:ascii="宋体" w:hAnsi="宋体" w:cs="宋体"/>
                <w:kern w:val="0"/>
                <w:sz w:val="21"/>
                <w:szCs w:val="21"/>
              </w:rPr>
            </w:pPr>
            <w:r>
              <w:rPr>
                <w:rFonts w:ascii="宋体" w:hAnsi="宋体" w:cs="宋体" w:hint="eastAsia"/>
                <w:sz w:val="21"/>
                <w:szCs w:val="21"/>
              </w:rPr>
              <w:t>40437028.7873</w:t>
            </w:r>
          </w:p>
        </w:tc>
      </w:tr>
      <w:tr w:rsidR="000D585D">
        <w:trPr>
          <w:trHeight w:hRule="exact" w:val="340"/>
          <w:jc w:val="center"/>
        </w:trPr>
        <w:tc>
          <w:tcPr>
            <w:tcW w:w="954" w:type="dxa"/>
            <w:shd w:val="clear" w:color="auto" w:fill="auto"/>
            <w:noWrap/>
            <w:vAlign w:val="center"/>
          </w:tcPr>
          <w:p w:rsidR="000D585D" w:rsidRDefault="00DF5729">
            <w:pPr>
              <w:widowControl/>
              <w:adjustRightInd/>
              <w:snapToGrid/>
              <w:spacing w:line="240" w:lineRule="auto"/>
              <w:ind w:firstLineChars="0" w:firstLine="0"/>
              <w:jc w:val="center"/>
              <w:rPr>
                <w:rFonts w:ascii="宋体" w:hAnsi="宋体" w:cs="宋体"/>
                <w:kern w:val="0"/>
                <w:sz w:val="21"/>
                <w:szCs w:val="21"/>
              </w:rPr>
            </w:pPr>
            <w:r>
              <w:rPr>
                <w:rFonts w:ascii="宋体" w:hAnsi="宋体" w:cs="宋体" w:hint="eastAsia"/>
                <w:kern w:val="0"/>
                <w:sz w:val="21"/>
                <w:szCs w:val="21"/>
              </w:rPr>
              <w:t>6</w:t>
            </w:r>
          </w:p>
        </w:tc>
        <w:tc>
          <w:tcPr>
            <w:tcW w:w="1523" w:type="dxa"/>
            <w:gridSpan w:val="2"/>
            <w:shd w:val="clear" w:color="auto" w:fill="auto"/>
            <w:noWrap/>
            <w:vAlign w:val="center"/>
          </w:tcPr>
          <w:p w:rsidR="000D585D" w:rsidRDefault="00DF5729">
            <w:pPr>
              <w:spacing w:line="240" w:lineRule="auto"/>
              <w:ind w:firstLineChars="0" w:firstLine="0"/>
              <w:jc w:val="center"/>
              <w:rPr>
                <w:rFonts w:ascii="宋体" w:hAnsi="宋体" w:cs="宋体"/>
                <w:kern w:val="0"/>
                <w:sz w:val="21"/>
                <w:szCs w:val="21"/>
              </w:rPr>
            </w:pPr>
            <w:r>
              <w:rPr>
                <w:rFonts w:ascii="宋体" w:hAnsi="宋体" w:cs="宋体" w:hint="eastAsia"/>
                <w:sz w:val="21"/>
                <w:szCs w:val="21"/>
              </w:rPr>
              <w:t>4657137.0899</w:t>
            </w:r>
          </w:p>
        </w:tc>
        <w:tc>
          <w:tcPr>
            <w:tcW w:w="1649" w:type="dxa"/>
            <w:shd w:val="clear" w:color="auto" w:fill="auto"/>
            <w:noWrap/>
            <w:vAlign w:val="center"/>
          </w:tcPr>
          <w:p w:rsidR="000D585D" w:rsidRDefault="00DF5729">
            <w:pPr>
              <w:spacing w:line="240" w:lineRule="auto"/>
              <w:ind w:firstLineChars="0" w:firstLine="0"/>
              <w:jc w:val="center"/>
              <w:rPr>
                <w:rFonts w:ascii="宋体" w:hAnsi="宋体" w:cs="宋体"/>
                <w:kern w:val="0"/>
                <w:sz w:val="21"/>
                <w:szCs w:val="21"/>
              </w:rPr>
            </w:pPr>
            <w:r>
              <w:rPr>
                <w:rFonts w:ascii="宋体" w:hAnsi="宋体" w:cs="宋体" w:hint="eastAsia"/>
                <w:sz w:val="21"/>
                <w:szCs w:val="21"/>
              </w:rPr>
              <w:t>40437439.7783</w:t>
            </w:r>
          </w:p>
        </w:tc>
        <w:tc>
          <w:tcPr>
            <w:tcW w:w="803" w:type="dxa"/>
            <w:gridSpan w:val="2"/>
            <w:shd w:val="clear" w:color="auto" w:fill="auto"/>
            <w:noWrap/>
            <w:vAlign w:val="center"/>
          </w:tcPr>
          <w:p w:rsidR="000D585D" w:rsidRDefault="00DF5729">
            <w:pPr>
              <w:widowControl/>
              <w:adjustRightInd/>
              <w:snapToGrid/>
              <w:spacing w:line="240" w:lineRule="auto"/>
              <w:ind w:firstLineChars="0" w:firstLine="0"/>
              <w:jc w:val="center"/>
              <w:rPr>
                <w:rFonts w:ascii="宋体" w:hAnsi="宋体" w:cs="宋体"/>
                <w:kern w:val="0"/>
                <w:sz w:val="21"/>
                <w:szCs w:val="21"/>
              </w:rPr>
            </w:pPr>
            <w:r>
              <w:rPr>
                <w:rFonts w:ascii="宋体" w:hAnsi="宋体" w:cs="宋体" w:hint="eastAsia"/>
                <w:kern w:val="0"/>
                <w:sz w:val="21"/>
                <w:szCs w:val="21"/>
              </w:rPr>
              <w:t>13</w:t>
            </w:r>
          </w:p>
        </w:tc>
        <w:tc>
          <w:tcPr>
            <w:tcW w:w="1523" w:type="dxa"/>
            <w:gridSpan w:val="2"/>
            <w:shd w:val="clear" w:color="auto" w:fill="auto"/>
            <w:noWrap/>
            <w:vAlign w:val="center"/>
          </w:tcPr>
          <w:p w:rsidR="000D585D" w:rsidRDefault="00DF5729">
            <w:pPr>
              <w:spacing w:line="240" w:lineRule="auto"/>
              <w:ind w:firstLineChars="0" w:firstLine="0"/>
              <w:jc w:val="center"/>
              <w:rPr>
                <w:rFonts w:ascii="宋体" w:hAnsi="宋体" w:cs="宋体"/>
                <w:kern w:val="0"/>
                <w:sz w:val="21"/>
                <w:szCs w:val="21"/>
              </w:rPr>
            </w:pPr>
            <w:r>
              <w:rPr>
                <w:rFonts w:ascii="宋体" w:hAnsi="宋体" w:cs="宋体" w:hint="eastAsia"/>
                <w:sz w:val="21"/>
                <w:szCs w:val="21"/>
              </w:rPr>
              <w:t>4657048.0889</w:t>
            </w:r>
          </w:p>
        </w:tc>
        <w:tc>
          <w:tcPr>
            <w:tcW w:w="1935" w:type="dxa"/>
            <w:gridSpan w:val="2"/>
            <w:shd w:val="clear" w:color="auto" w:fill="auto"/>
            <w:noWrap/>
            <w:vAlign w:val="center"/>
          </w:tcPr>
          <w:p w:rsidR="000D585D" w:rsidRDefault="00DF5729">
            <w:pPr>
              <w:spacing w:line="240" w:lineRule="auto"/>
              <w:ind w:firstLineChars="0" w:firstLine="0"/>
              <w:jc w:val="center"/>
              <w:rPr>
                <w:rFonts w:ascii="宋体" w:hAnsi="宋体" w:cs="宋体"/>
                <w:kern w:val="0"/>
                <w:sz w:val="21"/>
                <w:szCs w:val="21"/>
              </w:rPr>
            </w:pPr>
            <w:r>
              <w:rPr>
                <w:rFonts w:ascii="宋体" w:hAnsi="宋体" w:cs="宋体" w:hint="eastAsia"/>
                <w:sz w:val="21"/>
                <w:szCs w:val="21"/>
              </w:rPr>
              <w:t>40436973.7872</w:t>
            </w:r>
          </w:p>
        </w:tc>
      </w:tr>
      <w:tr w:rsidR="000D585D">
        <w:trPr>
          <w:trHeight w:hRule="exact" w:val="340"/>
          <w:jc w:val="center"/>
        </w:trPr>
        <w:tc>
          <w:tcPr>
            <w:tcW w:w="954" w:type="dxa"/>
            <w:shd w:val="clear" w:color="auto" w:fill="auto"/>
            <w:noWrap/>
            <w:vAlign w:val="center"/>
          </w:tcPr>
          <w:p w:rsidR="000D585D" w:rsidRDefault="00DF5729">
            <w:pPr>
              <w:widowControl/>
              <w:adjustRightInd/>
              <w:snapToGrid/>
              <w:spacing w:line="240" w:lineRule="auto"/>
              <w:ind w:firstLineChars="0" w:firstLine="0"/>
              <w:jc w:val="center"/>
              <w:rPr>
                <w:rFonts w:ascii="宋体" w:hAnsi="宋体" w:cs="宋体"/>
                <w:kern w:val="0"/>
                <w:sz w:val="21"/>
                <w:szCs w:val="21"/>
              </w:rPr>
            </w:pPr>
            <w:r>
              <w:rPr>
                <w:rFonts w:ascii="宋体" w:hAnsi="宋体" w:cs="宋体" w:hint="eastAsia"/>
                <w:kern w:val="0"/>
                <w:sz w:val="21"/>
                <w:szCs w:val="21"/>
              </w:rPr>
              <w:t>7</w:t>
            </w:r>
          </w:p>
        </w:tc>
        <w:tc>
          <w:tcPr>
            <w:tcW w:w="1523" w:type="dxa"/>
            <w:gridSpan w:val="2"/>
            <w:shd w:val="clear" w:color="auto" w:fill="auto"/>
            <w:noWrap/>
            <w:vAlign w:val="center"/>
          </w:tcPr>
          <w:p w:rsidR="000D585D" w:rsidRDefault="00DF5729">
            <w:pPr>
              <w:spacing w:line="240" w:lineRule="auto"/>
              <w:ind w:firstLineChars="0" w:firstLine="0"/>
              <w:jc w:val="center"/>
              <w:rPr>
                <w:rFonts w:ascii="宋体" w:hAnsi="宋体" w:cs="宋体"/>
                <w:kern w:val="0"/>
                <w:sz w:val="21"/>
                <w:szCs w:val="21"/>
              </w:rPr>
            </w:pPr>
            <w:r>
              <w:rPr>
                <w:rFonts w:ascii="宋体" w:hAnsi="宋体" w:cs="宋体" w:hint="eastAsia"/>
                <w:sz w:val="21"/>
                <w:szCs w:val="21"/>
              </w:rPr>
              <w:t>4657234.0900</w:t>
            </w:r>
          </w:p>
        </w:tc>
        <w:tc>
          <w:tcPr>
            <w:tcW w:w="1649" w:type="dxa"/>
            <w:shd w:val="clear" w:color="auto" w:fill="auto"/>
            <w:noWrap/>
            <w:vAlign w:val="center"/>
          </w:tcPr>
          <w:p w:rsidR="000D585D" w:rsidRDefault="00DF5729">
            <w:pPr>
              <w:spacing w:line="240" w:lineRule="auto"/>
              <w:ind w:firstLineChars="0" w:firstLine="0"/>
              <w:jc w:val="center"/>
              <w:rPr>
                <w:rFonts w:ascii="宋体" w:hAnsi="宋体" w:cs="宋体"/>
                <w:kern w:val="0"/>
                <w:sz w:val="21"/>
                <w:szCs w:val="21"/>
              </w:rPr>
            </w:pPr>
            <w:r>
              <w:rPr>
                <w:rFonts w:ascii="宋体" w:hAnsi="宋体" w:cs="宋体" w:hint="eastAsia"/>
                <w:sz w:val="21"/>
                <w:szCs w:val="21"/>
              </w:rPr>
              <w:t>40437367.7778</w:t>
            </w:r>
          </w:p>
        </w:tc>
        <w:tc>
          <w:tcPr>
            <w:tcW w:w="803" w:type="dxa"/>
            <w:gridSpan w:val="2"/>
            <w:shd w:val="clear" w:color="auto" w:fill="auto"/>
            <w:noWrap/>
            <w:vAlign w:val="center"/>
          </w:tcPr>
          <w:p w:rsidR="000D585D" w:rsidRDefault="000D585D">
            <w:pPr>
              <w:widowControl/>
              <w:adjustRightInd/>
              <w:snapToGrid/>
              <w:spacing w:line="240" w:lineRule="auto"/>
              <w:ind w:firstLineChars="0" w:firstLine="0"/>
              <w:jc w:val="center"/>
              <w:rPr>
                <w:rFonts w:ascii="宋体" w:hAnsi="宋体" w:cs="宋体"/>
                <w:kern w:val="0"/>
                <w:sz w:val="21"/>
                <w:szCs w:val="21"/>
              </w:rPr>
            </w:pPr>
          </w:p>
        </w:tc>
        <w:tc>
          <w:tcPr>
            <w:tcW w:w="1523" w:type="dxa"/>
            <w:gridSpan w:val="2"/>
            <w:shd w:val="clear" w:color="auto" w:fill="auto"/>
            <w:noWrap/>
            <w:vAlign w:val="center"/>
          </w:tcPr>
          <w:p w:rsidR="000D585D" w:rsidRDefault="000D585D">
            <w:pPr>
              <w:widowControl/>
              <w:adjustRightInd/>
              <w:snapToGrid/>
              <w:spacing w:line="240" w:lineRule="auto"/>
              <w:ind w:firstLineChars="0" w:firstLine="0"/>
              <w:jc w:val="center"/>
              <w:rPr>
                <w:rFonts w:ascii="宋体" w:hAnsi="宋体" w:cs="宋体"/>
                <w:kern w:val="0"/>
                <w:sz w:val="21"/>
                <w:szCs w:val="21"/>
              </w:rPr>
            </w:pPr>
          </w:p>
        </w:tc>
        <w:tc>
          <w:tcPr>
            <w:tcW w:w="1935" w:type="dxa"/>
            <w:gridSpan w:val="2"/>
            <w:shd w:val="clear" w:color="auto" w:fill="auto"/>
            <w:noWrap/>
            <w:vAlign w:val="center"/>
          </w:tcPr>
          <w:p w:rsidR="000D585D" w:rsidRDefault="000D585D">
            <w:pPr>
              <w:widowControl/>
              <w:adjustRightInd/>
              <w:snapToGrid/>
              <w:spacing w:line="240" w:lineRule="auto"/>
              <w:ind w:firstLineChars="0" w:firstLine="0"/>
              <w:jc w:val="center"/>
              <w:rPr>
                <w:rFonts w:ascii="宋体" w:hAnsi="宋体" w:cs="宋体"/>
                <w:kern w:val="0"/>
                <w:sz w:val="21"/>
                <w:szCs w:val="21"/>
              </w:rPr>
            </w:pPr>
          </w:p>
        </w:tc>
      </w:tr>
    </w:tbl>
    <w:p w:rsidR="000D585D" w:rsidRDefault="000D585D">
      <w:pPr>
        <w:ind w:firstLineChars="0" w:firstLine="0"/>
        <w:rPr>
          <w:rFonts w:ascii="宋体" w:hAnsi="宋体" w:cs="宋体"/>
          <w:sz w:val="21"/>
          <w:szCs w:val="21"/>
        </w:rPr>
        <w:sectPr w:rsidR="000D585D">
          <w:headerReference w:type="default" r:id="rId15"/>
          <w:footerReference w:type="default" r:id="rId16"/>
          <w:pgSz w:w="11907" w:h="16840"/>
          <w:pgMar w:top="1440" w:right="1797" w:bottom="1440" w:left="1797" w:header="851" w:footer="992" w:gutter="0"/>
          <w:pgNumType w:start="1"/>
          <w:cols w:space="720"/>
          <w:docGrid w:linePitch="326"/>
        </w:sectPr>
      </w:pPr>
    </w:p>
    <w:p w:rsidR="000D585D" w:rsidRDefault="00DF5729">
      <w:pPr>
        <w:pStyle w:val="1"/>
        <w:pageBreakBefore w:val="0"/>
        <w:adjustRightInd/>
        <w:snapToGrid/>
        <w:rPr>
          <w:rFonts w:ascii="Times New Roman" w:hAnsi="Times New Roman"/>
          <w:sz w:val="30"/>
          <w:szCs w:val="30"/>
        </w:rPr>
      </w:pPr>
      <w:bookmarkStart w:id="13" w:name="_Toc66989669"/>
      <w:r>
        <w:rPr>
          <w:rFonts w:ascii="Times New Roman" w:hAnsi="Times New Roman" w:hint="eastAsia"/>
          <w:sz w:val="30"/>
          <w:szCs w:val="30"/>
        </w:rPr>
        <w:lastRenderedPageBreak/>
        <w:t>二、</w:t>
      </w:r>
      <w:r>
        <w:rPr>
          <w:rFonts w:ascii="Times New Roman" w:hAnsi="Times New Roman"/>
          <w:sz w:val="30"/>
          <w:szCs w:val="30"/>
        </w:rPr>
        <w:t>矿山</w:t>
      </w:r>
      <w:r>
        <w:rPr>
          <w:rFonts w:ascii="Times New Roman" w:hAnsi="Times New Roman" w:hint="eastAsia"/>
          <w:sz w:val="30"/>
          <w:szCs w:val="30"/>
        </w:rPr>
        <w:t>地质环境治理方案的编制与执行情况</w:t>
      </w:r>
      <w:bookmarkEnd w:id="13"/>
    </w:p>
    <w:p w:rsidR="000D585D" w:rsidRDefault="00DF5729">
      <w:pPr>
        <w:pStyle w:val="2"/>
        <w:adjustRightInd/>
        <w:snapToGrid/>
        <w:spacing w:before="0"/>
        <w:jc w:val="both"/>
        <w:rPr>
          <w:rFonts w:ascii="Times New Roman" w:hAnsi="Times New Roman"/>
          <w:color w:val="auto"/>
          <w:sz w:val="24"/>
          <w:szCs w:val="24"/>
        </w:rPr>
      </w:pPr>
      <w:bookmarkStart w:id="14" w:name="_Toc66989670"/>
      <w:r>
        <w:rPr>
          <w:rFonts w:ascii="Times New Roman" w:hAnsi="Times New Roman" w:hint="eastAsia"/>
          <w:color w:val="auto"/>
          <w:sz w:val="24"/>
          <w:szCs w:val="24"/>
        </w:rPr>
        <w:t>（一）方案编制概况</w:t>
      </w:r>
      <w:bookmarkEnd w:id="14"/>
    </w:p>
    <w:p w:rsidR="000D585D" w:rsidRDefault="00DF5729">
      <w:pPr>
        <w:ind w:firstLine="480"/>
        <w:rPr>
          <w:rFonts w:ascii="宋体" w:hAnsi="宋体"/>
          <w:color w:val="000000"/>
          <w:szCs w:val="28"/>
        </w:rPr>
      </w:pPr>
      <w:bookmarkStart w:id="15" w:name="OLE_LINK42"/>
      <w:bookmarkStart w:id="16" w:name="OLE_LINK44"/>
      <w:r>
        <w:rPr>
          <w:rFonts w:ascii="宋体" w:hAnsi="宋体"/>
          <w:color w:val="000000"/>
          <w:szCs w:val="28"/>
        </w:rPr>
        <w:t>2020</w:t>
      </w:r>
      <w:r>
        <w:rPr>
          <w:rFonts w:ascii="宋体" w:hAnsi="宋体"/>
          <w:color w:val="000000"/>
          <w:szCs w:val="28"/>
        </w:rPr>
        <w:t>年</w:t>
      </w:r>
      <w:r>
        <w:rPr>
          <w:rFonts w:ascii="宋体" w:hAnsi="宋体" w:hint="eastAsia"/>
          <w:color w:val="000000"/>
          <w:szCs w:val="28"/>
        </w:rPr>
        <w:t>9</w:t>
      </w:r>
      <w:r>
        <w:rPr>
          <w:rFonts w:ascii="宋体" w:hAnsi="宋体"/>
          <w:color w:val="000000"/>
          <w:szCs w:val="28"/>
        </w:rPr>
        <w:t>月，</w:t>
      </w:r>
      <w:r>
        <w:rPr>
          <w:rFonts w:ascii="宋体" w:hAnsi="宋体" w:cs="宋体" w:hint="eastAsia"/>
          <w:bCs/>
          <w:szCs w:val="28"/>
        </w:rPr>
        <w:t>赤峰全盛炭质泥岩有限责任公司</w:t>
      </w:r>
      <w:r>
        <w:rPr>
          <w:rFonts w:ascii="宋体" w:hAnsi="宋体"/>
          <w:color w:val="000000"/>
          <w:szCs w:val="28"/>
        </w:rPr>
        <w:t>委托辽宁有色勘察研究院有限责任公司编制了</w:t>
      </w:r>
      <w:r>
        <w:rPr>
          <w:rFonts w:ascii="宋体" w:hAnsi="宋体" w:cs="宋体" w:hint="eastAsia"/>
          <w:szCs w:val="28"/>
        </w:rPr>
        <w:t>《内蒙古自治区赤峰市元宝山区（赤峰全盛炭质泥岩有限责任公司）</w:t>
      </w:r>
      <w:r>
        <w:rPr>
          <w:rFonts w:ascii="宋体" w:hAnsi="宋体" w:cs="宋体" w:hint="eastAsia"/>
          <w:szCs w:val="28"/>
        </w:rPr>
        <w:t>15</w:t>
      </w:r>
      <w:r>
        <w:rPr>
          <w:rFonts w:ascii="宋体" w:hAnsi="宋体" w:cs="宋体" w:hint="eastAsia"/>
          <w:szCs w:val="28"/>
        </w:rPr>
        <w:t>万吨炭质泥岩矿矿山地质环境治理方案》</w:t>
      </w:r>
      <w:r>
        <w:rPr>
          <w:rFonts w:ascii="宋体" w:hAnsi="宋体"/>
          <w:color w:val="000000"/>
          <w:szCs w:val="28"/>
        </w:rPr>
        <w:t>，该方案规划矿山地质环境治理年限为</w:t>
      </w:r>
      <w:r>
        <w:rPr>
          <w:rFonts w:ascii="宋体" w:hAnsi="宋体" w:hint="eastAsia"/>
          <w:color w:val="000000"/>
          <w:szCs w:val="28"/>
        </w:rPr>
        <w:t>5</w:t>
      </w:r>
      <w:r>
        <w:rPr>
          <w:rFonts w:ascii="宋体" w:hAnsi="宋体"/>
          <w:color w:val="000000"/>
          <w:szCs w:val="28"/>
        </w:rPr>
        <w:t>年，即</w:t>
      </w:r>
      <w:r>
        <w:rPr>
          <w:rFonts w:ascii="宋体" w:hAnsi="宋体"/>
          <w:color w:val="000000"/>
          <w:szCs w:val="28"/>
        </w:rPr>
        <w:t>202</w:t>
      </w:r>
      <w:r>
        <w:rPr>
          <w:rFonts w:ascii="宋体" w:hAnsi="宋体" w:hint="eastAsia"/>
          <w:color w:val="000000"/>
          <w:szCs w:val="28"/>
        </w:rPr>
        <w:t>1</w:t>
      </w:r>
      <w:r>
        <w:rPr>
          <w:rFonts w:ascii="宋体" w:hAnsi="宋体"/>
          <w:color w:val="000000"/>
          <w:szCs w:val="28"/>
        </w:rPr>
        <w:t>年</w:t>
      </w:r>
      <w:r>
        <w:rPr>
          <w:rFonts w:ascii="宋体" w:hAnsi="宋体" w:hint="eastAsia"/>
          <w:color w:val="000000"/>
          <w:szCs w:val="28"/>
        </w:rPr>
        <w:t>1</w:t>
      </w:r>
      <w:r>
        <w:rPr>
          <w:rFonts w:ascii="宋体" w:hAnsi="宋体"/>
          <w:color w:val="000000"/>
          <w:szCs w:val="28"/>
        </w:rPr>
        <w:t>月</w:t>
      </w:r>
      <w:r>
        <w:rPr>
          <w:rFonts w:ascii="宋体" w:hAnsi="宋体"/>
          <w:color w:val="000000"/>
          <w:szCs w:val="28"/>
        </w:rPr>
        <w:t>1</w:t>
      </w:r>
      <w:r>
        <w:rPr>
          <w:rFonts w:ascii="宋体" w:hAnsi="宋体"/>
          <w:color w:val="000000"/>
          <w:szCs w:val="28"/>
        </w:rPr>
        <w:t>日～</w:t>
      </w:r>
      <w:r>
        <w:rPr>
          <w:rFonts w:ascii="宋体" w:hAnsi="宋体"/>
          <w:color w:val="000000"/>
          <w:szCs w:val="28"/>
        </w:rPr>
        <w:t>20</w:t>
      </w:r>
      <w:r>
        <w:rPr>
          <w:rFonts w:ascii="宋体" w:hAnsi="宋体" w:hint="eastAsia"/>
          <w:color w:val="000000"/>
          <w:szCs w:val="28"/>
        </w:rPr>
        <w:t>25</w:t>
      </w:r>
      <w:r>
        <w:rPr>
          <w:rFonts w:ascii="宋体" w:hAnsi="宋体"/>
          <w:color w:val="000000"/>
          <w:szCs w:val="28"/>
        </w:rPr>
        <w:t>年</w:t>
      </w:r>
      <w:r>
        <w:rPr>
          <w:rFonts w:ascii="宋体" w:hAnsi="宋体" w:hint="eastAsia"/>
          <w:color w:val="000000"/>
          <w:szCs w:val="28"/>
        </w:rPr>
        <w:t>12</w:t>
      </w:r>
      <w:r>
        <w:rPr>
          <w:rFonts w:ascii="宋体" w:hAnsi="宋体"/>
          <w:color w:val="000000"/>
          <w:szCs w:val="28"/>
        </w:rPr>
        <w:t>月</w:t>
      </w:r>
      <w:r>
        <w:rPr>
          <w:rFonts w:ascii="宋体" w:hAnsi="宋体" w:hint="eastAsia"/>
          <w:color w:val="000000"/>
          <w:szCs w:val="28"/>
        </w:rPr>
        <w:t>3</w:t>
      </w:r>
      <w:r>
        <w:rPr>
          <w:rFonts w:ascii="宋体" w:hAnsi="宋体"/>
          <w:color w:val="000000"/>
          <w:szCs w:val="28"/>
        </w:rPr>
        <w:t>1</w:t>
      </w:r>
      <w:r>
        <w:rPr>
          <w:rFonts w:ascii="宋体" w:hAnsi="宋体"/>
          <w:color w:val="000000"/>
          <w:szCs w:val="28"/>
        </w:rPr>
        <w:t>日。</w:t>
      </w:r>
      <w:bookmarkEnd w:id="15"/>
      <w:bookmarkEnd w:id="16"/>
    </w:p>
    <w:p w:rsidR="000D585D" w:rsidRDefault="00DF5729">
      <w:pPr>
        <w:ind w:firstLine="480"/>
        <w:rPr>
          <w:rFonts w:ascii="宋体" w:hAnsi="宋体"/>
        </w:rPr>
      </w:pPr>
      <w:r>
        <w:rPr>
          <w:rFonts w:ascii="宋体" w:hAnsi="宋体" w:hint="eastAsia"/>
        </w:rPr>
        <w:t>2015</w:t>
      </w:r>
      <w:r>
        <w:rPr>
          <w:rFonts w:ascii="宋体" w:hAnsi="宋体" w:hint="eastAsia"/>
        </w:rPr>
        <w:t>年</w:t>
      </w:r>
      <w:r>
        <w:rPr>
          <w:rFonts w:ascii="宋体" w:hAnsi="宋体" w:hint="eastAsia"/>
        </w:rPr>
        <w:t>7</w:t>
      </w:r>
      <w:r>
        <w:rPr>
          <w:rFonts w:ascii="宋体" w:hAnsi="宋体" w:hint="eastAsia"/>
        </w:rPr>
        <w:t>月由赤峰</w:t>
      </w:r>
      <w:proofErr w:type="gramStart"/>
      <w:r>
        <w:rPr>
          <w:rFonts w:ascii="宋体" w:hAnsi="宋体" w:hint="eastAsia"/>
        </w:rPr>
        <w:t>冠城地质</w:t>
      </w:r>
      <w:proofErr w:type="gramEnd"/>
      <w:r>
        <w:rPr>
          <w:rFonts w:ascii="宋体" w:hAnsi="宋体" w:hint="eastAsia"/>
        </w:rPr>
        <w:t>勘查有限责任公司编制的《赤峰市元宝山区赤峰全盛炭质泥岩有限责任公司</w:t>
      </w:r>
      <w:r>
        <w:rPr>
          <w:rFonts w:ascii="宋体" w:hAnsi="宋体" w:hint="eastAsia"/>
        </w:rPr>
        <w:t>15</w:t>
      </w:r>
      <w:r>
        <w:rPr>
          <w:rFonts w:ascii="宋体" w:hAnsi="宋体" w:hint="eastAsia"/>
        </w:rPr>
        <w:t>万吨炭质泥岩矿矿山地质环境分期治理及土地复垦方案（</w:t>
      </w:r>
      <w:r>
        <w:rPr>
          <w:rFonts w:ascii="宋体" w:hAnsi="宋体" w:hint="eastAsia"/>
        </w:rPr>
        <w:t>2011.1-2014.8.1</w:t>
      </w:r>
      <w:r>
        <w:rPr>
          <w:rFonts w:ascii="宋体" w:hAnsi="宋体" w:hint="eastAsia"/>
        </w:rPr>
        <w:t>）》（</w:t>
      </w:r>
      <w:proofErr w:type="gramStart"/>
      <w:r>
        <w:rPr>
          <w:rFonts w:ascii="宋体" w:hAnsi="宋体" w:hint="eastAsia"/>
        </w:rPr>
        <w:t>赤国土环</w:t>
      </w:r>
      <w:proofErr w:type="gramEnd"/>
      <w:r>
        <w:rPr>
          <w:rFonts w:ascii="宋体" w:hAnsi="宋体" w:hint="eastAsia"/>
        </w:rPr>
        <w:t>分治备字【</w:t>
      </w:r>
      <w:r>
        <w:rPr>
          <w:rFonts w:ascii="宋体" w:hAnsi="宋体" w:hint="eastAsia"/>
        </w:rPr>
        <w:t>2015</w:t>
      </w:r>
      <w:r>
        <w:rPr>
          <w:rFonts w:ascii="宋体" w:hAnsi="宋体" w:hint="eastAsia"/>
        </w:rPr>
        <w:t>】</w:t>
      </w:r>
      <w:r>
        <w:rPr>
          <w:rFonts w:ascii="宋体" w:hAnsi="宋体" w:hint="eastAsia"/>
        </w:rPr>
        <w:t>314</w:t>
      </w:r>
      <w:r>
        <w:rPr>
          <w:rFonts w:ascii="宋体" w:hAnsi="宋体" w:hint="eastAsia"/>
        </w:rPr>
        <w:t>号），分期方案于</w:t>
      </w:r>
      <w:r>
        <w:rPr>
          <w:rFonts w:ascii="宋体" w:hAnsi="宋体" w:hint="eastAsia"/>
        </w:rPr>
        <w:t>2015</w:t>
      </w:r>
      <w:r>
        <w:rPr>
          <w:rFonts w:ascii="宋体" w:hAnsi="宋体" w:hint="eastAsia"/>
        </w:rPr>
        <w:t>年</w:t>
      </w:r>
      <w:r>
        <w:rPr>
          <w:rFonts w:ascii="宋体" w:hAnsi="宋体" w:hint="eastAsia"/>
        </w:rPr>
        <w:t>09</w:t>
      </w:r>
      <w:r>
        <w:rPr>
          <w:rFonts w:ascii="宋体" w:hAnsi="宋体" w:hint="eastAsia"/>
        </w:rPr>
        <w:t>月评审，分期方案的规划年限为</w:t>
      </w:r>
      <w:r>
        <w:rPr>
          <w:rFonts w:ascii="宋体" w:hAnsi="宋体" w:hint="eastAsia"/>
        </w:rPr>
        <w:t>3</w:t>
      </w:r>
      <w:r>
        <w:rPr>
          <w:rFonts w:ascii="宋体" w:hAnsi="宋体" w:hint="eastAsia"/>
        </w:rPr>
        <w:t>年。</w:t>
      </w:r>
    </w:p>
    <w:p w:rsidR="000D585D" w:rsidRDefault="00DF5729">
      <w:pPr>
        <w:ind w:firstLine="480"/>
        <w:rPr>
          <w:rFonts w:ascii="宋体" w:hAnsi="宋体"/>
        </w:rPr>
      </w:pPr>
      <w:r>
        <w:rPr>
          <w:rFonts w:ascii="宋体" w:hAnsi="宋体" w:hint="eastAsia"/>
        </w:rPr>
        <w:t>2018</w:t>
      </w:r>
      <w:r>
        <w:rPr>
          <w:rFonts w:ascii="宋体" w:hAnsi="宋体" w:hint="eastAsia"/>
        </w:rPr>
        <w:t>年</w:t>
      </w:r>
      <w:r>
        <w:rPr>
          <w:rFonts w:ascii="宋体" w:hAnsi="宋体" w:hint="eastAsia"/>
        </w:rPr>
        <w:t>8</w:t>
      </w:r>
      <w:r>
        <w:rPr>
          <w:rFonts w:ascii="宋体" w:hAnsi="宋体" w:hint="eastAsia"/>
        </w:rPr>
        <w:t>月由赤峰</w:t>
      </w:r>
      <w:proofErr w:type="gramStart"/>
      <w:r>
        <w:rPr>
          <w:rFonts w:ascii="宋体" w:hAnsi="宋体" w:hint="eastAsia"/>
        </w:rPr>
        <w:t>冠城地质</w:t>
      </w:r>
      <w:proofErr w:type="gramEnd"/>
      <w:r>
        <w:rPr>
          <w:rFonts w:ascii="宋体" w:hAnsi="宋体" w:hint="eastAsia"/>
        </w:rPr>
        <w:t>勘查有限责任公司编制的《赤峰市元宝山区（赤峰全盛炭质泥岩有限责任公司）</w:t>
      </w:r>
      <w:r>
        <w:rPr>
          <w:rFonts w:ascii="宋体" w:hAnsi="宋体" w:hint="eastAsia"/>
        </w:rPr>
        <w:t>15</w:t>
      </w:r>
      <w:r>
        <w:rPr>
          <w:rFonts w:ascii="宋体" w:hAnsi="宋体" w:hint="eastAsia"/>
        </w:rPr>
        <w:t>万吨炭质泥岩矿矿山地质环境分期治理（变更）方案》（</w:t>
      </w:r>
      <w:proofErr w:type="gramStart"/>
      <w:r>
        <w:rPr>
          <w:rFonts w:ascii="宋体" w:hAnsi="宋体" w:hint="eastAsia"/>
        </w:rPr>
        <w:t>赤</w:t>
      </w:r>
      <w:proofErr w:type="gramEnd"/>
      <w:r>
        <w:rPr>
          <w:rFonts w:ascii="宋体" w:hAnsi="宋体" w:hint="eastAsia"/>
        </w:rPr>
        <w:t>分治字（</w:t>
      </w:r>
      <w:r>
        <w:rPr>
          <w:rFonts w:ascii="宋体" w:hAnsi="宋体" w:hint="eastAsia"/>
        </w:rPr>
        <w:t>2018</w:t>
      </w:r>
      <w:r>
        <w:rPr>
          <w:rFonts w:ascii="宋体" w:hAnsi="宋体" w:hint="eastAsia"/>
        </w:rPr>
        <w:t>）变更</w:t>
      </w:r>
      <w:r>
        <w:rPr>
          <w:rFonts w:ascii="宋体" w:hAnsi="宋体" w:hint="eastAsia"/>
        </w:rPr>
        <w:t>04</w:t>
      </w:r>
      <w:r>
        <w:rPr>
          <w:rFonts w:ascii="宋体" w:hAnsi="宋体" w:hint="eastAsia"/>
        </w:rPr>
        <w:t>号），变更方案于</w:t>
      </w:r>
      <w:r>
        <w:rPr>
          <w:rFonts w:ascii="宋体" w:hAnsi="宋体" w:hint="eastAsia"/>
        </w:rPr>
        <w:t>2018</w:t>
      </w:r>
      <w:r>
        <w:rPr>
          <w:rFonts w:ascii="宋体" w:hAnsi="宋体" w:hint="eastAsia"/>
        </w:rPr>
        <w:t>年</w:t>
      </w:r>
      <w:r>
        <w:rPr>
          <w:rFonts w:ascii="宋体" w:hAnsi="宋体" w:hint="eastAsia"/>
        </w:rPr>
        <w:t>09</w:t>
      </w:r>
      <w:r>
        <w:rPr>
          <w:rFonts w:ascii="宋体" w:hAnsi="宋体" w:hint="eastAsia"/>
        </w:rPr>
        <w:t>月评审。</w:t>
      </w:r>
    </w:p>
    <w:p w:rsidR="000D585D" w:rsidRDefault="00DF5729">
      <w:pPr>
        <w:ind w:firstLine="480"/>
        <w:rPr>
          <w:rFonts w:ascii="宋体" w:hAnsi="宋体"/>
        </w:rPr>
      </w:pPr>
      <w:r>
        <w:rPr>
          <w:rFonts w:ascii="宋体" w:hAnsi="宋体"/>
        </w:rPr>
        <w:t>201</w:t>
      </w:r>
      <w:r>
        <w:rPr>
          <w:rFonts w:ascii="宋体" w:hAnsi="宋体" w:hint="eastAsia"/>
        </w:rPr>
        <w:t>9</w:t>
      </w:r>
      <w:r>
        <w:rPr>
          <w:rFonts w:ascii="宋体" w:hAnsi="宋体"/>
        </w:rPr>
        <w:t>年</w:t>
      </w:r>
      <w:r>
        <w:rPr>
          <w:rFonts w:ascii="宋体" w:hAnsi="宋体" w:hint="eastAsia"/>
        </w:rPr>
        <w:t>08</w:t>
      </w:r>
      <w:r>
        <w:rPr>
          <w:rFonts w:ascii="宋体" w:hAnsi="宋体"/>
        </w:rPr>
        <w:t>月</w:t>
      </w:r>
      <w:r>
        <w:rPr>
          <w:rFonts w:ascii="宋体" w:hAnsi="宋体" w:hint="eastAsia"/>
        </w:rPr>
        <w:t>由内蒙古自治区煤田地质局</w:t>
      </w:r>
      <w:r>
        <w:rPr>
          <w:rFonts w:ascii="宋体" w:hAnsi="宋体" w:hint="eastAsia"/>
        </w:rPr>
        <w:t>104</w:t>
      </w:r>
      <w:r>
        <w:rPr>
          <w:rFonts w:ascii="宋体" w:hAnsi="宋体" w:hint="eastAsia"/>
        </w:rPr>
        <w:t>勘探队编制的</w:t>
      </w:r>
      <w:r>
        <w:rPr>
          <w:rFonts w:ascii="宋体" w:hAnsi="宋体"/>
        </w:rPr>
        <w:t>《</w:t>
      </w:r>
      <w:r>
        <w:rPr>
          <w:rFonts w:ascii="宋体" w:hAnsi="宋体" w:hint="eastAsia"/>
        </w:rPr>
        <w:t>赤峰全盛炭质泥岩有限责任公司</w:t>
      </w:r>
      <w:r>
        <w:rPr>
          <w:rFonts w:ascii="宋体" w:hAnsi="宋体" w:hint="eastAsia"/>
        </w:rPr>
        <w:t>15</w:t>
      </w:r>
      <w:r>
        <w:rPr>
          <w:rFonts w:ascii="宋体" w:hAnsi="宋体" w:hint="eastAsia"/>
        </w:rPr>
        <w:t>万吨炭质泥岩矿</w:t>
      </w:r>
      <w:r>
        <w:rPr>
          <w:rFonts w:ascii="宋体" w:hAnsi="宋体"/>
        </w:rPr>
        <w:t>矿山地质环境分期治理方案（</w:t>
      </w:r>
      <w:r>
        <w:rPr>
          <w:rFonts w:ascii="宋体" w:hAnsi="宋体"/>
        </w:rPr>
        <w:t>201</w:t>
      </w:r>
      <w:r>
        <w:rPr>
          <w:rFonts w:ascii="宋体" w:hAnsi="宋体" w:hint="eastAsia"/>
        </w:rPr>
        <w:t>4</w:t>
      </w:r>
      <w:r>
        <w:rPr>
          <w:rFonts w:ascii="宋体" w:hAnsi="宋体"/>
        </w:rPr>
        <w:t>.</w:t>
      </w:r>
      <w:r>
        <w:rPr>
          <w:rFonts w:ascii="宋体" w:hAnsi="宋体" w:hint="eastAsia"/>
        </w:rPr>
        <w:t>8</w:t>
      </w:r>
      <w:r>
        <w:rPr>
          <w:rFonts w:ascii="宋体" w:hAnsi="宋体"/>
        </w:rPr>
        <w:t>.1-201</w:t>
      </w:r>
      <w:r>
        <w:rPr>
          <w:rFonts w:ascii="宋体" w:hAnsi="宋体" w:hint="eastAsia"/>
        </w:rPr>
        <w:t>7</w:t>
      </w:r>
      <w:r>
        <w:rPr>
          <w:rFonts w:ascii="宋体" w:hAnsi="宋体"/>
        </w:rPr>
        <w:t>.</w:t>
      </w:r>
      <w:r>
        <w:rPr>
          <w:rFonts w:ascii="宋体" w:hAnsi="宋体" w:hint="eastAsia"/>
        </w:rPr>
        <w:t>7</w:t>
      </w:r>
      <w:r>
        <w:rPr>
          <w:rFonts w:ascii="宋体" w:hAnsi="宋体"/>
        </w:rPr>
        <w:t>.</w:t>
      </w:r>
      <w:r>
        <w:rPr>
          <w:rFonts w:ascii="宋体" w:hAnsi="宋体" w:hint="eastAsia"/>
        </w:rPr>
        <w:t>3</w:t>
      </w:r>
      <w:r>
        <w:rPr>
          <w:rFonts w:ascii="宋体" w:hAnsi="宋体"/>
        </w:rPr>
        <w:t>1</w:t>
      </w:r>
      <w:r>
        <w:rPr>
          <w:rFonts w:ascii="宋体" w:hAnsi="宋体"/>
        </w:rPr>
        <w:t>）》</w:t>
      </w:r>
      <w:r>
        <w:rPr>
          <w:rFonts w:ascii="宋体" w:hAnsi="宋体" w:hint="eastAsia"/>
        </w:rPr>
        <w:t>（以下简称二分期方案），分期方案于</w:t>
      </w:r>
      <w:r>
        <w:rPr>
          <w:rFonts w:ascii="宋体" w:hAnsi="宋体" w:hint="eastAsia"/>
        </w:rPr>
        <w:t>2019</w:t>
      </w:r>
      <w:r>
        <w:rPr>
          <w:rFonts w:ascii="宋体" w:hAnsi="宋体" w:hint="eastAsia"/>
        </w:rPr>
        <w:t>年</w:t>
      </w:r>
      <w:r>
        <w:rPr>
          <w:rFonts w:ascii="宋体" w:hAnsi="宋体" w:hint="eastAsia"/>
        </w:rPr>
        <w:t>11</w:t>
      </w:r>
      <w:r>
        <w:rPr>
          <w:rFonts w:ascii="宋体" w:hAnsi="宋体" w:hint="eastAsia"/>
        </w:rPr>
        <w:t>月评审，分期方案的规划年限为</w:t>
      </w:r>
      <w:r>
        <w:rPr>
          <w:rFonts w:ascii="宋体" w:hAnsi="宋体" w:hint="eastAsia"/>
        </w:rPr>
        <w:t>3</w:t>
      </w:r>
      <w:r>
        <w:rPr>
          <w:rFonts w:ascii="宋体" w:hAnsi="宋体" w:hint="eastAsia"/>
        </w:rPr>
        <w:t>年，备案文号：</w:t>
      </w:r>
      <w:proofErr w:type="gramStart"/>
      <w:r>
        <w:rPr>
          <w:rFonts w:ascii="宋体" w:hAnsi="宋体" w:hint="eastAsia"/>
        </w:rPr>
        <w:t>赤</w:t>
      </w:r>
      <w:proofErr w:type="gramEnd"/>
      <w:r>
        <w:rPr>
          <w:rFonts w:ascii="宋体" w:hAnsi="宋体" w:hint="eastAsia"/>
        </w:rPr>
        <w:t>分治字（</w:t>
      </w:r>
      <w:r>
        <w:rPr>
          <w:rFonts w:ascii="宋体" w:hAnsi="宋体" w:hint="eastAsia"/>
        </w:rPr>
        <w:t>2019</w:t>
      </w:r>
      <w:r>
        <w:rPr>
          <w:rFonts w:ascii="宋体" w:hAnsi="宋体" w:hint="eastAsia"/>
        </w:rPr>
        <w:t>）</w:t>
      </w:r>
      <w:r>
        <w:rPr>
          <w:rFonts w:ascii="宋体" w:hAnsi="宋体" w:hint="eastAsia"/>
        </w:rPr>
        <w:t>072</w:t>
      </w:r>
      <w:r>
        <w:rPr>
          <w:rFonts w:ascii="宋体" w:hAnsi="宋体" w:hint="eastAsia"/>
        </w:rPr>
        <w:t>号。</w:t>
      </w:r>
    </w:p>
    <w:p w:rsidR="000D585D" w:rsidRDefault="00DF5729">
      <w:pPr>
        <w:ind w:firstLine="480"/>
        <w:rPr>
          <w:rFonts w:ascii="宋体" w:hAnsi="宋体"/>
        </w:rPr>
      </w:pPr>
      <w:r>
        <w:rPr>
          <w:rFonts w:ascii="宋体" w:hAnsi="宋体"/>
          <w:color w:val="000000"/>
          <w:szCs w:val="28"/>
        </w:rPr>
        <w:t>202</w:t>
      </w:r>
      <w:r>
        <w:rPr>
          <w:rFonts w:ascii="宋体" w:hAnsi="宋体" w:hint="eastAsia"/>
          <w:color w:val="000000"/>
          <w:szCs w:val="28"/>
        </w:rPr>
        <w:t>6</w:t>
      </w:r>
      <w:r>
        <w:rPr>
          <w:rFonts w:ascii="宋体" w:hAnsi="宋体"/>
          <w:color w:val="000000"/>
          <w:szCs w:val="28"/>
        </w:rPr>
        <w:t>年</w:t>
      </w:r>
      <w:r>
        <w:rPr>
          <w:rFonts w:ascii="宋体" w:hAnsi="宋体" w:hint="eastAsia"/>
          <w:color w:val="000000"/>
          <w:szCs w:val="28"/>
        </w:rPr>
        <w:t>4</w:t>
      </w:r>
      <w:r>
        <w:rPr>
          <w:rFonts w:ascii="宋体" w:hAnsi="宋体"/>
          <w:color w:val="000000"/>
          <w:szCs w:val="28"/>
        </w:rPr>
        <w:t>月，</w:t>
      </w:r>
      <w:r>
        <w:rPr>
          <w:rFonts w:ascii="宋体" w:hAnsi="宋体" w:cs="宋体" w:hint="eastAsia"/>
          <w:bCs/>
          <w:szCs w:val="28"/>
        </w:rPr>
        <w:t>赤峰全盛炭质泥岩有</w:t>
      </w:r>
      <w:r>
        <w:rPr>
          <w:rFonts w:ascii="宋体" w:hAnsi="宋体" w:cs="宋体" w:hint="eastAsia"/>
          <w:bCs/>
          <w:szCs w:val="28"/>
        </w:rPr>
        <w:t>限责任公司委托辽内蒙古</w:t>
      </w:r>
      <w:r>
        <w:rPr>
          <w:rFonts w:ascii="宋体" w:hAnsi="宋体" w:cs="宋体" w:hint="eastAsia"/>
          <w:bCs/>
          <w:szCs w:val="28"/>
        </w:rPr>
        <w:t>荣镝矿业勘查开发</w:t>
      </w:r>
      <w:r>
        <w:rPr>
          <w:rFonts w:ascii="宋体" w:hAnsi="宋体" w:cs="宋体" w:hint="eastAsia"/>
          <w:bCs/>
          <w:szCs w:val="28"/>
        </w:rPr>
        <w:t>有限公司编制了《赤峰全盛炭质泥岩有限责任公司</w:t>
      </w:r>
      <w:r>
        <w:rPr>
          <w:rFonts w:ascii="宋体" w:hAnsi="宋体" w:cs="宋体" w:hint="eastAsia"/>
          <w:bCs/>
          <w:szCs w:val="28"/>
        </w:rPr>
        <w:t>15</w:t>
      </w:r>
      <w:r>
        <w:rPr>
          <w:rFonts w:ascii="宋体" w:hAnsi="宋体" w:cs="宋体" w:hint="eastAsia"/>
          <w:bCs/>
          <w:szCs w:val="28"/>
        </w:rPr>
        <w:t>万吨炭质泥岩矿矿矿区生态修复方案》，该方案规划矿</w:t>
      </w:r>
      <w:r>
        <w:rPr>
          <w:rFonts w:ascii="宋体" w:hAnsi="宋体"/>
          <w:color w:val="000000"/>
          <w:szCs w:val="28"/>
        </w:rPr>
        <w:t>山地质环境治理年限为</w:t>
      </w:r>
      <w:r>
        <w:rPr>
          <w:rFonts w:ascii="宋体" w:hAnsi="宋体" w:hint="eastAsia"/>
          <w:color w:val="000000"/>
          <w:szCs w:val="28"/>
        </w:rPr>
        <w:t>7</w:t>
      </w:r>
      <w:r>
        <w:rPr>
          <w:rFonts w:ascii="宋体" w:hAnsi="宋体"/>
          <w:color w:val="000000"/>
          <w:szCs w:val="28"/>
        </w:rPr>
        <w:t>年，即</w:t>
      </w:r>
      <w:r>
        <w:rPr>
          <w:rFonts w:ascii="宋体" w:hAnsi="宋体"/>
          <w:color w:val="000000"/>
          <w:szCs w:val="28"/>
        </w:rPr>
        <w:t>202</w:t>
      </w:r>
      <w:r>
        <w:rPr>
          <w:rFonts w:ascii="宋体" w:hAnsi="宋体" w:hint="eastAsia"/>
          <w:color w:val="000000"/>
          <w:szCs w:val="28"/>
        </w:rPr>
        <w:t>6</w:t>
      </w:r>
      <w:r>
        <w:rPr>
          <w:rFonts w:ascii="宋体" w:hAnsi="宋体"/>
          <w:color w:val="000000"/>
          <w:szCs w:val="28"/>
        </w:rPr>
        <w:t>年</w:t>
      </w:r>
      <w:r>
        <w:rPr>
          <w:rFonts w:ascii="宋体" w:hAnsi="宋体" w:hint="eastAsia"/>
          <w:color w:val="000000"/>
          <w:szCs w:val="28"/>
        </w:rPr>
        <w:t>1</w:t>
      </w:r>
      <w:r>
        <w:rPr>
          <w:rFonts w:ascii="宋体" w:hAnsi="宋体"/>
          <w:color w:val="000000"/>
          <w:szCs w:val="28"/>
        </w:rPr>
        <w:t>月</w:t>
      </w:r>
      <w:r>
        <w:rPr>
          <w:rFonts w:ascii="宋体" w:hAnsi="宋体"/>
          <w:color w:val="000000"/>
          <w:szCs w:val="28"/>
        </w:rPr>
        <w:t>1</w:t>
      </w:r>
      <w:r>
        <w:rPr>
          <w:rFonts w:ascii="宋体" w:hAnsi="宋体"/>
          <w:color w:val="000000"/>
          <w:szCs w:val="28"/>
        </w:rPr>
        <w:t>日～</w:t>
      </w:r>
      <w:r>
        <w:rPr>
          <w:rFonts w:ascii="宋体" w:hAnsi="宋体"/>
          <w:color w:val="000000"/>
          <w:szCs w:val="28"/>
        </w:rPr>
        <w:t>20</w:t>
      </w:r>
      <w:r>
        <w:rPr>
          <w:rFonts w:ascii="宋体" w:hAnsi="宋体" w:hint="eastAsia"/>
          <w:color w:val="000000"/>
          <w:szCs w:val="28"/>
        </w:rPr>
        <w:t>32</w:t>
      </w:r>
      <w:r>
        <w:rPr>
          <w:rFonts w:ascii="宋体" w:hAnsi="宋体"/>
          <w:color w:val="000000"/>
          <w:szCs w:val="28"/>
        </w:rPr>
        <w:t>年</w:t>
      </w:r>
      <w:r>
        <w:rPr>
          <w:rFonts w:ascii="宋体" w:hAnsi="宋体" w:hint="eastAsia"/>
          <w:color w:val="000000"/>
          <w:szCs w:val="28"/>
        </w:rPr>
        <w:t>12</w:t>
      </w:r>
      <w:r>
        <w:rPr>
          <w:rFonts w:ascii="宋体" w:hAnsi="宋体"/>
          <w:color w:val="000000"/>
          <w:szCs w:val="28"/>
        </w:rPr>
        <w:t>月</w:t>
      </w:r>
      <w:r>
        <w:rPr>
          <w:rFonts w:ascii="宋体" w:hAnsi="宋体" w:hint="eastAsia"/>
          <w:color w:val="000000"/>
          <w:szCs w:val="28"/>
        </w:rPr>
        <w:t>3</w:t>
      </w:r>
      <w:r>
        <w:rPr>
          <w:rFonts w:ascii="宋体" w:hAnsi="宋体"/>
          <w:color w:val="000000"/>
          <w:szCs w:val="28"/>
        </w:rPr>
        <w:t>1</w:t>
      </w:r>
      <w:r>
        <w:rPr>
          <w:rFonts w:ascii="宋体" w:hAnsi="宋体"/>
          <w:color w:val="000000"/>
          <w:szCs w:val="28"/>
        </w:rPr>
        <w:t>日。</w:t>
      </w:r>
    </w:p>
    <w:p w:rsidR="000D585D" w:rsidRDefault="00DF5729">
      <w:pPr>
        <w:pStyle w:val="2"/>
        <w:adjustRightInd/>
        <w:snapToGrid/>
        <w:spacing w:before="0"/>
        <w:jc w:val="both"/>
        <w:rPr>
          <w:rFonts w:ascii="Times New Roman" w:hAnsi="Times New Roman"/>
          <w:color w:val="auto"/>
          <w:sz w:val="24"/>
          <w:szCs w:val="24"/>
        </w:rPr>
      </w:pPr>
      <w:bookmarkStart w:id="17" w:name="_Toc66989671"/>
      <w:r>
        <w:rPr>
          <w:rFonts w:ascii="Times New Roman" w:hAnsi="Times New Roman" w:hint="eastAsia"/>
          <w:color w:val="auto"/>
          <w:sz w:val="24"/>
          <w:szCs w:val="24"/>
        </w:rPr>
        <w:t>（二）治理方案规划的近期治理工程内容</w:t>
      </w:r>
      <w:bookmarkEnd w:id="17"/>
    </w:p>
    <w:p w:rsidR="000D585D" w:rsidRDefault="00DF5729">
      <w:pPr>
        <w:ind w:firstLine="480"/>
        <w:rPr>
          <w:rFonts w:ascii="宋体" w:hAnsi="宋体"/>
        </w:rPr>
      </w:pPr>
      <w:r>
        <w:rPr>
          <w:rFonts w:ascii="宋体" w:hAnsi="宋体" w:hint="eastAsia"/>
        </w:rPr>
        <w:t>1</w:t>
      </w:r>
      <w:r>
        <w:rPr>
          <w:rFonts w:ascii="宋体" w:hAnsi="宋体" w:hint="eastAsia"/>
        </w:rPr>
        <w:t>、</w:t>
      </w:r>
      <w:r>
        <w:rPr>
          <w:rFonts w:ascii="宋体" w:hAnsi="宋体"/>
        </w:rPr>
        <w:t>方案首期治理时间为</w:t>
      </w:r>
      <w:r>
        <w:rPr>
          <w:rFonts w:ascii="宋体" w:hAnsi="宋体"/>
        </w:rPr>
        <w:t>201</w:t>
      </w:r>
      <w:r>
        <w:rPr>
          <w:rFonts w:ascii="宋体" w:hAnsi="宋体" w:hint="eastAsia"/>
        </w:rPr>
        <w:t>1</w:t>
      </w:r>
      <w:r>
        <w:rPr>
          <w:rFonts w:ascii="宋体" w:hAnsi="宋体"/>
        </w:rPr>
        <w:t>年</w:t>
      </w:r>
      <w:r>
        <w:rPr>
          <w:rFonts w:ascii="宋体" w:hAnsi="宋体"/>
        </w:rPr>
        <w:t>1</w:t>
      </w:r>
      <w:r>
        <w:rPr>
          <w:rFonts w:ascii="宋体" w:hAnsi="宋体"/>
        </w:rPr>
        <w:t>月至</w:t>
      </w:r>
      <w:r>
        <w:rPr>
          <w:rFonts w:ascii="宋体" w:hAnsi="宋体"/>
        </w:rPr>
        <w:t>201</w:t>
      </w:r>
      <w:r>
        <w:rPr>
          <w:rFonts w:ascii="宋体" w:hAnsi="宋体" w:hint="eastAsia"/>
        </w:rPr>
        <w:t>3</w:t>
      </w:r>
      <w:r>
        <w:rPr>
          <w:rFonts w:ascii="宋体" w:hAnsi="宋体"/>
        </w:rPr>
        <w:t>年</w:t>
      </w:r>
      <w:r>
        <w:rPr>
          <w:rFonts w:ascii="宋体" w:hAnsi="宋体"/>
        </w:rPr>
        <w:t>1</w:t>
      </w:r>
      <w:r>
        <w:rPr>
          <w:rFonts w:ascii="宋体" w:hAnsi="宋体" w:hint="eastAsia"/>
        </w:rPr>
        <w:t>2</w:t>
      </w:r>
      <w:r>
        <w:rPr>
          <w:rFonts w:ascii="宋体" w:hAnsi="宋体"/>
        </w:rPr>
        <w:t>月，近期防治区为</w:t>
      </w:r>
      <w:r>
        <w:rPr>
          <w:rFonts w:hint="eastAsia"/>
        </w:rPr>
        <w:t>对露天采场</w:t>
      </w:r>
      <w:proofErr w:type="gramStart"/>
      <w:r>
        <w:rPr>
          <w:rFonts w:hint="eastAsia"/>
        </w:rPr>
        <w:t>设置网</w:t>
      </w:r>
      <w:proofErr w:type="gramEnd"/>
      <w:r>
        <w:rPr>
          <w:rFonts w:hint="eastAsia"/>
        </w:rPr>
        <w:t>围栏，对</w:t>
      </w:r>
      <w:r>
        <w:rPr>
          <w:rFonts w:ascii="宋体" w:hAnsi="宋体" w:hint="eastAsia"/>
        </w:rPr>
        <w:t>松动的边坡及时削坡</w:t>
      </w:r>
      <w:r>
        <w:rPr>
          <w:rFonts w:ascii="宋体" w:hAnsi="宋体" w:hint="eastAsia"/>
          <w:szCs w:val="24"/>
        </w:rPr>
        <w:t>，</w:t>
      </w:r>
      <w:r>
        <w:rPr>
          <w:rFonts w:ascii="宋体" w:hAnsi="宋体" w:hint="eastAsia"/>
        </w:rPr>
        <w:t>对近期形成的平台进行平整</w:t>
      </w:r>
      <w:r>
        <w:rPr>
          <w:rFonts w:ascii="宋体" w:hAnsi="宋体"/>
        </w:rPr>
        <w:t>。</w:t>
      </w:r>
    </w:p>
    <w:p w:rsidR="000D585D" w:rsidRDefault="00DF5729">
      <w:pPr>
        <w:ind w:firstLine="480"/>
        <w:rPr>
          <w:rFonts w:ascii="宋体" w:hAnsi="宋体"/>
          <w:color w:val="FF0000"/>
        </w:rPr>
      </w:pPr>
      <w:r>
        <w:rPr>
          <w:rFonts w:ascii="宋体" w:hAnsi="宋体" w:hint="eastAsia"/>
        </w:rPr>
        <w:t>2</w:t>
      </w:r>
      <w:r>
        <w:rPr>
          <w:rFonts w:ascii="宋体" w:hAnsi="宋体" w:hint="eastAsia"/>
        </w:rPr>
        <w:t>、变更方案规划的治理时间为</w:t>
      </w:r>
      <w:r>
        <w:rPr>
          <w:rFonts w:ascii="宋体" w:hAnsi="宋体" w:hint="eastAsia"/>
        </w:rPr>
        <w:t>2011</w:t>
      </w:r>
      <w:r>
        <w:rPr>
          <w:rFonts w:ascii="宋体" w:hAnsi="宋体" w:hint="eastAsia"/>
        </w:rPr>
        <w:t>年</w:t>
      </w:r>
      <w:r>
        <w:rPr>
          <w:rFonts w:ascii="宋体" w:hAnsi="宋体" w:hint="eastAsia"/>
        </w:rPr>
        <w:t>1</w:t>
      </w:r>
      <w:r>
        <w:rPr>
          <w:rFonts w:ascii="宋体" w:hAnsi="宋体" w:hint="eastAsia"/>
        </w:rPr>
        <w:t>月</w:t>
      </w:r>
      <w:r>
        <w:rPr>
          <w:rFonts w:ascii="宋体" w:hAnsi="宋体" w:hint="eastAsia"/>
        </w:rPr>
        <w:t>1</w:t>
      </w:r>
      <w:r>
        <w:rPr>
          <w:rFonts w:ascii="宋体" w:hAnsi="宋体" w:hint="eastAsia"/>
        </w:rPr>
        <w:t>日</w:t>
      </w:r>
      <w:r>
        <w:rPr>
          <w:rFonts w:ascii="宋体" w:hAnsi="宋体" w:hint="eastAsia"/>
        </w:rPr>
        <w:t>-2014</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31</w:t>
      </w:r>
      <w:r>
        <w:rPr>
          <w:rFonts w:ascii="宋体" w:hAnsi="宋体" w:hint="eastAsia"/>
        </w:rPr>
        <w:t>日。变更方案规划的治理单元、工程措施、治理面积、治理工程量与资金估算见表</w:t>
      </w:r>
      <w:r>
        <w:rPr>
          <w:rFonts w:ascii="宋体" w:hAnsi="宋体" w:hint="eastAsia"/>
        </w:rPr>
        <w:t>2-1</w:t>
      </w:r>
      <w:r>
        <w:rPr>
          <w:rFonts w:ascii="宋体" w:hAnsi="宋体" w:hint="eastAsia"/>
        </w:rPr>
        <w:t>。</w:t>
      </w:r>
    </w:p>
    <w:p w:rsidR="000D585D" w:rsidRDefault="00DF5729">
      <w:pPr>
        <w:ind w:firstLine="480"/>
        <w:rPr>
          <w:rFonts w:ascii="宋体" w:hAnsi="宋体"/>
        </w:rPr>
      </w:pPr>
      <w:r>
        <w:rPr>
          <w:rFonts w:ascii="宋体" w:hAnsi="宋体" w:hint="eastAsia"/>
        </w:rPr>
        <w:t>3</w:t>
      </w:r>
      <w:r>
        <w:rPr>
          <w:rFonts w:ascii="宋体" w:hAnsi="宋体" w:hint="eastAsia"/>
        </w:rPr>
        <w:t>、二分期方案规划的治理时间为</w:t>
      </w:r>
      <w:r>
        <w:rPr>
          <w:rFonts w:ascii="宋体" w:hAnsi="宋体"/>
        </w:rPr>
        <w:t>201</w:t>
      </w:r>
      <w:r>
        <w:rPr>
          <w:rFonts w:ascii="宋体" w:hAnsi="宋体" w:hint="eastAsia"/>
        </w:rPr>
        <w:t>4</w:t>
      </w:r>
      <w:r>
        <w:rPr>
          <w:rFonts w:ascii="宋体" w:hAnsi="宋体" w:hint="eastAsia"/>
        </w:rPr>
        <w:t>年</w:t>
      </w:r>
      <w:r>
        <w:rPr>
          <w:rFonts w:ascii="宋体" w:hAnsi="宋体" w:hint="eastAsia"/>
        </w:rPr>
        <w:t>8</w:t>
      </w:r>
      <w:r>
        <w:rPr>
          <w:rFonts w:ascii="宋体" w:hAnsi="宋体" w:hint="eastAsia"/>
        </w:rPr>
        <w:t>月</w:t>
      </w:r>
      <w:r>
        <w:rPr>
          <w:rFonts w:ascii="宋体" w:hAnsi="宋体"/>
        </w:rPr>
        <w:t>1</w:t>
      </w:r>
      <w:r>
        <w:rPr>
          <w:rFonts w:ascii="宋体" w:hAnsi="宋体" w:hint="eastAsia"/>
        </w:rPr>
        <w:t>日</w:t>
      </w:r>
      <w:r>
        <w:rPr>
          <w:rFonts w:ascii="宋体" w:hAnsi="宋体"/>
        </w:rPr>
        <w:t>-201</w:t>
      </w:r>
      <w:r>
        <w:rPr>
          <w:rFonts w:ascii="宋体" w:hAnsi="宋体" w:hint="eastAsia"/>
        </w:rPr>
        <w:t>7</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3</w:t>
      </w:r>
      <w:r>
        <w:rPr>
          <w:rFonts w:ascii="宋体" w:hAnsi="宋体"/>
        </w:rPr>
        <w:t>1</w:t>
      </w:r>
      <w:r>
        <w:rPr>
          <w:rFonts w:ascii="宋体" w:hAnsi="宋体" w:hint="eastAsia"/>
        </w:rPr>
        <w:t>日，二分期方案规划的治理单元、工程措施、治理面积、治理工程量与资金估算见表</w:t>
      </w:r>
      <w:r>
        <w:rPr>
          <w:rFonts w:ascii="宋体" w:hAnsi="宋体" w:hint="eastAsia"/>
        </w:rPr>
        <w:lastRenderedPageBreak/>
        <w:t>2-2</w:t>
      </w:r>
      <w:r>
        <w:rPr>
          <w:rFonts w:ascii="宋体" w:hAnsi="宋体" w:hint="eastAsia"/>
        </w:rPr>
        <w:t>、表</w:t>
      </w:r>
      <w:r>
        <w:rPr>
          <w:rFonts w:ascii="宋体" w:hAnsi="宋体" w:hint="eastAsia"/>
        </w:rPr>
        <w:t>2-3</w:t>
      </w:r>
      <w:r>
        <w:rPr>
          <w:rFonts w:ascii="宋体" w:hAnsi="宋体" w:hint="eastAsia"/>
        </w:rPr>
        <w:t>。</w:t>
      </w:r>
    </w:p>
    <w:p w:rsidR="000D585D" w:rsidRDefault="000D585D">
      <w:pPr>
        <w:ind w:firstLine="480"/>
        <w:rPr>
          <w:rFonts w:ascii="宋体" w:hAnsi="宋体"/>
        </w:rPr>
        <w:sectPr w:rsidR="000D585D">
          <w:pgSz w:w="11907" w:h="16840"/>
          <w:pgMar w:top="1440" w:right="1797" w:bottom="1440" w:left="1797" w:header="851" w:footer="992" w:gutter="0"/>
          <w:cols w:space="720"/>
          <w:docGrid w:linePitch="326"/>
        </w:sectPr>
      </w:pPr>
    </w:p>
    <w:p w:rsidR="000D585D" w:rsidRDefault="00DF5729">
      <w:pPr>
        <w:ind w:firstLineChars="0" w:firstLine="0"/>
        <w:jc w:val="center"/>
        <w:rPr>
          <w:rFonts w:ascii="宋体" w:hAnsi="宋体"/>
        </w:rPr>
      </w:pPr>
      <w:r>
        <w:rPr>
          <w:rFonts w:ascii="宋体" w:hAnsi="宋体" w:hint="eastAsia"/>
        </w:rPr>
        <w:lastRenderedPageBreak/>
        <w:t>表</w:t>
      </w:r>
      <w:r>
        <w:rPr>
          <w:rFonts w:ascii="宋体" w:hAnsi="宋体" w:hint="eastAsia"/>
        </w:rPr>
        <w:t xml:space="preserve">2-1  </w:t>
      </w:r>
      <w:r>
        <w:rPr>
          <w:rFonts w:ascii="宋体" w:hAnsi="宋体" w:hint="eastAsia"/>
        </w:rPr>
        <w:t>变更规划内容一览表</w:t>
      </w:r>
    </w:p>
    <w:tbl>
      <w:tblPr>
        <w:tblW w:w="1420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2362"/>
        <w:gridCol w:w="1137"/>
        <w:gridCol w:w="911"/>
        <w:gridCol w:w="799"/>
        <w:gridCol w:w="685"/>
        <w:gridCol w:w="686"/>
        <w:gridCol w:w="911"/>
        <w:gridCol w:w="1137"/>
        <w:gridCol w:w="686"/>
        <w:gridCol w:w="799"/>
        <w:gridCol w:w="1137"/>
        <w:gridCol w:w="1068"/>
        <w:gridCol w:w="885"/>
        <w:gridCol w:w="1006"/>
      </w:tblGrid>
      <w:tr w:rsidR="000D585D">
        <w:trPr>
          <w:jc w:val="center"/>
        </w:trPr>
        <w:tc>
          <w:tcPr>
            <w:tcW w:w="2362"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单元名称</w:t>
            </w:r>
          </w:p>
        </w:tc>
        <w:tc>
          <w:tcPr>
            <w:tcW w:w="1137"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治理面积</w:t>
            </w:r>
          </w:p>
        </w:tc>
        <w:tc>
          <w:tcPr>
            <w:tcW w:w="911"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网围栏</w:t>
            </w:r>
          </w:p>
        </w:tc>
        <w:tc>
          <w:tcPr>
            <w:tcW w:w="799"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削坡</w:t>
            </w:r>
          </w:p>
        </w:tc>
        <w:tc>
          <w:tcPr>
            <w:tcW w:w="685"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proofErr w:type="gramStart"/>
            <w:r>
              <w:rPr>
                <w:rFonts w:ascii="宋体" w:hAnsi="宋体" w:cs="宋体" w:hint="eastAsia"/>
                <w:sz w:val="21"/>
                <w:szCs w:val="21"/>
              </w:rPr>
              <w:t>垫坡</w:t>
            </w:r>
            <w:proofErr w:type="gramEnd"/>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清理</w:t>
            </w:r>
          </w:p>
        </w:tc>
        <w:tc>
          <w:tcPr>
            <w:tcW w:w="911"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回填</w:t>
            </w:r>
          </w:p>
        </w:tc>
        <w:tc>
          <w:tcPr>
            <w:tcW w:w="1137"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石方整平</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压实</w:t>
            </w:r>
          </w:p>
        </w:tc>
        <w:tc>
          <w:tcPr>
            <w:tcW w:w="799"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覆土</w:t>
            </w:r>
          </w:p>
        </w:tc>
        <w:tc>
          <w:tcPr>
            <w:tcW w:w="1137"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土方整平</w:t>
            </w:r>
          </w:p>
        </w:tc>
        <w:tc>
          <w:tcPr>
            <w:tcW w:w="1068"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边坡整形</w:t>
            </w:r>
          </w:p>
        </w:tc>
        <w:tc>
          <w:tcPr>
            <w:tcW w:w="885"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种草</w:t>
            </w:r>
          </w:p>
        </w:tc>
        <w:tc>
          <w:tcPr>
            <w:tcW w:w="1006" w:type="dxa"/>
            <w:vMerge w:val="restart"/>
            <w:tcBorders>
              <w:top w:val="single" w:sz="6" w:space="0" w:color="auto"/>
              <w:left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费用（万元）</w:t>
            </w:r>
          </w:p>
        </w:tc>
      </w:tr>
      <w:tr w:rsidR="000D585D">
        <w:trPr>
          <w:jc w:val="center"/>
        </w:trPr>
        <w:tc>
          <w:tcPr>
            <w:tcW w:w="2362" w:type="dxa"/>
            <w:vMerge/>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0D585D">
            <w:pPr>
              <w:widowControl/>
              <w:ind w:firstLineChars="0" w:firstLine="0"/>
              <w:rPr>
                <w:rFonts w:ascii="宋体" w:hAnsi="宋体" w:cs="宋体"/>
                <w:sz w:val="21"/>
                <w:szCs w:val="21"/>
              </w:rPr>
            </w:pPr>
          </w:p>
        </w:tc>
        <w:tc>
          <w:tcPr>
            <w:tcW w:w="1137"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m</w:t>
            </w:r>
            <w:r>
              <w:rPr>
                <w:rFonts w:ascii="宋体" w:hAnsi="宋体" w:cs="宋体" w:hint="eastAsia"/>
                <w:sz w:val="21"/>
                <w:szCs w:val="21"/>
                <w:vertAlign w:val="superscript"/>
              </w:rPr>
              <w:t>2</w:t>
            </w:r>
          </w:p>
        </w:tc>
        <w:tc>
          <w:tcPr>
            <w:tcW w:w="911"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m</w:t>
            </w:r>
          </w:p>
        </w:tc>
        <w:tc>
          <w:tcPr>
            <w:tcW w:w="799"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m</w:t>
            </w:r>
            <w:r>
              <w:rPr>
                <w:rFonts w:ascii="宋体" w:hAnsi="宋体" w:cs="宋体" w:hint="eastAsia"/>
                <w:sz w:val="21"/>
                <w:szCs w:val="21"/>
                <w:vertAlign w:val="superscript"/>
              </w:rPr>
              <w:t>3</w:t>
            </w:r>
          </w:p>
        </w:tc>
        <w:tc>
          <w:tcPr>
            <w:tcW w:w="685"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m</w:t>
            </w:r>
            <w:r>
              <w:rPr>
                <w:rFonts w:ascii="宋体" w:hAnsi="宋体" w:cs="宋体" w:hint="eastAsia"/>
                <w:sz w:val="21"/>
                <w:szCs w:val="21"/>
                <w:vertAlign w:val="superscript"/>
              </w:rPr>
              <w:t>3</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m</w:t>
            </w:r>
            <w:r>
              <w:rPr>
                <w:rFonts w:ascii="宋体" w:hAnsi="宋体" w:cs="宋体" w:hint="eastAsia"/>
                <w:sz w:val="21"/>
                <w:szCs w:val="21"/>
                <w:vertAlign w:val="superscript"/>
              </w:rPr>
              <w:t>3</w:t>
            </w:r>
          </w:p>
        </w:tc>
        <w:tc>
          <w:tcPr>
            <w:tcW w:w="911"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m</w:t>
            </w:r>
            <w:r>
              <w:rPr>
                <w:rFonts w:ascii="宋体" w:hAnsi="宋体" w:cs="宋体" w:hint="eastAsia"/>
                <w:sz w:val="21"/>
                <w:szCs w:val="21"/>
                <w:vertAlign w:val="superscript"/>
              </w:rPr>
              <w:t>3</w:t>
            </w:r>
          </w:p>
        </w:tc>
        <w:tc>
          <w:tcPr>
            <w:tcW w:w="1137"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m</w:t>
            </w:r>
            <w:r>
              <w:rPr>
                <w:rFonts w:ascii="宋体" w:hAnsi="宋体" w:cs="宋体" w:hint="eastAsia"/>
                <w:sz w:val="21"/>
                <w:szCs w:val="21"/>
                <w:vertAlign w:val="superscript"/>
              </w:rPr>
              <w:t>3</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m</w:t>
            </w:r>
            <w:r>
              <w:rPr>
                <w:rFonts w:ascii="宋体" w:hAnsi="宋体" w:cs="宋体" w:hint="eastAsia"/>
                <w:sz w:val="21"/>
                <w:szCs w:val="21"/>
                <w:vertAlign w:val="superscript"/>
              </w:rPr>
              <w:t>3</w:t>
            </w:r>
          </w:p>
        </w:tc>
        <w:tc>
          <w:tcPr>
            <w:tcW w:w="799"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m</w:t>
            </w:r>
            <w:r>
              <w:rPr>
                <w:rFonts w:ascii="宋体" w:hAnsi="宋体" w:cs="宋体" w:hint="eastAsia"/>
                <w:sz w:val="21"/>
                <w:szCs w:val="21"/>
                <w:vertAlign w:val="superscript"/>
              </w:rPr>
              <w:t>3</w:t>
            </w:r>
          </w:p>
        </w:tc>
        <w:tc>
          <w:tcPr>
            <w:tcW w:w="1137"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m</w:t>
            </w:r>
            <w:r>
              <w:rPr>
                <w:rFonts w:ascii="宋体" w:hAnsi="宋体" w:cs="宋体" w:hint="eastAsia"/>
                <w:sz w:val="21"/>
                <w:szCs w:val="21"/>
                <w:vertAlign w:val="superscript"/>
              </w:rPr>
              <w:t>3</w:t>
            </w:r>
          </w:p>
        </w:tc>
        <w:tc>
          <w:tcPr>
            <w:tcW w:w="1068"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m</w:t>
            </w:r>
            <w:r>
              <w:rPr>
                <w:rFonts w:ascii="宋体" w:hAnsi="宋体" w:cs="宋体" w:hint="eastAsia"/>
                <w:sz w:val="21"/>
                <w:szCs w:val="21"/>
                <w:vertAlign w:val="superscript"/>
              </w:rPr>
              <w:t>2</w:t>
            </w:r>
          </w:p>
        </w:tc>
        <w:tc>
          <w:tcPr>
            <w:tcW w:w="885"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m</w:t>
            </w:r>
            <w:r>
              <w:rPr>
                <w:rFonts w:ascii="宋体" w:hAnsi="宋体" w:cs="宋体" w:hint="eastAsia"/>
                <w:sz w:val="21"/>
                <w:szCs w:val="21"/>
                <w:vertAlign w:val="superscript"/>
              </w:rPr>
              <w:t>2</w:t>
            </w:r>
          </w:p>
        </w:tc>
        <w:tc>
          <w:tcPr>
            <w:tcW w:w="1006" w:type="dxa"/>
            <w:vMerge/>
            <w:tcBorders>
              <w:left w:val="single" w:sz="6" w:space="0" w:color="auto"/>
              <w:bottom w:val="single" w:sz="6" w:space="0" w:color="auto"/>
              <w:right w:val="single" w:sz="6" w:space="0" w:color="auto"/>
            </w:tcBorders>
            <w:shd w:val="clear" w:color="auto" w:fill="auto"/>
            <w:vAlign w:val="center"/>
          </w:tcPr>
          <w:p w:rsidR="000D585D" w:rsidRDefault="000D585D">
            <w:pPr>
              <w:widowControl/>
              <w:spacing w:line="240" w:lineRule="auto"/>
              <w:ind w:firstLineChars="0" w:firstLine="0"/>
              <w:jc w:val="center"/>
              <w:rPr>
                <w:rFonts w:ascii="宋体" w:hAnsi="宋体" w:cs="宋体"/>
                <w:sz w:val="21"/>
                <w:szCs w:val="21"/>
              </w:rPr>
            </w:pPr>
          </w:p>
        </w:tc>
      </w:tr>
      <w:tr w:rsidR="000D585D">
        <w:trPr>
          <w:jc w:val="center"/>
        </w:trPr>
        <w:tc>
          <w:tcPr>
            <w:tcW w:w="2362"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露天采坑（剔除滑坡体）</w:t>
            </w:r>
          </w:p>
        </w:tc>
        <w:tc>
          <w:tcPr>
            <w:tcW w:w="1137"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70858</w:t>
            </w:r>
          </w:p>
        </w:tc>
        <w:tc>
          <w:tcPr>
            <w:tcW w:w="911"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1060</w:t>
            </w:r>
          </w:p>
        </w:tc>
        <w:tc>
          <w:tcPr>
            <w:tcW w:w="799"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5500</w:t>
            </w:r>
          </w:p>
        </w:tc>
        <w:tc>
          <w:tcPr>
            <w:tcW w:w="685"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3500</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0D585D">
            <w:pPr>
              <w:widowControl/>
              <w:spacing w:line="240" w:lineRule="auto"/>
              <w:ind w:firstLineChars="0" w:firstLine="0"/>
              <w:jc w:val="center"/>
              <w:rPr>
                <w:rFonts w:ascii="宋体" w:hAnsi="宋体" w:cs="宋体"/>
                <w:sz w:val="21"/>
                <w:szCs w:val="21"/>
              </w:rPr>
            </w:pPr>
          </w:p>
        </w:tc>
        <w:tc>
          <w:tcPr>
            <w:tcW w:w="911"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145000</w:t>
            </w:r>
          </w:p>
        </w:tc>
        <w:tc>
          <w:tcPr>
            <w:tcW w:w="1137"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9270</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0D585D">
            <w:pPr>
              <w:widowControl/>
              <w:spacing w:line="240" w:lineRule="auto"/>
              <w:ind w:firstLineChars="0" w:firstLine="0"/>
              <w:jc w:val="center"/>
              <w:rPr>
                <w:rFonts w:ascii="宋体" w:hAnsi="宋体" w:cs="宋体"/>
                <w:sz w:val="21"/>
                <w:szCs w:val="21"/>
              </w:rPr>
            </w:pPr>
          </w:p>
        </w:tc>
        <w:tc>
          <w:tcPr>
            <w:tcW w:w="799"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0D585D">
            <w:pPr>
              <w:widowControl/>
              <w:spacing w:line="240" w:lineRule="auto"/>
              <w:ind w:firstLineChars="0" w:firstLine="0"/>
              <w:jc w:val="center"/>
              <w:rPr>
                <w:rFonts w:ascii="宋体" w:hAnsi="宋体" w:cs="宋体"/>
                <w:sz w:val="21"/>
                <w:szCs w:val="21"/>
              </w:rPr>
            </w:pPr>
          </w:p>
        </w:tc>
        <w:tc>
          <w:tcPr>
            <w:tcW w:w="1137"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7000</w:t>
            </w:r>
          </w:p>
        </w:tc>
        <w:tc>
          <w:tcPr>
            <w:tcW w:w="1068"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0D585D">
            <w:pPr>
              <w:widowControl/>
              <w:spacing w:line="240" w:lineRule="auto"/>
              <w:ind w:firstLineChars="0" w:firstLine="0"/>
              <w:jc w:val="center"/>
              <w:rPr>
                <w:rFonts w:ascii="宋体" w:hAnsi="宋体" w:cs="宋体"/>
                <w:sz w:val="21"/>
                <w:szCs w:val="21"/>
              </w:rPr>
            </w:pPr>
          </w:p>
        </w:tc>
        <w:tc>
          <w:tcPr>
            <w:tcW w:w="885"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44858</w:t>
            </w:r>
          </w:p>
        </w:tc>
        <w:tc>
          <w:tcPr>
            <w:tcW w:w="1006" w:type="dxa"/>
            <w:vMerge w:val="restart"/>
            <w:tcBorders>
              <w:top w:val="single" w:sz="6" w:space="0" w:color="auto"/>
              <w:left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577.33</w:t>
            </w:r>
          </w:p>
        </w:tc>
      </w:tr>
      <w:tr w:rsidR="000D585D">
        <w:trPr>
          <w:jc w:val="center"/>
        </w:trPr>
        <w:tc>
          <w:tcPr>
            <w:tcW w:w="2362"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露天采坑内滑坡体</w:t>
            </w:r>
          </w:p>
        </w:tc>
        <w:tc>
          <w:tcPr>
            <w:tcW w:w="1137"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27216</w:t>
            </w:r>
          </w:p>
        </w:tc>
        <w:tc>
          <w:tcPr>
            <w:tcW w:w="911"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0D585D">
            <w:pPr>
              <w:widowControl/>
              <w:spacing w:line="240" w:lineRule="auto"/>
              <w:ind w:firstLineChars="0" w:firstLine="0"/>
              <w:jc w:val="center"/>
              <w:rPr>
                <w:rFonts w:ascii="宋体" w:hAnsi="宋体" w:cs="宋体"/>
                <w:sz w:val="21"/>
                <w:szCs w:val="21"/>
              </w:rPr>
            </w:pPr>
          </w:p>
        </w:tc>
        <w:tc>
          <w:tcPr>
            <w:tcW w:w="799"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1000</w:t>
            </w:r>
          </w:p>
        </w:tc>
        <w:tc>
          <w:tcPr>
            <w:tcW w:w="685"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0D585D">
            <w:pPr>
              <w:widowControl/>
              <w:spacing w:line="240" w:lineRule="auto"/>
              <w:ind w:firstLineChars="0" w:firstLine="0"/>
              <w:jc w:val="center"/>
              <w:rPr>
                <w:rFonts w:ascii="宋体" w:hAnsi="宋体" w:cs="宋体"/>
                <w:sz w:val="21"/>
                <w:szCs w:val="21"/>
              </w:rPr>
            </w:pP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1000</w:t>
            </w:r>
          </w:p>
        </w:tc>
        <w:tc>
          <w:tcPr>
            <w:tcW w:w="911"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0D585D">
            <w:pPr>
              <w:widowControl/>
              <w:spacing w:line="240" w:lineRule="auto"/>
              <w:ind w:firstLineChars="0" w:firstLine="0"/>
              <w:jc w:val="center"/>
              <w:rPr>
                <w:rFonts w:ascii="宋体" w:hAnsi="宋体" w:cs="宋体"/>
                <w:sz w:val="21"/>
                <w:szCs w:val="21"/>
              </w:rPr>
            </w:pPr>
          </w:p>
        </w:tc>
        <w:tc>
          <w:tcPr>
            <w:tcW w:w="1137"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0D585D">
            <w:pPr>
              <w:widowControl/>
              <w:spacing w:line="240" w:lineRule="auto"/>
              <w:ind w:firstLineChars="0" w:firstLine="0"/>
              <w:jc w:val="center"/>
              <w:rPr>
                <w:rFonts w:ascii="宋体" w:hAnsi="宋体" w:cs="宋体"/>
                <w:sz w:val="21"/>
                <w:szCs w:val="21"/>
              </w:rPr>
            </w:pP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2073</w:t>
            </w:r>
          </w:p>
        </w:tc>
        <w:tc>
          <w:tcPr>
            <w:tcW w:w="799"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0D585D">
            <w:pPr>
              <w:widowControl/>
              <w:spacing w:line="240" w:lineRule="auto"/>
              <w:ind w:firstLineChars="0" w:firstLine="0"/>
              <w:jc w:val="center"/>
              <w:rPr>
                <w:rFonts w:ascii="宋体" w:hAnsi="宋体" w:cs="宋体"/>
                <w:sz w:val="21"/>
                <w:szCs w:val="21"/>
              </w:rPr>
            </w:pPr>
          </w:p>
        </w:tc>
        <w:tc>
          <w:tcPr>
            <w:tcW w:w="1137"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888</w:t>
            </w:r>
          </w:p>
        </w:tc>
        <w:tc>
          <w:tcPr>
            <w:tcW w:w="1068"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0D585D">
            <w:pPr>
              <w:widowControl/>
              <w:spacing w:line="240" w:lineRule="auto"/>
              <w:ind w:firstLineChars="0" w:firstLine="0"/>
              <w:jc w:val="center"/>
              <w:rPr>
                <w:rFonts w:ascii="宋体" w:hAnsi="宋体" w:cs="宋体"/>
                <w:sz w:val="21"/>
                <w:szCs w:val="21"/>
              </w:rPr>
            </w:pPr>
          </w:p>
        </w:tc>
        <w:tc>
          <w:tcPr>
            <w:tcW w:w="885"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27216</w:t>
            </w:r>
          </w:p>
        </w:tc>
        <w:tc>
          <w:tcPr>
            <w:tcW w:w="1006" w:type="dxa"/>
            <w:vMerge/>
            <w:tcBorders>
              <w:left w:val="single" w:sz="6" w:space="0" w:color="auto"/>
              <w:right w:val="single" w:sz="6" w:space="0" w:color="auto"/>
            </w:tcBorders>
            <w:shd w:val="clear" w:color="auto" w:fill="auto"/>
            <w:vAlign w:val="center"/>
          </w:tcPr>
          <w:p w:rsidR="000D585D" w:rsidRDefault="000D585D">
            <w:pPr>
              <w:widowControl/>
              <w:spacing w:line="240" w:lineRule="auto"/>
              <w:ind w:firstLineChars="0" w:firstLine="0"/>
              <w:jc w:val="center"/>
              <w:rPr>
                <w:rFonts w:ascii="宋体" w:hAnsi="宋体" w:cs="宋体"/>
                <w:sz w:val="21"/>
                <w:szCs w:val="21"/>
              </w:rPr>
            </w:pPr>
          </w:p>
        </w:tc>
      </w:tr>
      <w:tr w:rsidR="000D585D">
        <w:trPr>
          <w:jc w:val="center"/>
        </w:trPr>
        <w:tc>
          <w:tcPr>
            <w:tcW w:w="2362"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排渣场</w:t>
            </w:r>
          </w:p>
        </w:tc>
        <w:tc>
          <w:tcPr>
            <w:tcW w:w="1137"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169422</w:t>
            </w:r>
          </w:p>
        </w:tc>
        <w:tc>
          <w:tcPr>
            <w:tcW w:w="911"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0D585D">
            <w:pPr>
              <w:widowControl/>
              <w:spacing w:line="240" w:lineRule="auto"/>
              <w:ind w:firstLineChars="0" w:firstLine="0"/>
              <w:jc w:val="center"/>
              <w:rPr>
                <w:rFonts w:ascii="宋体" w:hAnsi="宋体" w:cs="宋体"/>
                <w:sz w:val="21"/>
                <w:szCs w:val="21"/>
              </w:rPr>
            </w:pPr>
          </w:p>
        </w:tc>
        <w:tc>
          <w:tcPr>
            <w:tcW w:w="799"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5000</w:t>
            </w:r>
          </w:p>
        </w:tc>
        <w:tc>
          <w:tcPr>
            <w:tcW w:w="685"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0D585D">
            <w:pPr>
              <w:widowControl/>
              <w:spacing w:line="240" w:lineRule="auto"/>
              <w:ind w:firstLineChars="0" w:firstLine="0"/>
              <w:jc w:val="center"/>
              <w:rPr>
                <w:rFonts w:ascii="宋体" w:hAnsi="宋体" w:cs="宋体"/>
                <w:sz w:val="21"/>
                <w:szCs w:val="21"/>
              </w:rPr>
            </w:pP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0D585D">
            <w:pPr>
              <w:widowControl/>
              <w:spacing w:line="240" w:lineRule="auto"/>
              <w:ind w:firstLineChars="0" w:firstLine="0"/>
              <w:jc w:val="center"/>
              <w:rPr>
                <w:rFonts w:ascii="宋体" w:hAnsi="宋体" w:cs="宋体"/>
                <w:sz w:val="21"/>
                <w:szCs w:val="21"/>
              </w:rPr>
            </w:pPr>
          </w:p>
        </w:tc>
        <w:tc>
          <w:tcPr>
            <w:tcW w:w="911"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0D585D">
            <w:pPr>
              <w:widowControl/>
              <w:spacing w:line="240" w:lineRule="auto"/>
              <w:ind w:firstLineChars="0" w:firstLine="0"/>
              <w:jc w:val="center"/>
              <w:rPr>
                <w:rFonts w:ascii="宋体" w:hAnsi="宋体" w:cs="宋体"/>
                <w:sz w:val="21"/>
                <w:szCs w:val="21"/>
              </w:rPr>
            </w:pPr>
          </w:p>
        </w:tc>
        <w:tc>
          <w:tcPr>
            <w:tcW w:w="1137"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0D585D">
            <w:pPr>
              <w:widowControl/>
              <w:spacing w:line="240" w:lineRule="auto"/>
              <w:ind w:firstLineChars="0" w:firstLine="0"/>
              <w:jc w:val="center"/>
              <w:rPr>
                <w:rFonts w:ascii="宋体" w:hAnsi="宋体" w:cs="宋体"/>
                <w:sz w:val="21"/>
                <w:szCs w:val="21"/>
              </w:rPr>
            </w:pP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0D585D">
            <w:pPr>
              <w:widowControl/>
              <w:spacing w:line="240" w:lineRule="auto"/>
              <w:ind w:firstLineChars="0" w:firstLine="0"/>
              <w:jc w:val="center"/>
              <w:rPr>
                <w:rFonts w:ascii="宋体" w:hAnsi="宋体" w:cs="宋体"/>
                <w:sz w:val="21"/>
                <w:szCs w:val="21"/>
              </w:rPr>
            </w:pPr>
          </w:p>
        </w:tc>
        <w:tc>
          <w:tcPr>
            <w:tcW w:w="799"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83000</w:t>
            </w:r>
          </w:p>
        </w:tc>
        <w:tc>
          <w:tcPr>
            <w:tcW w:w="1137"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53570</w:t>
            </w:r>
          </w:p>
        </w:tc>
        <w:tc>
          <w:tcPr>
            <w:tcW w:w="1068"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0D585D">
            <w:pPr>
              <w:widowControl/>
              <w:spacing w:line="240" w:lineRule="auto"/>
              <w:ind w:firstLineChars="0" w:firstLine="0"/>
              <w:jc w:val="center"/>
              <w:rPr>
                <w:rFonts w:ascii="宋体" w:hAnsi="宋体" w:cs="宋体"/>
                <w:sz w:val="21"/>
                <w:szCs w:val="21"/>
              </w:rPr>
            </w:pPr>
          </w:p>
        </w:tc>
        <w:tc>
          <w:tcPr>
            <w:tcW w:w="885"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178564</w:t>
            </w:r>
          </w:p>
        </w:tc>
        <w:tc>
          <w:tcPr>
            <w:tcW w:w="1006" w:type="dxa"/>
            <w:vMerge/>
            <w:tcBorders>
              <w:left w:val="single" w:sz="6" w:space="0" w:color="auto"/>
              <w:right w:val="single" w:sz="6" w:space="0" w:color="auto"/>
            </w:tcBorders>
            <w:shd w:val="clear" w:color="auto" w:fill="auto"/>
            <w:vAlign w:val="center"/>
          </w:tcPr>
          <w:p w:rsidR="000D585D" w:rsidRDefault="000D585D">
            <w:pPr>
              <w:widowControl/>
              <w:spacing w:line="240" w:lineRule="auto"/>
              <w:ind w:firstLineChars="0" w:firstLine="0"/>
              <w:jc w:val="center"/>
              <w:rPr>
                <w:rFonts w:ascii="宋体" w:hAnsi="宋体" w:cs="宋体"/>
                <w:sz w:val="21"/>
                <w:szCs w:val="21"/>
              </w:rPr>
            </w:pPr>
          </w:p>
        </w:tc>
      </w:tr>
      <w:tr w:rsidR="000D585D">
        <w:trPr>
          <w:jc w:val="center"/>
        </w:trPr>
        <w:tc>
          <w:tcPr>
            <w:tcW w:w="2362"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挡水梗（挡土墙）</w:t>
            </w:r>
          </w:p>
        </w:tc>
        <w:tc>
          <w:tcPr>
            <w:tcW w:w="1137"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350</w:t>
            </w:r>
          </w:p>
        </w:tc>
        <w:tc>
          <w:tcPr>
            <w:tcW w:w="911"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0D585D">
            <w:pPr>
              <w:widowControl/>
              <w:spacing w:line="240" w:lineRule="auto"/>
              <w:ind w:firstLineChars="0" w:firstLine="0"/>
              <w:jc w:val="center"/>
              <w:rPr>
                <w:rFonts w:ascii="宋体" w:hAnsi="宋体" w:cs="宋体"/>
                <w:sz w:val="21"/>
                <w:szCs w:val="21"/>
              </w:rPr>
            </w:pPr>
          </w:p>
        </w:tc>
        <w:tc>
          <w:tcPr>
            <w:tcW w:w="799"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0D585D">
            <w:pPr>
              <w:widowControl/>
              <w:spacing w:line="240" w:lineRule="auto"/>
              <w:ind w:firstLineChars="0" w:firstLine="0"/>
              <w:jc w:val="center"/>
              <w:rPr>
                <w:rFonts w:ascii="宋体" w:hAnsi="宋体" w:cs="宋体"/>
                <w:sz w:val="21"/>
                <w:szCs w:val="21"/>
              </w:rPr>
            </w:pPr>
          </w:p>
        </w:tc>
        <w:tc>
          <w:tcPr>
            <w:tcW w:w="685"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0D585D">
            <w:pPr>
              <w:widowControl/>
              <w:spacing w:line="240" w:lineRule="auto"/>
              <w:ind w:firstLineChars="0" w:firstLine="0"/>
              <w:jc w:val="center"/>
              <w:rPr>
                <w:rFonts w:ascii="宋体" w:hAnsi="宋体" w:cs="宋体"/>
                <w:sz w:val="21"/>
                <w:szCs w:val="21"/>
              </w:rPr>
            </w:pP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0D585D">
            <w:pPr>
              <w:widowControl/>
              <w:spacing w:line="240" w:lineRule="auto"/>
              <w:ind w:firstLineChars="0" w:firstLine="0"/>
              <w:jc w:val="center"/>
              <w:rPr>
                <w:rFonts w:ascii="宋体" w:hAnsi="宋体" w:cs="宋体"/>
                <w:sz w:val="21"/>
                <w:szCs w:val="21"/>
              </w:rPr>
            </w:pPr>
          </w:p>
        </w:tc>
        <w:tc>
          <w:tcPr>
            <w:tcW w:w="911"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0D585D">
            <w:pPr>
              <w:widowControl/>
              <w:spacing w:line="240" w:lineRule="auto"/>
              <w:ind w:firstLineChars="0" w:firstLine="0"/>
              <w:jc w:val="center"/>
              <w:rPr>
                <w:rFonts w:ascii="宋体" w:hAnsi="宋体" w:cs="宋体"/>
                <w:sz w:val="21"/>
                <w:szCs w:val="21"/>
              </w:rPr>
            </w:pPr>
          </w:p>
        </w:tc>
        <w:tc>
          <w:tcPr>
            <w:tcW w:w="1137"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0D585D">
            <w:pPr>
              <w:widowControl/>
              <w:spacing w:line="240" w:lineRule="auto"/>
              <w:ind w:firstLineChars="0" w:firstLine="0"/>
              <w:jc w:val="center"/>
              <w:rPr>
                <w:rFonts w:ascii="宋体" w:hAnsi="宋体" w:cs="宋体"/>
                <w:sz w:val="21"/>
                <w:szCs w:val="21"/>
              </w:rPr>
            </w:pP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0D585D">
            <w:pPr>
              <w:widowControl/>
              <w:spacing w:line="240" w:lineRule="auto"/>
              <w:ind w:firstLineChars="0" w:firstLine="0"/>
              <w:jc w:val="center"/>
              <w:rPr>
                <w:rFonts w:ascii="宋体" w:hAnsi="宋体" w:cs="宋体"/>
                <w:sz w:val="21"/>
                <w:szCs w:val="21"/>
              </w:rPr>
            </w:pPr>
          </w:p>
        </w:tc>
        <w:tc>
          <w:tcPr>
            <w:tcW w:w="799"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0D585D">
            <w:pPr>
              <w:widowControl/>
              <w:spacing w:line="240" w:lineRule="auto"/>
              <w:ind w:firstLineChars="0" w:firstLine="0"/>
              <w:jc w:val="center"/>
              <w:rPr>
                <w:rFonts w:ascii="宋体" w:hAnsi="宋体" w:cs="宋体"/>
                <w:sz w:val="21"/>
                <w:szCs w:val="21"/>
              </w:rPr>
            </w:pPr>
          </w:p>
        </w:tc>
        <w:tc>
          <w:tcPr>
            <w:tcW w:w="1137"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0D585D">
            <w:pPr>
              <w:widowControl/>
              <w:spacing w:line="240" w:lineRule="auto"/>
              <w:ind w:firstLineChars="0" w:firstLine="0"/>
              <w:jc w:val="center"/>
              <w:rPr>
                <w:rFonts w:ascii="宋体" w:hAnsi="宋体" w:cs="宋体"/>
                <w:sz w:val="21"/>
                <w:szCs w:val="21"/>
              </w:rPr>
            </w:pPr>
          </w:p>
        </w:tc>
        <w:tc>
          <w:tcPr>
            <w:tcW w:w="1068"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350</w:t>
            </w:r>
          </w:p>
        </w:tc>
        <w:tc>
          <w:tcPr>
            <w:tcW w:w="885"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0D585D">
            <w:pPr>
              <w:widowControl/>
              <w:spacing w:line="240" w:lineRule="auto"/>
              <w:ind w:firstLineChars="0" w:firstLine="0"/>
              <w:jc w:val="center"/>
              <w:rPr>
                <w:rFonts w:ascii="宋体" w:hAnsi="宋体" w:cs="宋体"/>
                <w:sz w:val="21"/>
                <w:szCs w:val="21"/>
              </w:rPr>
            </w:pPr>
          </w:p>
        </w:tc>
        <w:tc>
          <w:tcPr>
            <w:tcW w:w="1006" w:type="dxa"/>
            <w:vMerge/>
            <w:tcBorders>
              <w:left w:val="single" w:sz="6" w:space="0" w:color="auto"/>
              <w:right w:val="single" w:sz="6" w:space="0" w:color="auto"/>
            </w:tcBorders>
            <w:shd w:val="clear" w:color="auto" w:fill="auto"/>
            <w:vAlign w:val="center"/>
          </w:tcPr>
          <w:p w:rsidR="000D585D" w:rsidRDefault="000D585D">
            <w:pPr>
              <w:widowControl/>
              <w:spacing w:line="240" w:lineRule="auto"/>
              <w:ind w:firstLineChars="0" w:firstLine="0"/>
              <w:jc w:val="center"/>
              <w:rPr>
                <w:rFonts w:ascii="宋体" w:hAnsi="宋体" w:cs="宋体"/>
                <w:sz w:val="21"/>
                <w:szCs w:val="21"/>
              </w:rPr>
            </w:pPr>
          </w:p>
        </w:tc>
      </w:tr>
      <w:tr w:rsidR="000D585D">
        <w:trPr>
          <w:jc w:val="center"/>
        </w:trPr>
        <w:tc>
          <w:tcPr>
            <w:tcW w:w="2362"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合</w:t>
            </w:r>
            <w:r>
              <w:rPr>
                <w:rFonts w:ascii="宋体" w:hAnsi="宋体" w:cs="宋体" w:hint="eastAsia"/>
                <w:sz w:val="21"/>
                <w:szCs w:val="21"/>
              </w:rPr>
              <w:t xml:space="preserve">  </w:t>
            </w:r>
            <w:r>
              <w:rPr>
                <w:rFonts w:ascii="宋体" w:hAnsi="宋体" w:cs="宋体" w:hint="eastAsia"/>
                <w:sz w:val="21"/>
                <w:szCs w:val="21"/>
              </w:rPr>
              <w:t>计</w:t>
            </w:r>
          </w:p>
        </w:tc>
        <w:tc>
          <w:tcPr>
            <w:tcW w:w="1137"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267846</w:t>
            </w:r>
          </w:p>
        </w:tc>
        <w:tc>
          <w:tcPr>
            <w:tcW w:w="911"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1060</w:t>
            </w:r>
          </w:p>
        </w:tc>
        <w:tc>
          <w:tcPr>
            <w:tcW w:w="799"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11500</w:t>
            </w:r>
          </w:p>
        </w:tc>
        <w:tc>
          <w:tcPr>
            <w:tcW w:w="685"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3500</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1000</w:t>
            </w:r>
          </w:p>
        </w:tc>
        <w:tc>
          <w:tcPr>
            <w:tcW w:w="911"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145000</w:t>
            </w:r>
          </w:p>
        </w:tc>
        <w:tc>
          <w:tcPr>
            <w:tcW w:w="1137"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9270</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2073</w:t>
            </w:r>
          </w:p>
        </w:tc>
        <w:tc>
          <w:tcPr>
            <w:tcW w:w="799"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83000</w:t>
            </w:r>
          </w:p>
        </w:tc>
        <w:tc>
          <w:tcPr>
            <w:tcW w:w="1137"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61458</w:t>
            </w:r>
          </w:p>
        </w:tc>
        <w:tc>
          <w:tcPr>
            <w:tcW w:w="1068"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350</w:t>
            </w:r>
          </w:p>
        </w:tc>
        <w:tc>
          <w:tcPr>
            <w:tcW w:w="885" w:type="dxa"/>
            <w:tcBorders>
              <w:top w:val="single" w:sz="6" w:space="0" w:color="auto"/>
              <w:left w:val="single" w:sz="6" w:space="0" w:color="auto"/>
              <w:bottom w:val="single" w:sz="6" w:space="0" w:color="auto"/>
              <w:right w:val="single" w:sz="6"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250638</w:t>
            </w:r>
          </w:p>
        </w:tc>
        <w:tc>
          <w:tcPr>
            <w:tcW w:w="1006" w:type="dxa"/>
            <w:vMerge/>
            <w:tcBorders>
              <w:left w:val="single" w:sz="6" w:space="0" w:color="auto"/>
              <w:bottom w:val="single" w:sz="6" w:space="0" w:color="auto"/>
              <w:right w:val="single" w:sz="6" w:space="0" w:color="auto"/>
            </w:tcBorders>
            <w:shd w:val="clear" w:color="auto" w:fill="auto"/>
            <w:vAlign w:val="center"/>
          </w:tcPr>
          <w:p w:rsidR="000D585D" w:rsidRDefault="000D585D">
            <w:pPr>
              <w:widowControl/>
              <w:spacing w:line="240" w:lineRule="auto"/>
              <w:ind w:firstLineChars="0" w:firstLine="0"/>
              <w:jc w:val="center"/>
              <w:rPr>
                <w:rFonts w:ascii="宋体" w:hAnsi="宋体" w:cs="宋体"/>
                <w:sz w:val="21"/>
                <w:szCs w:val="21"/>
              </w:rPr>
            </w:pPr>
          </w:p>
        </w:tc>
      </w:tr>
    </w:tbl>
    <w:p w:rsidR="000D585D" w:rsidRDefault="000D585D">
      <w:pPr>
        <w:ind w:firstLineChars="0" w:firstLine="0"/>
        <w:jc w:val="center"/>
        <w:rPr>
          <w:rFonts w:ascii="宋体" w:hAnsi="宋体"/>
        </w:rPr>
        <w:sectPr w:rsidR="000D585D">
          <w:pgSz w:w="16840" w:h="11907" w:orient="landscape"/>
          <w:pgMar w:top="1797" w:right="1440" w:bottom="1797" w:left="1440" w:header="851" w:footer="992" w:gutter="0"/>
          <w:cols w:space="720"/>
          <w:docGrid w:linePitch="326"/>
        </w:sectPr>
      </w:pPr>
    </w:p>
    <w:p w:rsidR="000D585D" w:rsidRDefault="00DF5729">
      <w:pPr>
        <w:ind w:firstLineChars="0" w:firstLine="0"/>
        <w:jc w:val="center"/>
        <w:rPr>
          <w:rFonts w:ascii="宋体" w:hAnsi="宋体"/>
        </w:rPr>
      </w:pPr>
      <w:r>
        <w:rPr>
          <w:rFonts w:ascii="宋体" w:hAnsi="宋体" w:hint="eastAsia"/>
        </w:rPr>
        <w:lastRenderedPageBreak/>
        <w:t>表</w:t>
      </w:r>
      <w:r>
        <w:rPr>
          <w:rFonts w:ascii="宋体" w:hAnsi="宋体" w:hint="eastAsia"/>
        </w:rPr>
        <w:t xml:space="preserve">2-2  </w:t>
      </w:r>
      <w:r>
        <w:rPr>
          <w:rFonts w:ascii="宋体" w:hAnsi="宋体" w:hint="eastAsia"/>
        </w:rPr>
        <w:t>二分期方案规划内容一览表</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244"/>
        <w:gridCol w:w="1274"/>
        <w:gridCol w:w="2125"/>
        <w:gridCol w:w="2837"/>
        <w:gridCol w:w="1049"/>
      </w:tblGrid>
      <w:tr w:rsidR="000D585D">
        <w:trPr>
          <w:trHeight w:val="454"/>
          <w:jc w:val="center"/>
        </w:trPr>
        <w:tc>
          <w:tcPr>
            <w:tcW w:w="729" w:type="pct"/>
            <w:tcBorders>
              <w:top w:val="single" w:sz="2" w:space="0" w:color="auto"/>
              <w:left w:val="single" w:sz="2" w:space="0" w:color="auto"/>
              <w:bottom w:val="single" w:sz="2" w:space="0" w:color="auto"/>
              <w:right w:val="single" w:sz="2" w:space="0" w:color="auto"/>
            </w:tcBorders>
            <w:shd w:val="clear" w:color="auto" w:fill="auto"/>
            <w:vAlign w:val="center"/>
          </w:tcPr>
          <w:p w:rsidR="000D585D" w:rsidRDefault="00DF5729">
            <w:pPr>
              <w:spacing w:line="240" w:lineRule="auto"/>
              <w:ind w:firstLineChars="0" w:firstLine="0"/>
              <w:jc w:val="center"/>
              <w:rPr>
                <w:rFonts w:ascii="宋体" w:hAnsi="宋体" w:cs="宋体"/>
                <w:sz w:val="21"/>
                <w:szCs w:val="21"/>
              </w:rPr>
            </w:pPr>
            <w:r>
              <w:rPr>
                <w:rFonts w:ascii="宋体" w:hAnsi="宋体" w:cs="宋体" w:hint="eastAsia"/>
                <w:sz w:val="21"/>
                <w:szCs w:val="21"/>
              </w:rPr>
              <w:t>日期</w:t>
            </w:r>
          </w:p>
        </w:tc>
        <w:tc>
          <w:tcPr>
            <w:tcW w:w="747" w:type="pct"/>
            <w:tcBorders>
              <w:top w:val="single" w:sz="2" w:space="0" w:color="auto"/>
              <w:left w:val="single" w:sz="2" w:space="0" w:color="auto"/>
              <w:bottom w:val="single" w:sz="2" w:space="0" w:color="auto"/>
              <w:right w:val="single" w:sz="2" w:space="0" w:color="auto"/>
            </w:tcBorders>
            <w:shd w:val="clear" w:color="auto" w:fill="auto"/>
            <w:vAlign w:val="center"/>
          </w:tcPr>
          <w:p w:rsidR="000D585D" w:rsidRDefault="00DF5729">
            <w:pPr>
              <w:spacing w:line="240" w:lineRule="auto"/>
              <w:ind w:firstLineChars="0" w:firstLine="0"/>
              <w:jc w:val="center"/>
              <w:rPr>
                <w:rFonts w:ascii="宋体" w:hAnsi="宋体" w:cs="宋体"/>
                <w:sz w:val="21"/>
                <w:szCs w:val="21"/>
              </w:rPr>
            </w:pPr>
            <w:r>
              <w:rPr>
                <w:rFonts w:ascii="宋体" w:hAnsi="宋体" w:cs="宋体" w:hint="eastAsia"/>
                <w:sz w:val="21"/>
                <w:szCs w:val="21"/>
              </w:rPr>
              <w:t>治理区域</w:t>
            </w:r>
          </w:p>
        </w:tc>
        <w:tc>
          <w:tcPr>
            <w:tcW w:w="1246" w:type="pct"/>
            <w:tcBorders>
              <w:top w:val="single" w:sz="2" w:space="0" w:color="auto"/>
              <w:left w:val="single" w:sz="2" w:space="0" w:color="auto"/>
              <w:bottom w:val="single" w:sz="2" w:space="0" w:color="auto"/>
              <w:right w:val="single" w:sz="2" w:space="0" w:color="auto"/>
            </w:tcBorders>
            <w:shd w:val="clear" w:color="auto" w:fill="auto"/>
            <w:vAlign w:val="center"/>
          </w:tcPr>
          <w:p w:rsidR="000D585D" w:rsidRDefault="00DF5729">
            <w:pPr>
              <w:spacing w:line="240" w:lineRule="auto"/>
              <w:ind w:firstLineChars="0" w:firstLine="0"/>
              <w:jc w:val="center"/>
              <w:rPr>
                <w:rFonts w:ascii="宋体" w:hAnsi="宋体" w:cs="宋体"/>
                <w:sz w:val="21"/>
                <w:szCs w:val="21"/>
              </w:rPr>
            </w:pPr>
            <w:r>
              <w:rPr>
                <w:rFonts w:ascii="宋体" w:hAnsi="宋体" w:cs="宋体" w:hint="eastAsia"/>
                <w:sz w:val="21"/>
                <w:szCs w:val="21"/>
              </w:rPr>
              <w:t>主要工程技术措施</w:t>
            </w:r>
          </w:p>
        </w:tc>
        <w:tc>
          <w:tcPr>
            <w:tcW w:w="1663" w:type="pct"/>
            <w:tcBorders>
              <w:top w:val="single" w:sz="2" w:space="0" w:color="auto"/>
              <w:left w:val="single" w:sz="2" w:space="0" w:color="auto"/>
              <w:bottom w:val="single" w:sz="2" w:space="0" w:color="auto"/>
              <w:right w:val="single" w:sz="2" w:space="0" w:color="auto"/>
            </w:tcBorders>
            <w:shd w:val="clear" w:color="auto" w:fill="auto"/>
            <w:vAlign w:val="center"/>
          </w:tcPr>
          <w:p w:rsidR="000D585D" w:rsidRDefault="00DF5729">
            <w:pPr>
              <w:spacing w:line="240" w:lineRule="auto"/>
              <w:ind w:firstLineChars="0" w:firstLine="0"/>
              <w:jc w:val="center"/>
              <w:rPr>
                <w:rFonts w:ascii="宋体" w:hAnsi="宋体" w:cs="宋体"/>
                <w:sz w:val="21"/>
                <w:szCs w:val="21"/>
              </w:rPr>
            </w:pPr>
            <w:r>
              <w:rPr>
                <w:rFonts w:ascii="宋体" w:hAnsi="宋体" w:cs="宋体" w:hint="eastAsia"/>
                <w:sz w:val="21"/>
                <w:szCs w:val="21"/>
              </w:rPr>
              <w:t>治理工程量</w:t>
            </w:r>
          </w:p>
        </w:tc>
        <w:tc>
          <w:tcPr>
            <w:tcW w:w="615" w:type="pct"/>
            <w:tcBorders>
              <w:top w:val="single" w:sz="2" w:space="0" w:color="auto"/>
              <w:left w:val="single" w:sz="2" w:space="0" w:color="auto"/>
              <w:bottom w:val="single" w:sz="2" w:space="0" w:color="auto"/>
              <w:right w:val="single" w:sz="2" w:space="0" w:color="auto"/>
            </w:tcBorders>
            <w:shd w:val="clear" w:color="auto" w:fill="auto"/>
            <w:vAlign w:val="center"/>
          </w:tcPr>
          <w:p w:rsidR="000D585D" w:rsidRDefault="00DF5729">
            <w:pPr>
              <w:spacing w:line="240" w:lineRule="auto"/>
              <w:ind w:firstLineChars="0" w:firstLine="0"/>
              <w:jc w:val="center"/>
              <w:rPr>
                <w:rFonts w:ascii="宋体" w:hAnsi="宋体" w:cs="宋体"/>
                <w:sz w:val="21"/>
                <w:szCs w:val="21"/>
              </w:rPr>
            </w:pPr>
            <w:r>
              <w:rPr>
                <w:rFonts w:ascii="宋体" w:hAnsi="宋体" w:cs="宋体" w:hint="eastAsia"/>
                <w:sz w:val="21"/>
                <w:szCs w:val="21"/>
              </w:rPr>
              <w:t>投资</w:t>
            </w:r>
          </w:p>
          <w:p w:rsidR="000D585D" w:rsidRDefault="00DF5729">
            <w:pPr>
              <w:spacing w:line="240" w:lineRule="auto"/>
              <w:ind w:firstLineChars="0" w:firstLine="0"/>
              <w:jc w:val="center"/>
              <w:rPr>
                <w:rFonts w:ascii="宋体" w:hAnsi="宋体" w:cs="宋体"/>
                <w:sz w:val="21"/>
                <w:szCs w:val="21"/>
              </w:rPr>
            </w:pPr>
            <w:r>
              <w:rPr>
                <w:rFonts w:ascii="宋体" w:hAnsi="宋体" w:cs="宋体" w:hint="eastAsia"/>
                <w:sz w:val="21"/>
                <w:szCs w:val="21"/>
              </w:rPr>
              <w:t>（万元）</w:t>
            </w:r>
          </w:p>
        </w:tc>
      </w:tr>
      <w:tr w:rsidR="000D585D">
        <w:trPr>
          <w:trHeight w:val="454"/>
          <w:jc w:val="center"/>
        </w:trPr>
        <w:tc>
          <w:tcPr>
            <w:tcW w:w="729" w:type="pct"/>
            <w:vMerge w:val="restart"/>
            <w:tcBorders>
              <w:top w:val="single" w:sz="2" w:space="0" w:color="auto"/>
              <w:left w:val="single" w:sz="2" w:space="0" w:color="auto"/>
              <w:bottom w:val="single" w:sz="2" w:space="0" w:color="auto"/>
              <w:right w:val="single" w:sz="2" w:space="0" w:color="auto"/>
            </w:tcBorders>
            <w:shd w:val="clear" w:color="auto" w:fill="auto"/>
            <w:vAlign w:val="center"/>
          </w:tcPr>
          <w:p w:rsidR="000D585D" w:rsidRDefault="00DF5729">
            <w:pPr>
              <w:spacing w:line="240" w:lineRule="auto"/>
              <w:ind w:firstLineChars="0" w:firstLine="0"/>
              <w:jc w:val="center"/>
              <w:rPr>
                <w:rFonts w:ascii="宋体" w:hAnsi="宋体" w:cs="宋体"/>
                <w:bCs/>
                <w:sz w:val="21"/>
                <w:szCs w:val="21"/>
              </w:rPr>
            </w:pPr>
            <w:r>
              <w:rPr>
                <w:rFonts w:ascii="宋体" w:hAnsi="宋体" w:cs="宋体" w:hint="eastAsia"/>
                <w:bCs/>
                <w:sz w:val="21"/>
                <w:szCs w:val="21"/>
              </w:rPr>
              <w:t>2014.8.1</w:t>
            </w:r>
          </w:p>
          <w:p w:rsidR="000D585D" w:rsidRDefault="00DF5729">
            <w:pPr>
              <w:spacing w:line="240" w:lineRule="auto"/>
              <w:ind w:firstLineChars="0" w:firstLine="0"/>
              <w:jc w:val="center"/>
              <w:rPr>
                <w:rFonts w:ascii="宋体" w:hAnsi="宋体" w:cs="宋体"/>
                <w:bCs/>
                <w:sz w:val="21"/>
                <w:szCs w:val="21"/>
              </w:rPr>
            </w:pPr>
            <w:r>
              <w:rPr>
                <w:rFonts w:ascii="宋体" w:hAnsi="宋体" w:cs="宋体" w:hint="eastAsia"/>
                <w:bCs/>
                <w:sz w:val="21"/>
                <w:szCs w:val="21"/>
              </w:rPr>
              <w:t>-</w:t>
            </w:r>
          </w:p>
          <w:p w:rsidR="000D585D" w:rsidRDefault="00DF5729">
            <w:pPr>
              <w:spacing w:line="240" w:lineRule="auto"/>
              <w:ind w:firstLineChars="0" w:firstLine="0"/>
              <w:jc w:val="center"/>
              <w:rPr>
                <w:rFonts w:ascii="宋体" w:hAnsi="宋体" w:cs="宋体"/>
                <w:bCs/>
                <w:sz w:val="21"/>
                <w:szCs w:val="21"/>
              </w:rPr>
            </w:pPr>
            <w:r>
              <w:rPr>
                <w:rFonts w:ascii="宋体" w:hAnsi="宋体" w:cs="宋体" w:hint="eastAsia"/>
                <w:bCs/>
                <w:sz w:val="21"/>
                <w:szCs w:val="21"/>
              </w:rPr>
              <w:t>2017.7.31</w:t>
            </w:r>
          </w:p>
        </w:tc>
        <w:tc>
          <w:tcPr>
            <w:tcW w:w="747" w:type="pct"/>
            <w:tcBorders>
              <w:top w:val="single" w:sz="2" w:space="0" w:color="auto"/>
              <w:left w:val="single" w:sz="2" w:space="0" w:color="auto"/>
              <w:bottom w:val="single" w:sz="4" w:space="0" w:color="auto"/>
              <w:right w:val="single" w:sz="2" w:space="0" w:color="auto"/>
            </w:tcBorders>
            <w:shd w:val="clear" w:color="auto" w:fill="auto"/>
            <w:vAlign w:val="center"/>
          </w:tcPr>
          <w:p w:rsidR="000D585D" w:rsidRDefault="00DF5729">
            <w:pPr>
              <w:spacing w:line="240" w:lineRule="auto"/>
              <w:ind w:firstLineChars="0" w:firstLine="0"/>
              <w:jc w:val="center"/>
              <w:rPr>
                <w:rFonts w:ascii="宋体" w:hAnsi="宋体" w:cs="宋体"/>
                <w:sz w:val="21"/>
                <w:szCs w:val="21"/>
              </w:rPr>
            </w:pPr>
            <w:proofErr w:type="gramStart"/>
            <w:r>
              <w:rPr>
                <w:rFonts w:ascii="宋体" w:hAnsi="宋体" w:cs="宋体" w:hint="eastAsia"/>
                <w:sz w:val="21"/>
                <w:szCs w:val="21"/>
              </w:rPr>
              <w:t>露天采坑西</w:t>
            </w:r>
            <w:proofErr w:type="gramEnd"/>
            <w:r>
              <w:rPr>
                <w:rFonts w:ascii="宋体" w:hAnsi="宋体" w:cs="宋体" w:hint="eastAsia"/>
                <w:sz w:val="21"/>
                <w:szCs w:val="21"/>
              </w:rPr>
              <w:t>北侧</w:t>
            </w:r>
          </w:p>
        </w:tc>
        <w:tc>
          <w:tcPr>
            <w:tcW w:w="1246" w:type="pct"/>
            <w:tcBorders>
              <w:top w:val="single" w:sz="2" w:space="0" w:color="auto"/>
              <w:left w:val="single" w:sz="2" w:space="0" w:color="auto"/>
              <w:bottom w:val="single" w:sz="4" w:space="0" w:color="auto"/>
              <w:right w:val="single" w:sz="2" w:space="0" w:color="auto"/>
            </w:tcBorders>
            <w:shd w:val="clear" w:color="auto" w:fill="auto"/>
            <w:vAlign w:val="center"/>
          </w:tcPr>
          <w:p w:rsidR="000D585D" w:rsidRDefault="00DF5729">
            <w:pPr>
              <w:spacing w:line="240" w:lineRule="auto"/>
              <w:ind w:firstLineChars="0" w:firstLine="0"/>
              <w:rPr>
                <w:rFonts w:ascii="宋体" w:hAnsi="宋体" w:cs="宋体"/>
                <w:sz w:val="21"/>
                <w:szCs w:val="21"/>
              </w:rPr>
            </w:pPr>
            <w:r>
              <w:rPr>
                <w:rFonts w:ascii="宋体" w:hAnsi="宋体" w:cs="宋体" w:hint="eastAsia"/>
                <w:sz w:val="21"/>
                <w:szCs w:val="21"/>
              </w:rPr>
              <w:t>回填、覆土、种草、种树</w:t>
            </w:r>
          </w:p>
        </w:tc>
        <w:tc>
          <w:tcPr>
            <w:tcW w:w="1663" w:type="pct"/>
            <w:tcBorders>
              <w:top w:val="single" w:sz="2" w:space="0" w:color="auto"/>
              <w:left w:val="single" w:sz="2" w:space="0" w:color="auto"/>
              <w:bottom w:val="single" w:sz="4" w:space="0" w:color="auto"/>
              <w:right w:val="single" w:sz="2" w:space="0" w:color="auto"/>
            </w:tcBorders>
            <w:shd w:val="clear" w:color="auto" w:fill="auto"/>
            <w:vAlign w:val="center"/>
          </w:tcPr>
          <w:p w:rsidR="000D585D" w:rsidRDefault="00DF5729">
            <w:pPr>
              <w:spacing w:line="240" w:lineRule="auto"/>
              <w:ind w:firstLineChars="0" w:firstLine="0"/>
              <w:jc w:val="center"/>
              <w:rPr>
                <w:rFonts w:ascii="宋体" w:hAnsi="宋体" w:cs="宋体"/>
                <w:sz w:val="21"/>
                <w:szCs w:val="21"/>
              </w:rPr>
            </w:pPr>
            <w:r>
              <w:rPr>
                <w:rFonts w:ascii="宋体" w:hAnsi="宋体" w:cs="宋体" w:hint="eastAsia"/>
                <w:sz w:val="21"/>
                <w:szCs w:val="21"/>
              </w:rPr>
              <w:t>回填</w:t>
            </w:r>
            <w:r>
              <w:rPr>
                <w:rFonts w:ascii="宋体" w:hAnsi="宋体" w:cs="宋体" w:hint="eastAsia"/>
                <w:sz w:val="21"/>
                <w:szCs w:val="21"/>
              </w:rPr>
              <w:t>79600m</w:t>
            </w:r>
            <w:r>
              <w:rPr>
                <w:rFonts w:ascii="宋体" w:hAnsi="宋体" w:cs="宋体" w:hint="eastAsia"/>
                <w:sz w:val="21"/>
                <w:szCs w:val="21"/>
                <w:vertAlign w:val="superscript"/>
              </w:rPr>
              <w:t>3</w:t>
            </w:r>
            <w:r>
              <w:rPr>
                <w:rFonts w:ascii="宋体" w:hAnsi="宋体" w:cs="宋体" w:hint="eastAsia"/>
                <w:sz w:val="21"/>
                <w:szCs w:val="21"/>
              </w:rPr>
              <w:t>，覆土</w:t>
            </w:r>
            <w:r>
              <w:rPr>
                <w:rFonts w:ascii="宋体" w:hAnsi="宋体" w:cs="宋体" w:hint="eastAsia"/>
                <w:sz w:val="21"/>
                <w:szCs w:val="21"/>
              </w:rPr>
              <w:t>3980m</w:t>
            </w:r>
            <w:r>
              <w:rPr>
                <w:rFonts w:ascii="宋体" w:hAnsi="宋体" w:cs="宋体" w:hint="eastAsia"/>
                <w:sz w:val="21"/>
                <w:szCs w:val="21"/>
                <w:vertAlign w:val="superscript"/>
              </w:rPr>
              <w:t>3</w:t>
            </w:r>
            <w:r>
              <w:rPr>
                <w:rFonts w:ascii="宋体" w:hAnsi="宋体" w:cs="宋体" w:hint="eastAsia"/>
                <w:sz w:val="21"/>
                <w:szCs w:val="21"/>
              </w:rPr>
              <w:t>，恢复耕地</w:t>
            </w:r>
            <w:r>
              <w:rPr>
                <w:rFonts w:ascii="宋体" w:hAnsi="宋体" w:cs="宋体" w:hint="eastAsia"/>
                <w:sz w:val="21"/>
                <w:szCs w:val="21"/>
              </w:rPr>
              <w:t>7960m</w:t>
            </w:r>
            <w:r>
              <w:rPr>
                <w:rFonts w:ascii="宋体" w:hAnsi="宋体" w:cs="宋体" w:hint="eastAsia"/>
                <w:sz w:val="21"/>
                <w:szCs w:val="21"/>
                <w:vertAlign w:val="superscript"/>
              </w:rPr>
              <w:t>2</w:t>
            </w:r>
            <w:r>
              <w:rPr>
                <w:rFonts w:ascii="宋体" w:hAnsi="宋体" w:cs="宋体" w:hint="eastAsia"/>
                <w:sz w:val="21"/>
                <w:szCs w:val="21"/>
              </w:rPr>
              <w:t>，管护</w:t>
            </w:r>
            <w:r>
              <w:rPr>
                <w:rFonts w:ascii="宋体" w:hAnsi="宋体" w:cs="宋体" w:hint="eastAsia"/>
                <w:sz w:val="21"/>
                <w:szCs w:val="21"/>
              </w:rPr>
              <w:t>12</w:t>
            </w:r>
            <w:r>
              <w:rPr>
                <w:rFonts w:ascii="宋体" w:hAnsi="宋体" w:cs="宋体" w:hint="eastAsia"/>
                <w:sz w:val="21"/>
                <w:szCs w:val="21"/>
              </w:rPr>
              <w:t>次</w:t>
            </w:r>
          </w:p>
        </w:tc>
        <w:tc>
          <w:tcPr>
            <w:tcW w:w="615" w:type="pct"/>
            <w:vMerge w:val="restart"/>
            <w:tcBorders>
              <w:top w:val="single" w:sz="2" w:space="0" w:color="auto"/>
              <w:left w:val="single" w:sz="2" w:space="0" w:color="auto"/>
              <w:bottom w:val="single" w:sz="2" w:space="0" w:color="auto"/>
              <w:right w:val="single" w:sz="2" w:space="0" w:color="auto"/>
            </w:tcBorders>
            <w:shd w:val="clear" w:color="auto" w:fill="auto"/>
            <w:vAlign w:val="center"/>
          </w:tcPr>
          <w:p w:rsidR="000D585D" w:rsidRDefault="00DF5729">
            <w:pPr>
              <w:ind w:firstLineChars="0" w:firstLine="0"/>
              <w:jc w:val="center"/>
              <w:rPr>
                <w:rFonts w:ascii="宋体" w:hAnsi="宋体" w:cs="宋体"/>
                <w:sz w:val="21"/>
                <w:szCs w:val="21"/>
              </w:rPr>
            </w:pPr>
            <w:r>
              <w:rPr>
                <w:rFonts w:ascii="宋体" w:hAnsi="宋体" w:cs="宋体" w:hint="eastAsia"/>
                <w:sz w:val="21"/>
                <w:szCs w:val="21"/>
              </w:rPr>
              <w:t>133.60</w:t>
            </w:r>
          </w:p>
        </w:tc>
      </w:tr>
      <w:tr w:rsidR="000D585D">
        <w:trPr>
          <w:trHeight w:val="454"/>
          <w:jc w:val="center"/>
        </w:trPr>
        <w:tc>
          <w:tcPr>
            <w:tcW w:w="729" w:type="pct"/>
            <w:vMerge/>
            <w:tcBorders>
              <w:top w:val="single" w:sz="2" w:space="0" w:color="auto"/>
              <w:left w:val="single" w:sz="2" w:space="0" w:color="auto"/>
              <w:bottom w:val="single" w:sz="2" w:space="0" w:color="auto"/>
              <w:right w:val="single" w:sz="2" w:space="0" w:color="auto"/>
            </w:tcBorders>
            <w:shd w:val="clear" w:color="auto" w:fill="auto"/>
            <w:vAlign w:val="center"/>
          </w:tcPr>
          <w:p w:rsidR="000D585D" w:rsidRDefault="000D585D">
            <w:pPr>
              <w:ind w:firstLine="420"/>
              <w:rPr>
                <w:rFonts w:ascii="Calibri" w:hAnsi="Calibri"/>
                <w:sz w:val="21"/>
                <w:szCs w:val="22"/>
              </w:rPr>
            </w:pPr>
          </w:p>
        </w:tc>
        <w:tc>
          <w:tcPr>
            <w:tcW w:w="747" w:type="pct"/>
            <w:tcBorders>
              <w:top w:val="single" w:sz="4" w:space="0" w:color="auto"/>
              <w:left w:val="single" w:sz="2" w:space="0" w:color="auto"/>
              <w:bottom w:val="single" w:sz="4" w:space="0" w:color="auto"/>
              <w:right w:val="single" w:sz="2" w:space="0" w:color="auto"/>
            </w:tcBorders>
            <w:shd w:val="clear" w:color="auto" w:fill="auto"/>
            <w:vAlign w:val="center"/>
          </w:tcPr>
          <w:p w:rsidR="000D585D" w:rsidRDefault="00DF5729">
            <w:pPr>
              <w:spacing w:line="240" w:lineRule="auto"/>
              <w:ind w:firstLineChars="0" w:firstLine="0"/>
              <w:jc w:val="center"/>
              <w:rPr>
                <w:rFonts w:ascii="宋体" w:hAnsi="宋体" w:cs="宋体"/>
                <w:sz w:val="21"/>
                <w:szCs w:val="21"/>
              </w:rPr>
            </w:pPr>
            <w:r>
              <w:rPr>
                <w:rFonts w:ascii="宋体" w:hAnsi="宋体" w:cs="宋体" w:hint="eastAsia"/>
                <w:sz w:val="21"/>
                <w:szCs w:val="21"/>
              </w:rPr>
              <w:t>各个单元</w:t>
            </w:r>
          </w:p>
        </w:tc>
        <w:tc>
          <w:tcPr>
            <w:tcW w:w="1246" w:type="pct"/>
            <w:tcBorders>
              <w:top w:val="single" w:sz="4" w:space="0" w:color="auto"/>
              <w:left w:val="single" w:sz="2" w:space="0" w:color="auto"/>
              <w:bottom w:val="single" w:sz="4" w:space="0" w:color="auto"/>
              <w:right w:val="single" w:sz="2" w:space="0" w:color="auto"/>
            </w:tcBorders>
            <w:shd w:val="clear" w:color="auto" w:fill="auto"/>
            <w:vAlign w:val="center"/>
          </w:tcPr>
          <w:p w:rsidR="000D585D" w:rsidRDefault="00DF5729">
            <w:pPr>
              <w:spacing w:line="240" w:lineRule="auto"/>
              <w:ind w:firstLineChars="0" w:firstLine="0"/>
              <w:rPr>
                <w:rFonts w:ascii="宋体" w:hAnsi="宋体" w:cs="宋体"/>
                <w:sz w:val="21"/>
                <w:szCs w:val="21"/>
              </w:rPr>
            </w:pPr>
            <w:r>
              <w:rPr>
                <w:rFonts w:ascii="宋体" w:hAnsi="宋体" w:cs="宋体" w:hint="eastAsia"/>
                <w:sz w:val="21"/>
                <w:szCs w:val="21"/>
              </w:rPr>
              <w:t>采场边坡稳定性监测、地形地貌景观及土地资源监测</w:t>
            </w:r>
          </w:p>
        </w:tc>
        <w:tc>
          <w:tcPr>
            <w:tcW w:w="1663" w:type="pct"/>
            <w:tcBorders>
              <w:top w:val="single" w:sz="4" w:space="0" w:color="auto"/>
              <w:left w:val="single" w:sz="2" w:space="0" w:color="auto"/>
              <w:bottom w:val="single" w:sz="4" w:space="0" w:color="auto"/>
              <w:right w:val="single" w:sz="2" w:space="0" w:color="auto"/>
            </w:tcBorders>
            <w:shd w:val="clear" w:color="auto" w:fill="auto"/>
            <w:vAlign w:val="center"/>
          </w:tcPr>
          <w:p w:rsidR="000D585D" w:rsidRDefault="00DF5729">
            <w:pPr>
              <w:spacing w:line="240" w:lineRule="auto"/>
              <w:ind w:firstLineChars="0" w:firstLine="0"/>
              <w:jc w:val="center"/>
              <w:rPr>
                <w:rFonts w:ascii="宋体" w:hAnsi="宋体" w:cs="宋体"/>
                <w:sz w:val="21"/>
                <w:szCs w:val="21"/>
              </w:rPr>
            </w:pPr>
            <w:r>
              <w:rPr>
                <w:rFonts w:ascii="宋体" w:hAnsi="宋体" w:cs="宋体" w:hint="eastAsia"/>
                <w:sz w:val="21"/>
                <w:szCs w:val="21"/>
              </w:rPr>
              <w:t>监测</w:t>
            </w:r>
            <w:r>
              <w:rPr>
                <w:rFonts w:ascii="宋体" w:hAnsi="宋体" w:cs="宋体" w:hint="eastAsia"/>
                <w:sz w:val="21"/>
                <w:szCs w:val="21"/>
              </w:rPr>
              <w:t>3</w:t>
            </w:r>
            <w:r>
              <w:rPr>
                <w:rFonts w:ascii="宋体" w:hAnsi="宋体" w:cs="宋体" w:hint="eastAsia"/>
                <w:sz w:val="21"/>
                <w:szCs w:val="21"/>
              </w:rPr>
              <w:t>年，共计监测次数</w:t>
            </w:r>
            <w:r>
              <w:rPr>
                <w:rFonts w:ascii="宋体" w:hAnsi="宋体" w:cs="宋体" w:hint="eastAsia"/>
                <w:sz w:val="21"/>
                <w:szCs w:val="21"/>
              </w:rPr>
              <w:t>108</w:t>
            </w:r>
            <w:r>
              <w:rPr>
                <w:rFonts w:ascii="宋体" w:hAnsi="宋体" w:cs="宋体" w:hint="eastAsia"/>
                <w:sz w:val="21"/>
                <w:szCs w:val="21"/>
              </w:rPr>
              <w:t>次</w:t>
            </w:r>
          </w:p>
        </w:tc>
        <w:tc>
          <w:tcPr>
            <w:tcW w:w="615" w:type="pct"/>
            <w:vMerge/>
            <w:tcBorders>
              <w:top w:val="single" w:sz="2" w:space="0" w:color="auto"/>
              <w:left w:val="single" w:sz="2" w:space="0" w:color="auto"/>
              <w:bottom w:val="single" w:sz="2" w:space="0" w:color="auto"/>
              <w:right w:val="single" w:sz="2" w:space="0" w:color="auto"/>
            </w:tcBorders>
            <w:shd w:val="clear" w:color="auto" w:fill="auto"/>
            <w:vAlign w:val="center"/>
          </w:tcPr>
          <w:p w:rsidR="000D585D" w:rsidRDefault="000D585D">
            <w:pPr>
              <w:ind w:firstLine="420"/>
              <w:rPr>
                <w:rFonts w:ascii="Calibri" w:hAnsi="Calibri"/>
                <w:sz w:val="21"/>
                <w:szCs w:val="22"/>
              </w:rPr>
            </w:pPr>
          </w:p>
        </w:tc>
      </w:tr>
    </w:tbl>
    <w:p w:rsidR="000D585D" w:rsidRDefault="00DF5729">
      <w:pPr>
        <w:ind w:firstLineChars="0" w:firstLine="0"/>
        <w:jc w:val="center"/>
        <w:rPr>
          <w:rFonts w:ascii="宋体" w:hAnsi="宋体"/>
        </w:rPr>
      </w:pPr>
      <w:r>
        <w:rPr>
          <w:rFonts w:ascii="宋体" w:hAnsi="宋体" w:hint="eastAsia"/>
        </w:rPr>
        <w:t>表</w:t>
      </w:r>
      <w:r>
        <w:rPr>
          <w:rFonts w:ascii="宋体" w:hAnsi="宋体" w:hint="eastAsia"/>
        </w:rPr>
        <w:t xml:space="preserve">2-3  </w:t>
      </w:r>
      <w:r>
        <w:rPr>
          <w:rFonts w:ascii="宋体" w:hAnsi="宋体" w:hint="eastAsia"/>
        </w:rPr>
        <w:t>二分期治理单元拐点坐标一览表</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109"/>
        <w:gridCol w:w="853"/>
        <w:gridCol w:w="1563"/>
        <w:gridCol w:w="1651"/>
        <w:gridCol w:w="1651"/>
        <w:gridCol w:w="1702"/>
      </w:tblGrid>
      <w:tr w:rsidR="000D585D">
        <w:trPr>
          <w:trHeight w:val="397"/>
          <w:jc w:val="center"/>
        </w:trPr>
        <w:tc>
          <w:tcPr>
            <w:tcW w:w="650" w:type="pct"/>
            <w:vMerge w:val="restart"/>
            <w:tcBorders>
              <w:top w:val="single" w:sz="2" w:space="0" w:color="auto"/>
              <w:left w:val="single" w:sz="2" w:space="0" w:color="auto"/>
              <w:bottom w:val="single" w:sz="2" w:space="0" w:color="auto"/>
              <w:right w:val="single" w:sz="2" w:space="0" w:color="auto"/>
            </w:tcBorders>
            <w:shd w:val="clear" w:color="auto" w:fill="auto"/>
            <w:vAlign w:val="center"/>
          </w:tcPr>
          <w:p w:rsidR="000D585D" w:rsidRDefault="00DF5729">
            <w:pPr>
              <w:widowControl/>
              <w:adjustRightInd/>
              <w:snapToGrid/>
              <w:spacing w:line="300" w:lineRule="exact"/>
              <w:ind w:firstLineChars="0" w:firstLine="0"/>
              <w:jc w:val="center"/>
              <w:rPr>
                <w:rFonts w:ascii="宋体" w:hAnsi="宋体" w:cs="宋体"/>
                <w:kern w:val="0"/>
                <w:sz w:val="21"/>
                <w:szCs w:val="21"/>
              </w:rPr>
            </w:pPr>
            <w:r>
              <w:rPr>
                <w:rFonts w:ascii="宋体" w:hAnsi="宋体" w:cs="宋体" w:hint="eastAsia"/>
                <w:kern w:val="0"/>
                <w:sz w:val="21"/>
                <w:szCs w:val="21"/>
              </w:rPr>
              <w:t>治</w:t>
            </w:r>
            <w:r>
              <w:rPr>
                <w:rFonts w:ascii="宋体" w:hAnsi="宋体" w:cs="宋体" w:hint="eastAsia"/>
                <w:kern w:val="0"/>
                <w:sz w:val="21"/>
                <w:szCs w:val="21"/>
              </w:rPr>
              <w:t xml:space="preserve"> </w:t>
            </w:r>
            <w:r>
              <w:rPr>
                <w:rFonts w:ascii="宋体" w:hAnsi="宋体" w:cs="宋体" w:hint="eastAsia"/>
                <w:kern w:val="0"/>
                <w:sz w:val="21"/>
                <w:szCs w:val="21"/>
              </w:rPr>
              <w:t>理</w:t>
            </w:r>
            <w:r>
              <w:rPr>
                <w:rFonts w:ascii="宋体" w:hAnsi="宋体" w:cs="宋体" w:hint="eastAsia"/>
                <w:kern w:val="0"/>
                <w:sz w:val="21"/>
                <w:szCs w:val="21"/>
              </w:rPr>
              <w:t xml:space="preserve"> </w:t>
            </w:r>
            <w:r>
              <w:rPr>
                <w:rFonts w:ascii="宋体" w:hAnsi="宋体" w:cs="宋体" w:hint="eastAsia"/>
                <w:kern w:val="0"/>
                <w:sz w:val="21"/>
                <w:szCs w:val="21"/>
              </w:rPr>
              <w:t>区</w:t>
            </w:r>
          </w:p>
        </w:tc>
        <w:tc>
          <w:tcPr>
            <w:tcW w:w="4350" w:type="pct"/>
            <w:gridSpan w:val="5"/>
            <w:tcBorders>
              <w:top w:val="single" w:sz="2" w:space="0" w:color="auto"/>
              <w:left w:val="single" w:sz="2" w:space="0" w:color="auto"/>
              <w:bottom w:val="single" w:sz="2" w:space="0" w:color="auto"/>
              <w:right w:val="single" w:sz="2" w:space="0" w:color="auto"/>
            </w:tcBorders>
            <w:shd w:val="clear" w:color="auto" w:fill="auto"/>
            <w:vAlign w:val="center"/>
          </w:tcPr>
          <w:p w:rsidR="000D585D" w:rsidRDefault="00DF5729">
            <w:pPr>
              <w:widowControl/>
              <w:adjustRightInd/>
              <w:snapToGrid/>
              <w:spacing w:line="300" w:lineRule="exact"/>
              <w:ind w:firstLineChars="0" w:firstLine="0"/>
              <w:jc w:val="center"/>
              <w:rPr>
                <w:rFonts w:ascii="宋体" w:hAnsi="宋体" w:cs="宋体"/>
                <w:kern w:val="0"/>
                <w:sz w:val="21"/>
                <w:szCs w:val="21"/>
              </w:rPr>
            </w:pPr>
            <w:r>
              <w:rPr>
                <w:rFonts w:ascii="宋体" w:hAnsi="宋体" w:cs="宋体" w:hint="eastAsia"/>
                <w:kern w:val="0"/>
                <w:sz w:val="21"/>
                <w:szCs w:val="21"/>
              </w:rPr>
              <w:t>2000</w:t>
            </w:r>
            <w:r>
              <w:rPr>
                <w:rFonts w:ascii="宋体" w:hAnsi="宋体" w:cs="宋体" w:hint="eastAsia"/>
                <w:kern w:val="0"/>
                <w:sz w:val="21"/>
                <w:szCs w:val="21"/>
              </w:rPr>
              <w:t>国家大地坐标系</w:t>
            </w:r>
          </w:p>
        </w:tc>
      </w:tr>
      <w:tr w:rsidR="000D585D">
        <w:trPr>
          <w:trHeight w:val="397"/>
          <w:jc w:val="center"/>
        </w:trPr>
        <w:tc>
          <w:tcPr>
            <w:tcW w:w="650" w:type="pct"/>
            <w:vMerge/>
            <w:tcBorders>
              <w:top w:val="single" w:sz="2" w:space="0" w:color="auto"/>
              <w:left w:val="single" w:sz="2" w:space="0" w:color="auto"/>
              <w:bottom w:val="single" w:sz="2" w:space="0" w:color="auto"/>
              <w:right w:val="single" w:sz="2" w:space="0" w:color="auto"/>
            </w:tcBorders>
            <w:shd w:val="clear" w:color="auto" w:fill="auto"/>
            <w:vAlign w:val="center"/>
          </w:tcPr>
          <w:p w:rsidR="000D585D" w:rsidRDefault="000D585D">
            <w:pPr>
              <w:ind w:firstLine="420"/>
              <w:rPr>
                <w:rFonts w:ascii="Calibri" w:hAnsi="Calibri"/>
                <w:sz w:val="21"/>
                <w:szCs w:val="22"/>
              </w:rPr>
            </w:pPr>
          </w:p>
        </w:tc>
        <w:tc>
          <w:tcPr>
            <w:tcW w:w="500" w:type="pct"/>
            <w:tcBorders>
              <w:top w:val="single" w:sz="2" w:space="0" w:color="auto"/>
              <w:left w:val="single" w:sz="2" w:space="0" w:color="auto"/>
              <w:bottom w:val="single" w:sz="2" w:space="0" w:color="auto"/>
              <w:right w:val="single" w:sz="2" w:space="0" w:color="auto"/>
            </w:tcBorders>
            <w:shd w:val="clear" w:color="auto" w:fill="auto"/>
            <w:vAlign w:val="center"/>
          </w:tcPr>
          <w:p w:rsidR="000D585D" w:rsidRDefault="00DF5729">
            <w:pPr>
              <w:widowControl/>
              <w:adjustRightInd/>
              <w:snapToGrid/>
              <w:spacing w:line="300" w:lineRule="exact"/>
              <w:ind w:firstLineChars="0" w:firstLine="0"/>
              <w:jc w:val="center"/>
              <w:rPr>
                <w:rFonts w:ascii="宋体" w:hAnsi="宋体" w:cs="宋体"/>
                <w:kern w:val="0"/>
                <w:sz w:val="21"/>
                <w:szCs w:val="21"/>
              </w:rPr>
            </w:pPr>
            <w:r>
              <w:rPr>
                <w:rFonts w:ascii="宋体" w:hAnsi="宋体" w:cs="宋体" w:hint="eastAsia"/>
                <w:kern w:val="0"/>
                <w:sz w:val="21"/>
                <w:szCs w:val="21"/>
              </w:rPr>
              <w:t>拐点编号</w:t>
            </w:r>
          </w:p>
        </w:tc>
        <w:tc>
          <w:tcPr>
            <w:tcW w:w="916" w:type="pct"/>
            <w:tcBorders>
              <w:top w:val="single" w:sz="2" w:space="0" w:color="auto"/>
              <w:left w:val="single" w:sz="2" w:space="0" w:color="auto"/>
              <w:bottom w:val="single" w:sz="2" w:space="0" w:color="auto"/>
              <w:right w:val="single" w:sz="2" w:space="0" w:color="auto"/>
            </w:tcBorders>
            <w:shd w:val="clear" w:color="auto" w:fill="auto"/>
            <w:vAlign w:val="center"/>
          </w:tcPr>
          <w:p w:rsidR="000D585D" w:rsidRDefault="00DF5729">
            <w:pPr>
              <w:widowControl/>
              <w:adjustRightInd/>
              <w:snapToGrid/>
              <w:spacing w:line="300" w:lineRule="exact"/>
              <w:ind w:firstLineChars="0" w:firstLine="0"/>
              <w:jc w:val="center"/>
              <w:rPr>
                <w:rFonts w:ascii="宋体" w:hAnsi="宋体" w:cs="宋体"/>
                <w:kern w:val="0"/>
                <w:sz w:val="21"/>
                <w:szCs w:val="21"/>
              </w:rPr>
            </w:pPr>
            <w:r>
              <w:rPr>
                <w:rFonts w:ascii="宋体" w:hAnsi="宋体" w:cs="宋体" w:hint="eastAsia"/>
                <w:kern w:val="0"/>
                <w:sz w:val="21"/>
                <w:szCs w:val="21"/>
              </w:rPr>
              <w:t>X</w:t>
            </w:r>
          </w:p>
        </w:tc>
        <w:tc>
          <w:tcPr>
            <w:tcW w:w="968" w:type="pct"/>
            <w:tcBorders>
              <w:top w:val="single" w:sz="2" w:space="0" w:color="auto"/>
              <w:left w:val="single" w:sz="2" w:space="0" w:color="auto"/>
              <w:bottom w:val="single" w:sz="2" w:space="0" w:color="auto"/>
              <w:right w:val="single" w:sz="2" w:space="0" w:color="auto"/>
            </w:tcBorders>
            <w:shd w:val="clear" w:color="auto" w:fill="auto"/>
            <w:vAlign w:val="center"/>
          </w:tcPr>
          <w:p w:rsidR="000D585D" w:rsidRDefault="00DF5729">
            <w:pPr>
              <w:widowControl/>
              <w:adjustRightInd/>
              <w:snapToGrid/>
              <w:spacing w:line="300" w:lineRule="exact"/>
              <w:ind w:firstLineChars="0" w:firstLine="0"/>
              <w:jc w:val="center"/>
              <w:rPr>
                <w:rFonts w:ascii="宋体" w:hAnsi="宋体" w:cs="宋体"/>
                <w:kern w:val="0"/>
                <w:sz w:val="21"/>
                <w:szCs w:val="21"/>
              </w:rPr>
            </w:pPr>
            <w:r>
              <w:rPr>
                <w:rFonts w:ascii="宋体" w:hAnsi="宋体" w:cs="宋体" w:hint="eastAsia"/>
                <w:kern w:val="0"/>
                <w:sz w:val="21"/>
                <w:szCs w:val="21"/>
              </w:rPr>
              <w:t>Y</w:t>
            </w:r>
          </w:p>
        </w:tc>
        <w:tc>
          <w:tcPr>
            <w:tcW w:w="968" w:type="pct"/>
            <w:tcBorders>
              <w:top w:val="single" w:sz="2" w:space="0" w:color="auto"/>
              <w:left w:val="single" w:sz="2" w:space="0" w:color="auto"/>
              <w:bottom w:val="single" w:sz="2" w:space="0" w:color="auto"/>
              <w:right w:val="single" w:sz="2" w:space="0" w:color="auto"/>
            </w:tcBorders>
            <w:shd w:val="clear" w:color="auto" w:fill="auto"/>
            <w:vAlign w:val="center"/>
          </w:tcPr>
          <w:p w:rsidR="000D585D" w:rsidRDefault="00DF5729">
            <w:pPr>
              <w:widowControl/>
              <w:adjustRightInd/>
              <w:snapToGrid/>
              <w:spacing w:line="300" w:lineRule="exact"/>
              <w:ind w:firstLineChars="0" w:firstLine="0"/>
              <w:jc w:val="center"/>
              <w:rPr>
                <w:rFonts w:ascii="宋体" w:hAnsi="宋体" w:cs="宋体"/>
                <w:kern w:val="0"/>
                <w:sz w:val="21"/>
                <w:szCs w:val="21"/>
              </w:rPr>
            </w:pPr>
            <w:r>
              <w:rPr>
                <w:rFonts w:ascii="宋体" w:hAnsi="宋体" w:cs="宋体" w:hint="eastAsia"/>
                <w:kern w:val="0"/>
                <w:sz w:val="21"/>
                <w:szCs w:val="21"/>
              </w:rPr>
              <w:t>X</w:t>
            </w:r>
          </w:p>
        </w:tc>
        <w:tc>
          <w:tcPr>
            <w:tcW w:w="997" w:type="pct"/>
            <w:tcBorders>
              <w:top w:val="single" w:sz="2" w:space="0" w:color="auto"/>
              <w:left w:val="single" w:sz="2" w:space="0" w:color="auto"/>
              <w:bottom w:val="single" w:sz="2" w:space="0" w:color="auto"/>
              <w:right w:val="single" w:sz="2" w:space="0" w:color="auto"/>
            </w:tcBorders>
            <w:shd w:val="clear" w:color="auto" w:fill="auto"/>
            <w:vAlign w:val="center"/>
          </w:tcPr>
          <w:p w:rsidR="000D585D" w:rsidRDefault="00DF5729">
            <w:pPr>
              <w:widowControl/>
              <w:adjustRightInd/>
              <w:snapToGrid/>
              <w:spacing w:line="300" w:lineRule="exact"/>
              <w:ind w:firstLineChars="0" w:firstLine="0"/>
              <w:jc w:val="center"/>
              <w:rPr>
                <w:rFonts w:ascii="宋体" w:hAnsi="宋体" w:cs="宋体"/>
                <w:kern w:val="0"/>
                <w:sz w:val="21"/>
                <w:szCs w:val="21"/>
              </w:rPr>
            </w:pPr>
            <w:r>
              <w:rPr>
                <w:rFonts w:ascii="宋体" w:hAnsi="宋体" w:cs="宋体" w:hint="eastAsia"/>
                <w:kern w:val="0"/>
                <w:sz w:val="21"/>
                <w:szCs w:val="21"/>
              </w:rPr>
              <w:t>Y</w:t>
            </w:r>
          </w:p>
        </w:tc>
      </w:tr>
      <w:tr w:rsidR="000D585D">
        <w:trPr>
          <w:trHeight w:val="397"/>
          <w:jc w:val="center"/>
        </w:trPr>
        <w:tc>
          <w:tcPr>
            <w:tcW w:w="650" w:type="pct"/>
            <w:vMerge w:val="restart"/>
            <w:tcBorders>
              <w:top w:val="single" w:sz="2" w:space="0" w:color="auto"/>
              <w:left w:val="single" w:sz="2" w:space="0" w:color="auto"/>
              <w:bottom w:val="single" w:sz="2" w:space="0" w:color="auto"/>
              <w:right w:val="single" w:sz="2" w:space="0" w:color="auto"/>
            </w:tcBorders>
            <w:shd w:val="clear" w:color="auto" w:fill="auto"/>
            <w:vAlign w:val="center"/>
          </w:tcPr>
          <w:p w:rsidR="000D585D" w:rsidRDefault="00DF5729">
            <w:pPr>
              <w:widowControl/>
              <w:adjustRightInd/>
              <w:snapToGrid/>
              <w:spacing w:line="300" w:lineRule="exact"/>
              <w:ind w:firstLineChars="0" w:firstLine="0"/>
              <w:jc w:val="center"/>
              <w:rPr>
                <w:rFonts w:ascii="宋体" w:hAnsi="宋体" w:cs="宋体"/>
                <w:kern w:val="0"/>
                <w:sz w:val="21"/>
                <w:szCs w:val="21"/>
              </w:rPr>
            </w:pPr>
            <w:proofErr w:type="gramStart"/>
            <w:r>
              <w:rPr>
                <w:rFonts w:ascii="宋体" w:hAnsi="宋体" w:cs="宋体" w:hint="eastAsia"/>
                <w:kern w:val="0"/>
                <w:sz w:val="21"/>
                <w:szCs w:val="21"/>
              </w:rPr>
              <w:t>露天采坑西</w:t>
            </w:r>
            <w:proofErr w:type="gramEnd"/>
            <w:r>
              <w:rPr>
                <w:rFonts w:ascii="宋体" w:hAnsi="宋体" w:cs="宋体" w:hint="eastAsia"/>
                <w:kern w:val="0"/>
                <w:sz w:val="21"/>
                <w:szCs w:val="21"/>
              </w:rPr>
              <w:t>北侧</w:t>
            </w:r>
          </w:p>
        </w:tc>
        <w:tc>
          <w:tcPr>
            <w:tcW w:w="500" w:type="pct"/>
            <w:tcBorders>
              <w:top w:val="single" w:sz="2" w:space="0" w:color="auto"/>
              <w:left w:val="single" w:sz="2" w:space="0" w:color="auto"/>
              <w:bottom w:val="single" w:sz="2" w:space="0" w:color="auto"/>
              <w:right w:val="single" w:sz="2" w:space="0" w:color="auto"/>
            </w:tcBorders>
            <w:shd w:val="clear" w:color="auto" w:fill="auto"/>
            <w:vAlign w:val="center"/>
          </w:tcPr>
          <w:p w:rsidR="000D585D" w:rsidRDefault="00DF5729">
            <w:pPr>
              <w:widowControl/>
              <w:adjustRightInd/>
              <w:snapToGrid/>
              <w:spacing w:line="300" w:lineRule="exact"/>
              <w:ind w:firstLineChars="0" w:firstLine="0"/>
              <w:jc w:val="center"/>
              <w:rPr>
                <w:rFonts w:ascii="宋体" w:hAnsi="宋体" w:cs="宋体"/>
                <w:kern w:val="0"/>
                <w:sz w:val="21"/>
                <w:szCs w:val="21"/>
              </w:rPr>
            </w:pPr>
            <w:r>
              <w:rPr>
                <w:rFonts w:ascii="宋体" w:hAnsi="宋体" w:cs="宋体" w:hint="eastAsia"/>
                <w:kern w:val="0"/>
                <w:sz w:val="21"/>
                <w:szCs w:val="21"/>
              </w:rPr>
              <w:t>1</w:t>
            </w:r>
          </w:p>
        </w:tc>
        <w:tc>
          <w:tcPr>
            <w:tcW w:w="916" w:type="pct"/>
            <w:tcBorders>
              <w:top w:val="single" w:sz="2" w:space="0" w:color="auto"/>
              <w:left w:val="single" w:sz="2" w:space="0" w:color="auto"/>
              <w:bottom w:val="single" w:sz="2" w:space="0" w:color="auto"/>
              <w:right w:val="single" w:sz="2" w:space="0" w:color="auto"/>
            </w:tcBorders>
            <w:shd w:val="clear" w:color="auto" w:fill="auto"/>
            <w:vAlign w:val="center"/>
          </w:tcPr>
          <w:p w:rsidR="000D585D" w:rsidRDefault="00DF5729">
            <w:pPr>
              <w:widowControl/>
              <w:adjustRightInd/>
              <w:snapToGrid/>
              <w:spacing w:line="300" w:lineRule="exact"/>
              <w:ind w:firstLineChars="0" w:firstLine="0"/>
              <w:jc w:val="center"/>
              <w:rPr>
                <w:rFonts w:ascii="宋体" w:hAnsi="宋体" w:cs="宋体"/>
                <w:kern w:val="0"/>
                <w:sz w:val="21"/>
                <w:szCs w:val="21"/>
              </w:rPr>
            </w:pPr>
            <w:r>
              <w:rPr>
                <w:rFonts w:ascii="宋体" w:hAnsi="宋体" w:cs="宋体" w:hint="eastAsia"/>
                <w:kern w:val="0"/>
                <w:sz w:val="21"/>
                <w:szCs w:val="21"/>
              </w:rPr>
              <w:t xml:space="preserve">4657244.3489 </w:t>
            </w:r>
          </w:p>
        </w:tc>
        <w:tc>
          <w:tcPr>
            <w:tcW w:w="968" w:type="pct"/>
            <w:tcBorders>
              <w:top w:val="single" w:sz="2" w:space="0" w:color="auto"/>
              <w:left w:val="single" w:sz="2" w:space="0" w:color="auto"/>
              <w:bottom w:val="single" w:sz="2" w:space="0" w:color="auto"/>
              <w:right w:val="single" w:sz="2" w:space="0" w:color="auto"/>
            </w:tcBorders>
            <w:shd w:val="clear" w:color="auto" w:fill="auto"/>
            <w:vAlign w:val="center"/>
          </w:tcPr>
          <w:p w:rsidR="000D585D" w:rsidRDefault="00DF5729">
            <w:pPr>
              <w:widowControl/>
              <w:adjustRightInd/>
              <w:snapToGrid/>
              <w:spacing w:line="300" w:lineRule="exact"/>
              <w:ind w:firstLineChars="0" w:firstLine="0"/>
              <w:jc w:val="center"/>
              <w:rPr>
                <w:rFonts w:ascii="宋体" w:hAnsi="宋体" w:cs="宋体"/>
                <w:kern w:val="0"/>
                <w:sz w:val="21"/>
                <w:szCs w:val="21"/>
              </w:rPr>
            </w:pPr>
            <w:r>
              <w:rPr>
                <w:rFonts w:ascii="宋体" w:hAnsi="宋体" w:cs="宋体" w:hint="eastAsia"/>
                <w:kern w:val="0"/>
                <w:sz w:val="21"/>
                <w:szCs w:val="21"/>
              </w:rPr>
              <w:t>40437034.1479</w:t>
            </w:r>
          </w:p>
        </w:tc>
        <w:tc>
          <w:tcPr>
            <w:tcW w:w="968" w:type="pct"/>
            <w:tcBorders>
              <w:top w:val="single" w:sz="2" w:space="0" w:color="auto"/>
              <w:left w:val="single" w:sz="2" w:space="0" w:color="auto"/>
              <w:bottom w:val="single" w:sz="2" w:space="0" w:color="auto"/>
              <w:right w:val="single" w:sz="2" w:space="0" w:color="auto"/>
            </w:tcBorders>
            <w:shd w:val="clear" w:color="auto" w:fill="auto"/>
            <w:vAlign w:val="center"/>
          </w:tcPr>
          <w:p w:rsidR="000D585D" w:rsidRDefault="00DF5729">
            <w:pPr>
              <w:widowControl/>
              <w:adjustRightInd/>
              <w:snapToGrid/>
              <w:spacing w:line="300" w:lineRule="exact"/>
              <w:ind w:firstLineChars="0" w:firstLine="0"/>
              <w:jc w:val="center"/>
              <w:rPr>
                <w:rFonts w:ascii="宋体" w:hAnsi="宋体" w:cs="宋体"/>
                <w:kern w:val="0"/>
                <w:sz w:val="21"/>
                <w:szCs w:val="21"/>
              </w:rPr>
            </w:pPr>
            <w:r>
              <w:rPr>
                <w:rFonts w:ascii="宋体" w:hAnsi="宋体" w:cs="宋体" w:hint="eastAsia"/>
                <w:kern w:val="0"/>
                <w:sz w:val="21"/>
                <w:szCs w:val="21"/>
              </w:rPr>
              <w:t xml:space="preserve">4657368.5389 </w:t>
            </w:r>
          </w:p>
        </w:tc>
        <w:tc>
          <w:tcPr>
            <w:tcW w:w="997" w:type="pct"/>
            <w:tcBorders>
              <w:top w:val="single" w:sz="2" w:space="0" w:color="auto"/>
              <w:left w:val="single" w:sz="2" w:space="0" w:color="auto"/>
              <w:bottom w:val="single" w:sz="2" w:space="0" w:color="auto"/>
              <w:right w:val="single" w:sz="2" w:space="0" w:color="auto"/>
            </w:tcBorders>
            <w:shd w:val="clear" w:color="auto" w:fill="auto"/>
            <w:vAlign w:val="center"/>
          </w:tcPr>
          <w:p w:rsidR="000D585D" w:rsidRDefault="00DF5729">
            <w:pPr>
              <w:widowControl/>
              <w:adjustRightInd/>
              <w:snapToGrid/>
              <w:spacing w:line="300" w:lineRule="exact"/>
              <w:ind w:firstLineChars="0" w:firstLine="0"/>
              <w:jc w:val="center"/>
              <w:rPr>
                <w:rFonts w:ascii="宋体" w:hAnsi="宋体" w:cs="宋体"/>
                <w:kern w:val="0"/>
                <w:sz w:val="21"/>
                <w:szCs w:val="21"/>
              </w:rPr>
            </w:pPr>
            <w:r>
              <w:rPr>
                <w:rFonts w:ascii="宋体" w:hAnsi="宋体" w:cs="宋体" w:hint="eastAsia"/>
                <w:kern w:val="0"/>
                <w:sz w:val="21"/>
                <w:szCs w:val="21"/>
              </w:rPr>
              <w:t>40437144.9979</w:t>
            </w:r>
          </w:p>
        </w:tc>
      </w:tr>
      <w:tr w:rsidR="000D585D">
        <w:trPr>
          <w:trHeight w:val="397"/>
          <w:jc w:val="center"/>
        </w:trPr>
        <w:tc>
          <w:tcPr>
            <w:tcW w:w="650" w:type="pct"/>
            <w:vMerge/>
            <w:tcBorders>
              <w:top w:val="single" w:sz="2" w:space="0" w:color="auto"/>
              <w:left w:val="single" w:sz="2" w:space="0" w:color="auto"/>
              <w:bottom w:val="single" w:sz="2" w:space="0" w:color="auto"/>
              <w:right w:val="single" w:sz="2" w:space="0" w:color="auto"/>
            </w:tcBorders>
            <w:shd w:val="clear" w:color="auto" w:fill="auto"/>
            <w:vAlign w:val="center"/>
          </w:tcPr>
          <w:p w:rsidR="000D585D" w:rsidRDefault="000D585D">
            <w:pPr>
              <w:ind w:firstLine="420"/>
              <w:rPr>
                <w:rFonts w:ascii="Calibri" w:hAnsi="Calibri"/>
                <w:sz w:val="21"/>
                <w:szCs w:val="22"/>
              </w:rPr>
            </w:pPr>
          </w:p>
        </w:tc>
        <w:tc>
          <w:tcPr>
            <w:tcW w:w="500" w:type="pct"/>
            <w:tcBorders>
              <w:top w:val="single" w:sz="2" w:space="0" w:color="auto"/>
              <w:left w:val="single" w:sz="2" w:space="0" w:color="auto"/>
              <w:bottom w:val="single" w:sz="2" w:space="0" w:color="auto"/>
              <w:right w:val="single" w:sz="2" w:space="0" w:color="auto"/>
            </w:tcBorders>
            <w:shd w:val="clear" w:color="auto" w:fill="auto"/>
            <w:vAlign w:val="center"/>
          </w:tcPr>
          <w:p w:rsidR="000D585D" w:rsidRDefault="00DF5729">
            <w:pPr>
              <w:widowControl/>
              <w:adjustRightInd/>
              <w:snapToGrid/>
              <w:spacing w:line="300" w:lineRule="exact"/>
              <w:ind w:firstLineChars="0" w:firstLine="0"/>
              <w:jc w:val="center"/>
              <w:rPr>
                <w:rFonts w:ascii="宋体" w:hAnsi="宋体" w:cs="宋体"/>
                <w:kern w:val="0"/>
                <w:sz w:val="21"/>
                <w:szCs w:val="21"/>
              </w:rPr>
            </w:pPr>
            <w:r>
              <w:rPr>
                <w:rFonts w:ascii="宋体" w:hAnsi="宋体" w:cs="宋体" w:hint="eastAsia"/>
                <w:kern w:val="0"/>
                <w:sz w:val="21"/>
                <w:szCs w:val="21"/>
              </w:rPr>
              <w:t>2</w:t>
            </w:r>
          </w:p>
        </w:tc>
        <w:tc>
          <w:tcPr>
            <w:tcW w:w="916" w:type="pct"/>
            <w:tcBorders>
              <w:top w:val="single" w:sz="2" w:space="0" w:color="auto"/>
              <w:left w:val="single" w:sz="2" w:space="0" w:color="auto"/>
              <w:bottom w:val="single" w:sz="2" w:space="0" w:color="auto"/>
              <w:right w:val="single" w:sz="2" w:space="0" w:color="auto"/>
            </w:tcBorders>
            <w:shd w:val="clear" w:color="auto" w:fill="auto"/>
            <w:vAlign w:val="center"/>
          </w:tcPr>
          <w:p w:rsidR="000D585D" w:rsidRDefault="00DF5729">
            <w:pPr>
              <w:widowControl/>
              <w:adjustRightInd/>
              <w:snapToGrid/>
              <w:spacing w:line="300" w:lineRule="exact"/>
              <w:ind w:firstLineChars="0" w:firstLine="0"/>
              <w:jc w:val="center"/>
              <w:rPr>
                <w:rFonts w:ascii="宋体" w:hAnsi="宋体" w:cs="宋体"/>
                <w:kern w:val="0"/>
                <w:sz w:val="21"/>
                <w:szCs w:val="21"/>
              </w:rPr>
            </w:pPr>
            <w:r>
              <w:rPr>
                <w:rFonts w:ascii="宋体" w:hAnsi="宋体" w:cs="宋体" w:hint="eastAsia"/>
                <w:kern w:val="0"/>
                <w:sz w:val="21"/>
                <w:szCs w:val="21"/>
              </w:rPr>
              <w:t xml:space="preserve">4657213.7089 </w:t>
            </w:r>
          </w:p>
        </w:tc>
        <w:tc>
          <w:tcPr>
            <w:tcW w:w="968" w:type="pct"/>
            <w:tcBorders>
              <w:top w:val="single" w:sz="2" w:space="0" w:color="auto"/>
              <w:left w:val="single" w:sz="2" w:space="0" w:color="auto"/>
              <w:bottom w:val="single" w:sz="2" w:space="0" w:color="auto"/>
              <w:right w:val="single" w:sz="2" w:space="0" w:color="auto"/>
            </w:tcBorders>
            <w:shd w:val="clear" w:color="auto" w:fill="auto"/>
            <w:vAlign w:val="center"/>
          </w:tcPr>
          <w:p w:rsidR="000D585D" w:rsidRDefault="00DF5729">
            <w:pPr>
              <w:widowControl/>
              <w:adjustRightInd/>
              <w:snapToGrid/>
              <w:spacing w:line="300" w:lineRule="exact"/>
              <w:ind w:firstLineChars="0" w:firstLine="0"/>
              <w:jc w:val="center"/>
              <w:rPr>
                <w:rFonts w:ascii="宋体" w:hAnsi="宋体" w:cs="宋体"/>
                <w:kern w:val="0"/>
                <w:sz w:val="21"/>
                <w:szCs w:val="21"/>
              </w:rPr>
            </w:pPr>
            <w:r>
              <w:rPr>
                <w:rFonts w:ascii="宋体" w:hAnsi="宋体" w:cs="宋体" w:hint="eastAsia"/>
                <w:kern w:val="0"/>
                <w:sz w:val="21"/>
                <w:szCs w:val="21"/>
              </w:rPr>
              <w:t>40437066.7979</w:t>
            </w:r>
          </w:p>
        </w:tc>
        <w:tc>
          <w:tcPr>
            <w:tcW w:w="968" w:type="pct"/>
            <w:tcBorders>
              <w:top w:val="single" w:sz="2" w:space="0" w:color="auto"/>
              <w:left w:val="single" w:sz="2" w:space="0" w:color="auto"/>
              <w:bottom w:val="single" w:sz="2" w:space="0" w:color="auto"/>
              <w:right w:val="single" w:sz="2" w:space="0" w:color="auto"/>
            </w:tcBorders>
            <w:shd w:val="clear" w:color="auto" w:fill="auto"/>
            <w:vAlign w:val="center"/>
          </w:tcPr>
          <w:p w:rsidR="000D585D" w:rsidRDefault="00DF5729">
            <w:pPr>
              <w:widowControl/>
              <w:adjustRightInd/>
              <w:snapToGrid/>
              <w:spacing w:line="300" w:lineRule="exact"/>
              <w:ind w:firstLineChars="0" w:firstLine="0"/>
              <w:jc w:val="center"/>
              <w:rPr>
                <w:rFonts w:ascii="宋体" w:hAnsi="宋体" w:cs="宋体"/>
                <w:kern w:val="0"/>
                <w:sz w:val="21"/>
                <w:szCs w:val="21"/>
              </w:rPr>
            </w:pPr>
            <w:r>
              <w:rPr>
                <w:rFonts w:ascii="宋体" w:hAnsi="宋体" w:cs="宋体" w:hint="eastAsia"/>
                <w:kern w:val="0"/>
                <w:sz w:val="21"/>
                <w:szCs w:val="21"/>
              </w:rPr>
              <w:t xml:space="preserve">4657360.9189 </w:t>
            </w:r>
          </w:p>
        </w:tc>
        <w:tc>
          <w:tcPr>
            <w:tcW w:w="997" w:type="pct"/>
            <w:tcBorders>
              <w:top w:val="single" w:sz="2" w:space="0" w:color="auto"/>
              <w:left w:val="single" w:sz="2" w:space="0" w:color="auto"/>
              <w:bottom w:val="single" w:sz="2" w:space="0" w:color="auto"/>
              <w:right w:val="single" w:sz="2" w:space="0" w:color="auto"/>
            </w:tcBorders>
            <w:shd w:val="clear" w:color="auto" w:fill="auto"/>
            <w:vAlign w:val="center"/>
          </w:tcPr>
          <w:p w:rsidR="000D585D" w:rsidRDefault="00DF5729">
            <w:pPr>
              <w:widowControl/>
              <w:adjustRightInd/>
              <w:snapToGrid/>
              <w:spacing w:line="300" w:lineRule="exact"/>
              <w:ind w:firstLineChars="0" w:firstLine="0"/>
              <w:jc w:val="center"/>
              <w:rPr>
                <w:rFonts w:ascii="宋体" w:hAnsi="宋体" w:cs="宋体"/>
                <w:kern w:val="0"/>
                <w:sz w:val="21"/>
                <w:szCs w:val="21"/>
              </w:rPr>
            </w:pPr>
            <w:r>
              <w:rPr>
                <w:rFonts w:ascii="宋体" w:hAnsi="宋体" w:cs="宋体" w:hint="eastAsia"/>
                <w:kern w:val="0"/>
                <w:sz w:val="21"/>
                <w:szCs w:val="21"/>
              </w:rPr>
              <w:t>40437118.8679</w:t>
            </w:r>
          </w:p>
        </w:tc>
      </w:tr>
      <w:tr w:rsidR="000D585D">
        <w:trPr>
          <w:trHeight w:val="397"/>
          <w:jc w:val="center"/>
        </w:trPr>
        <w:tc>
          <w:tcPr>
            <w:tcW w:w="650" w:type="pct"/>
            <w:vMerge/>
            <w:tcBorders>
              <w:top w:val="single" w:sz="2" w:space="0" w:color="auto"/>
              <w:left w:val="single" w:sz="2" w:space="0" w:color="auto"/>
              <w:bottom w:val="single" w:sz="2" w:space="0" w:color="auto"/>
              <w:right w:val="single" w:sz="2" w:space="0" w:color="auto"/>
            </w:tcBorders>
            <w:shd w:val="clear" w:color="auto" w:fill="auto"/>
            <w:vAlign w:val="center"/>
          </w:tcPr>
          <w:p w:rsidR="000D585D" w:rsidRDefault="000D585D">
            <w:pPr>
              <w:ind w:firstLine="420"/>
              <w:rPr>
                <w:rFonts w:ascii="Calibri" w:hAnsi="Calibri"/>
                <w:sz w:val="21"/>
                <w:szCs w:val="22"/>
              </w:rPr>
            </w:pPr>
          </w:p>
        </w:tc>
        <w:tc>
          <w:tcPr>
            <w:tcW w:w="500" w:type="pct"/>
            <w:tcBorders>
              <w:top w:val="single" w:sz="2" w:space="0" w:color="auto"/>
              <w:left w:val="single" w:sz="2" w:space="0" w:color="auto"/>
              <w:bottom w:val="single" w:sz="2" w:space="0" w:color="auto"/>
              <w:right w:val="single" w:sz="2" w:space="0" w:color="auto"/>
            </w:tcBorders>
            <w:shd w:val="clear" w:color="auto" w:fill="auto"/>
            <w:vAlign w:val="center"/>
          </w:tcPr>
          <w:p w:rsidR="000D585D" w:rsidRDefault="00DF5729">
            <w:pPr>
              <w:widowControl/>
              <w:adjustRightInd/>
              <w:snapToGrid/>
              <w:spacing w:line="300" w:lineRule="exact"/>
              <w:ind w:firstLineChars="0" w:firstLine="0"/>
              <w:jc w:val="center"/>
              <w:rPr>
                <w:rFonts w:ascii="宋体" w:hAnsi="宋体" w:cs="宋体"/>
                <w:kern w:val="0"/>
                <w:sz w:val="21"/>
                <w:szCs w:val="21"/>
              </w:rPr>
            </w:pPr>
            <w:r>
              <w:rPr>
                <w:rFonts w:ascii="宋体" w:hAnsi="宋体" w:cs="宋体" w:hint="eastAsia"/>
                <w:kern w:val="0"/>
                <w:sz w:val="21"/>
                <w:szCs w:val="21"/>
              </w:rPr>
              <w:t>3</w:t>
            </w:r>
          </w:p>
        </w:tc>
        <w:tc>
          <w:tcPr>
            <w:tcW w:w="916" w:type="pct"/>
            <w:tcBorders>
              <w:top w:val="single" w:sz="2" w:space="0" w:color="auto"/>
              <w:left w:val="single" w:sz="2" w:space="0" w:color="auto"/>
              <w:bottom w:val="single" w:sz="2" w:space="0" w:color="auto"/>
              <w:right w:val="single" w:sz="2" w:space="0" w:color="auto"/>
            </w:tcBorders>
            <w:shd w:val="clear" w:color="auto" w:fill="auto"/>
            <w:vAlign w:val="center"/>
          </w:tcPr>
          <w:p w:rsidR="000D585D" w:rsidRDefault="00DF5729">
            <w:pPr>
              <w:widowControl/>
              <w:adjustRightInd/>
              <w:snapToGrid/>
              <w:spacing w:line="300" w:lineRule="exact"/>
              <w:ind w:firstLineChars="0" w:firstLine="0"/>
              <w:jc w:val="center"/>
              <w:rPr>
                <w:rFonts w:ascii="宋体" w:hAnsi="宋体" w:cs="宋体"/>
                <w:kern w:val="0"/>
                <w:sz w:val="21"/>
                <w:szCs w:val="21"/>
              </w:rPr>
            </w:pPr>
            <w:r>
              <w:rPr>
                <w:rFonts w:ascii="宋体" w:hAnsi="宋体" w:cs="宋体" w:hint="eastAsia"/>
                <w:kern w:val="0"/>
                <w:sz w:val="21"/>
                <w:szCs w:val="21"/>
              </w:rPr>
              <w:t xml:space="preserve">4657349.1189 </w:t>
            </w:r>
          </w:p>
        </w:tc>
        <w:tc>
          <w:tcPr>
            <w:tcW w:w="968" w:type="pct"/>
            <w:tcBorders>
              <w:top w:val="single" w:sz="2" w:space="0" w:color="auto"/>
              <w:left w:val="single" w:sz="2" w:space="0" w:color="auto"/>
              <w:bottom w:val="single" w:sz="2" w:space="0" w:color="auto"/>
              <w:right w:val="single" w:sz="2" w:space="0" w:color="auto"/>
            </w:tcBorders>
            <w:shd w:val="clear" w:color="auto" w:fill="auto"/>
            <w:vAlign w:val="center"/>
          </w:tcPr>
          <w:p w:rsidR="000D585D" w:rsidRDefault="00DF5729">
            <w:pPr>
              <w:widowControl/>
              <w:adjustRightInd/>
              <w:snapToGrid/>
              <w:spacing w:line="300" w:lineRule="exact"/>
              <w:ind w:firstLineChars="0" w:firstLine="0"/>
              <w:jc w:val="center"/>
              <w:rPr>
                <w:rFonts w:ascii="宋体" w:hAnsi="宋体" w:cs="宋体"/>
                <w:kern w:val="0"/>
                <w:sz w:val="21"/>
                <w:szCs w:val="21"/>
              </w:rPr>
            </w:pPr>
            <w:r>
              <w:rPr>
                <w:rFonts w:ascii="宋体" w:hAnsi="宋体" w:cs="宋体" w:hint="eastAsia"/>
                <w:kern w:val="0"/>
                <w:sz w:val="21"/>
                <w:szCs w:val="21"/>
              </w:rPr>
              <w:t>40437176.6479</w:t>
            </w:r>
          </w:p>
        </w:tc>
        <w:tc>
          <w:tcPr>
            <w:tcW w:w="968" w:type="pct"/>
            <w:tcBorders>
              <w:top w:val="single" w:sz="2" w:space="0" w:color="auto"/>
              <w:left w:val="single" w:sz="2" w:space="0" w:color="auto"/>
              <w:bottom w:val="single" w:sz="2" w:space="0" w:color="auto"/>
              <w:right w:val="single" w:sz="2" w:space="0" w:color="auto"/>
            </w:tcBorders>
            <w:shd w:val="clear" w:color="auto" w:fill="auto"/>
            <w:vAlign w:val="center"/>
          </w:tcPr>
          <w:p w:rsidR="000D585D" w:rsidRDefault="00DF5729">
            <w:pPr>
              <w:widowControl/>
              <w:adjustRightInd/>
              <w:snapToGrid/>
              <w:spacing w:line="300" w:lineRule="exact"/>
              <w:ind w:firstLineChars="0" w:firstLine="0"/>
              <w:jc w:val="center"/>
              <w:rPr>
                <w:rFonts w:ascii="宋体" w:hAnsi="宋体" w:cs="宋体"/>
                <w:kern w:val="0"/>
                <w:sz w:val="21"/>
                <w:szCs w:val="21"/>
              </w:rPr>
            </w:pPr>
            <w:r>
              <w:rPr>
                <w:rFonts w:ascii="宋体" w:hAnsi="宋体" w:cs="宋体" w:hint="eastAsia"/>
                <w:kern w:val="0"/>
                <w:sz w:val="21"/>
                <w:szCs w:val="21"/>
              </w:rPr>
              <w:t xml:space="preserve">4657254.7589 </w:t>
            </w:r>
          </w:p>
        </w:tc>
        <w:tc>
          <w:tcPr>
            <w:tcW w:w="997" w:type="pct"/>
            <w:tcBorders>
              <w:top w:val="single" w:sz="2" w:space="0" w:color="auto"/>
              <w:left w:val="single" w:sz="2" w:space="0" w:color="auto"/>
              <w:bottom w:val="single" w:sz="2" w:space="0" w:color="auto"/>
              <w:right w:val="single" w:sz="2" w:space="0" w:color="auto"/>
            </w:tcBorders>
            <w:shd w:val="clear" w:color="auto" w:fill="auto"/>
            <w:vAlign w:val="center"/>
          </w:tcPr>
          <w:p w:rsidR="000D585D" w:rsidRDefault="00DF5729">
            <w:pPr>
              <w:widowControl/>
              <w:adjustRightInd/>
              <w:snapToGrid/>
              <w:spacing w:line="300" w:lineRule="exact"/>
              <w:ind w:firstLineChars="0" w:firstLine="0"/>
              <w:jc w:val="center"/>
              <w:rPr>
                <w:rFonts w:ascii="宋体" w:hAnsi="宋体" w:cs="宋体"/>
                <w:kern w:val="0"/>
                <w:sz w:val="21"/>
                <w:szCs w:val="21"/>
              </w:rPr>
            </w:pPr>
            <w:r>
              <w:rPr>
                <w:rFonts w:ascii="宋体" w:hAnsi="宋体" w:cs="宋体" w:hint="eastAsia"/>
                <w:kern w:val="0"/>
                <w:sz w:val="21"/>
                <w:szCs w:val="21"/>
              </w:rPr>
              <w:t>40437049.2279</w:t>
            </w:r>
          </w:p>
        </w:tc>
      </w:tr>
    </w:tbl>
    <w:p w:rsidR="000D585D" w:rsidRDefault="000D585D">
      <w:pPr>
        <w:ind w:firstLineChars="0" w:firstLine="482"/>
        <w:rPr>
          <w:rFonts w:ascii="宋体" w:hAnsi="宋体"/>
        </w:rPr>
      </w:pPr>
    </w:p>
    <w:p w:rsidR="000D585D" w:rsidRDefault="00DF5729">
      <w:pPr>
        <w:pStyle w:val="2"/>
        <w:adjustRightInd/>
        <w:snapToGrid/>
        <w:spacing w:before="0"/>
        <w:jc w:val="both"/>
        <w:rPr>
          <w:rFonts w:ascii="Times New Roman" w:hAnsi="Times New Roman"/>
          <w:color w:val="auto"/>
          <w:sz w:val="24"/>
          <w:szCs w:val="24"/>
        </w:rPr>
      </w:pPr>
      <w:bookmarkStart w:id="18" w:name="_Toc66989672"/>
      <w:r>
        <w:rPr>
          <w:rFonts w:ascii="Times New Roman" w:hAnsi="Times New Roman" w:hint="eastAsia"/>
          <w:color w:val="auto"/>
          <w:sz w:val="24"/>
          <w:szCs w:val="24"/>
        </w:rPr>
        <w:t>（三）矿山地质环境治理方案执行情况</w:t>
      </w:r>
      <w:bookmarkEnd w:id="18"/>
    </w:p>
    <w:p w:rsidR="000D585D" w:rsidRDefault="00DF5729">
      <w:pPr>
        <w:ind w:firstLine="480"/>
        <w:rPr>
          <w:rFonts w:ascii="宋体" w:hAnsi="宋体"/>
          <w:szCs w:val="24"/>
        </w:rPr>
      </w:pPr>
      <w:r>
        <w:rPr>
          <w:rFonts w:ascii="宋体" w:hAnsi="宋体" w:hint="eastAsia"/>
          <w:szCs w:val="24"/>
        </w:rPr>
        <w:t>1</w:t>
      </w:r>
      <w:r>
        <w:rPr>
          <w:rFonts w:ascii="宋体" w:hAnsi="宋体" w:hint="eastAsia"/>
          <w:szCs w:val="24"/>
        </w:rPr>
        <w:t>、前期矿山地质环境治理情况</w:t>
      </w:r>
    </w:p>
    <w:p w:rsidR="000D585D" w:rsidRDefault="00DF5729">
      <w:pPr>
        <w:ind w:firstLine="480"/>
        <w:rPr>
          <w:rFonts w:ascii="宋体" w:hAnsi="宋体"/>
          <w:bCs/>
          <w:color w:val="FF0000"/>
          <w:szCs w:val="24"/>
        </w:rPr>
      </w:pPr>
      <w:r>
        <w:rPr>
          <w:rFonts w:ascii="宋体" w:hAnsi="宋体" w:hint="eastAsia"/>
          <w:szCs w:val="24"/>
        </w:rPr>
        <w:t>矿山完成了对变更方案中的露天</w:t>
      </w:r>
      <w:proofErr w:type="gramStart"/>
      <w:r>
        <w:rPr>
          <w:rFonts w:ascii="宋体" w:hAnsi="宋体" w:hint="eastAsia"/>
          <w:szCs w:val="24"/>
        </w:rPr>
        <w:t>采坑设置网</w:t>
      </w:r>
      <w:proofErr w:type="gramEnd"/>
      <w:r>
        <w:rPr>
          <w:rFonts w:ascii="宋体" w:hAnsi="宋体" w:hint="eastAsia"/>
          <w:szCs w:val="24"/>
        </w:rPr>
        <w:t>围栏，</w:t>
      </w:r>
      <w:proofErr w:type="gramStart"/>
      <w:r>
        <w:rPr>
          <w:rFonts w:ascii="宋体" w:hAnsi="宋体" w:hint="eastAsia"/>
          <w:szCs w:val="24"/>
        </w:rPr>
        <w:t>对采坑坑底</w:t>
      </w:r>
      <w:proofErr w:type="gramEnd"/>
      <w:r>
        <w:rPr>
          <w:rFonts w:ascii="宋体" w:hAnsi="宋体" w:hint="eastAsia"/>
          <w:szCs w:val="24"/>
        </w:rPr>
        <w:t>进行局部回填，对越界开采区域修整平台，对场地平整</w:t>
      </w:r>
      <w:r>
        <w:rPr>
          <w:rFonts w:ascii="宋体" w:hAnsi="宋体" w:hint="eastAsia"/>
          <w:bCs/>
          <w:szCs w:val="24"/>
        </w:rPr>
        <w:t>，治理后效果见照片</w:t>
      </w:r>
      <w:r>
        <w:rPr>
          <w:rFonts w:ascii="宋体" w:hAnsi="宋体" w:hint="eastAsia"/>
          <w:bCs/>
          <w:szCs w:val="24"/>
        </w:rPr>
        <w:t>2-1</w:t>
      </w:r>
      <w:r>
        <w:rPr>
          <w:rFonts w:ascii="宋体" w:hAnsi="宋体" w:hint="eastAsia"/>
          <w:bCs/>
          <w:szCs w:val="24"/>
        </w:rPr>
        <w:t>、</w:t>
      </w:r>
      <w:r>
        <w:rPr>
          <w:rFonts w:ascii="宋体" w:hAnsi="宋体" w:hint="eastAsia"/>
          <w:bCs/>
          <w:szCs w:val="24"/>
        </w:rPr>
        <w:t>2-2</w:t>
      </w:r>
      <w:r>
        <w:rPr>
          <w:rFonts w:ascii="宋体" w:hAnsi="宋体" w:hint="eastAsia"/>
          <w:bCs/>
          <w:szCs w:val="24"/>
        </w:rPr>
        <w:t>、</w:t>
      </w:r>
      <w:r>
        <w:rPr>
          <w:rFonts w:ascii="宋体" w:hAnsi="宋体" w:hint="eastAsia"/>
          <w:bCs/>
          <w:szCs w:val="24"/>
        </w:rPr>
        <w:t>2-3</w:t>
      </w:r>
      <w:r>
        <w:rPr>
          <w:rFonts w:ascii="宋体" w:hAnsi="宋体" w:hint="eastAsia"/>
          <w:bCs/>
          <w:szCs w:val="24"/>
        </w:rPr>
        <w:t>。对二分期治理方案规划情况已经进行治理。</w:t>
      </w:r>
    </w:p>
    <w:p w:rsidR="000D585D" w:rsidRDefault="00DF5729">
      <w:pPr>
        <w:ind w:firstLineChars="0" w:firstLine="0"/>
        <w:jc w:val="center"/>
        <w:rPr>
          <w:szCs w:val="24"/>
        </w:rPr>
      </w:pPr>
      <w:r>
        <w:rPr>
          <w:noProof/>
          <w:szCs w:val="24"/>
        </w:rPr>
        <w:drawing>
          <wp:inline distT="0" distB="0" distL="114300" distR="114300">
            <wp:extent cx="4319905" cy="3148330"/>
            <wp:effectExtent l="0" t="0" r="10795" b="1270"/>
            <wp:docPr id="11" name="图片 2" descr="IMG_20190425_14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IMG_20190425_141649"/>
                    <pic:cNvPicPr>
                      <a:picLocks noChangeAspect="1"/>
                    </pic:cNvPicPr>
                  </pic:nvPicPr>
                  <pic:blipFill>
                    <a:blip r:embed="rId17" cstate="print"/>
                    <a:srcRect l="8572" r="11430"/>
                    <a:stretch>
                      <a:fillRect/>
                    </a:stretch>
                  </pic:blipFill>
                  <pic:spPr>
                    <a:xfrm>
                      <a:off x="0" y="0"/>
                      <a:ext cx="4319905" cy="3148330"/>
                    </a:xfrm>
                    <a:prstGeom prst="rect">
                      <a:avLst/>
                    </a:prstGeom>
                    <a:noFill/>
                    <a:ln>
                      <a:noFill/>
                    </a:ln>
                  </pic:spPr>
                </pic:pic>
              </a:graphicData>
            </a:graphic>
          </wp:inline>
        </w:drawing>
      </w:r>
    </w:p>
    <w:p w:rsidR="000D585D" w:rsidRDefault="00DF5729">
      <w:pPr>
        <w:ind w:firstLineChars="0" w:firstLine="0"/>
        <w:jc w:val="center"/>
        <w:rPr>
          <w:rFonts w:ascii="宋体" w:hAnsi="宋体" w:cs="宋体"/>
          <w:szCs w:val="24"/>
        </w:rPr>
      </w:pPr>
      <w:r>
        <w:rPr>
          <w:rFonts w:ascii="宋体" w:hAnsi="宋体" w:cs="宋体" w:hint="eastAsia"/>
          <w:szCs w:val="24"/>
        </w:rPr>
        <w:t>照片</w:t>
      </w:r>
      <w:r>
        <w:rPr>
          <w:rFonts w:ascii="宋体" w:hAnsi="宋体" w:cs="宋体" w:hint="eastAsia"/>
          <w:szCs w:val="24"/>
        </w:rPr>
        <w:t xml:space="preserve">2-1  </w:t>
      </w:r>
      <w:proofErr w:type="gramStart"/>
      <w:r>
        <w:rPr>
          <w:rFonts w:ascii="宋体" w:hAnsi="宋体" w:cs="宋体" w:hint="eastAsia"/>
          <w:szCs w:val="24"/>
        </w:rPr>
        <w:t>采坑坑底</w:t>
      </w:r>
      <w:proofErr w:type="gramEnd"/>
      <w:r>
        <w:rPr>
          <w:rFonts w:ascii="宋体" w:hAnsi="宋体" w:cs="宋体" w:hint="eastAsia"/>
          <w:szCs w:val="24"/>
        </w:rPr>
        <w:t>回填治理效果</w:t>
      </w:r>
    </w:p>
    <w:p w:rsidR="000D585D" w:rsidRDefault="00DF5729">
      <w:pPr>
        <w:ind w:firstLineChars="0" w:firstLine="0"/>
        <w:jc w:val="center"/>
        <w:rPr>
          <w:szCs w:val="24"/>
        </w:rPr>
      </w:pPr>
      <w:r>
        <w:rPr>
          <w:noProof/>
          <w:szCs w:val="24"/>
        </w:rPr>
        <w:lastRenderedPageBreak/>
        <w:drawing>
          <wp:inline distT="0" distB="0" distL="114300" distR="114300">
            <wp:extent cx="4319905" cy="2738755"/>
            <wp:effectExtent l="0" t="0" r="10795" b="444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8" cstate="print"/>
                    <a:stretch>
                      <a:fillRect/>
                    </a:stretch>
                  </pic:blipFill>
                  <pic:spPr>
                    <a:xfrm>
                      <a:off x="0" y="0"/>
                      <a:ext cx="4319905" cy="2738755"/>
                    </a:xfrm>
                    <a:prstGeom prst="rect">
                      <a:avLst/>
                    </a:prstGeom>
                    <a:noFill/>
                    <a:ln>
                      <a:noFill/>
                    </a:ln>
                  </pic:spPr>
                </pic:pic>
              </a:graphicData>
            </a:graphic>
          </wp:inline>
        </w:drawing>
      </w:r>
    </w:p>
    <w:p w:rsidR="000D585D" w:rsidRDefault="00DF5729">
      <w:pPr>
        <w:ind w:firstLineChars="0" w:firstLine="0"/>
        <w:jc w:val="center"/>
        <w:rPr>
          <w:rFonts w:ascii="宋体" w:hAnsi="宋体" w:cs="宋体"/>
          <w:szCs w:val="24"/>
        </w:rPr>
      </w:pPr>
      <w:r>
        <w:rPr>
          <w:rFonts w:ascii="宋体" w:hAnsi="宋体" w:cs="宋体" w:hint="eastAsia"/>
          <w:szCs w:val="24"/>
        </w:rPr>
        <w:t>照片</w:t>
      </w:r>
      <w:r>
        <w:rPr>
          <w:rFonts w:ascii="宋体" w:hAnsi="宋体" w:cs="宋体" w:hint="eastAsia"/>
          <w:szCs w:val="24"/>
        </w:rPr>
        <w:t>2-2</w:t>
      </w:r>
      <w:r>
        <w:rPr>
          <w:rFonts w:ascii="宋体" w:hAnsi="宋体" w:cs="宋体" w:hint="eastAsia"/>
          <w:szCs w:val="24"/>
        </w:rPr>
        <w:t xml:space="preserve">  </w:t>
      </w:r>
      <w:r>
        <w:rPr>
          <w:rFonts w:ascii="宋体" w:hAnsi="宋体" w:cs="宋体" w:hint="eastAsia"/>
          <w:szCs w:val="24"/>
        </w:rPr>
        <w:t>对越界开采区治理效果</w:t>
      </w:r>
    </w:p>
    <w:p w:rsidR="000D585D" w:rsidRDefault="00DF5729">
      <w:pPr>
        <w:ind w:firstLineChars="0" w:firstLine="0"/>
        <w:jc w:val="center"/>
        <w:rPr>
          <w:szCs w:val="24"/>
        </w:rPr>
      </w:pPr>
      <w:r>
        <w:rPr>
          <w:noProof/>
          <w:szCs w:val="24"/>
        </w:rPr>
        <w:drawing>
          <wp:inline distT="0" distB="0" distL="114300" distR="114300">
            <wp:extent cx="4319905" cy="3418840"/>
            <wp:effectExtent l="0" t="0" r="10795" b="10160"/>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19"/>
                    <a:stretch>
                      <a:fillRect/>
                    </a:stretch>
                  </pic:blipFill>
                  <pic:spPr>
                    <a:xfrm>
                      <a:off x="0" y="0"/>
                      <a:ext cx="4319905" cy="3418840"/>
                    </a:xfrm>
                    <a:prstGeom prst="rect">
                      <a:avLst/>
                    </a:prstGeom>
                    <a:noFill/>
                    <a:ln>
                      <a:noFill/>
                    </a:ln>
                  </pic:spPr>
                </pic:pic>
              </a:graphicData>
            </a:graphic>
          </wp:inline>
        </w:drawing>
      </w:r>
    </w:p>
    <w:p w:rsidR="000D585D" w:rsidRDefault="00DF5729">
      <w:pPr>
        <w:ind w:firstLineChars="0" w:firstLine="0"/>
        <w:jc w:val="center"/>
        <w:rPr>
          <w:rFonts w:ascii="宋体" w:hAnsi="宋体" w:cs="宋体"/>
          <w:szCs w:val="24"/>
        </w:rPr>
      </w:pPr>
      <w:r>
        <w:rPr>
          <w:rFonts w:ascii="宋体" w:hAnsi="宋体" w:cs="宋体" w:hint="eastAsia"/>
          <w:szCs w:val="24"/>
        </w:rPr>
        <w:t>照片</w:t>
      </w:r>
      <w:r>
        <w:rPr>
          <w:rFonts w:ascii="宋体" w:hAnsi="宋体" w:cs="宋体" w:hint="eastAsia"/>
          <w:szCs w:val="24"/>
        </w:rPr>
        <w:t xml:space="preserve">2-3   </w:t>
      </w:r>
      <w:r>
        <w:rPr>
          <w:rFonts w:ascii="宋体" w:hAnsi="宋体" w:cs="宋体" w:hint="eastAsia"/>
          <w:szCs w:val="24"/>
        </w:rPr>
        <w:t>排渣场治理效果</w:t>
      </w:r>
    </w:p>
    <w:p w:rsidR="000D585D" w:rsidRDefault="00DF5729">
      <w:pPr>
        <w:pStyle w:val="2"/>
        <w:adjustRightInd/>
        <w:snapToGrid/>
        <w:spacing w:before="0"/>
        <w:jc w:val="both"/>
        <w:rPr>
          <w:rFonts w:ascii="Times New Roman" w:hAnsi="Times New Roman"/>
          <w:color w:val="auto"/>
          <w:sz w:val="24"/>
          <w:szCs w:val="24"/>
        </w:rPr>
      </w:pPr>
      <w:r>
        <w:rPr>
          <w:rFonts w:ascii="Times New Roman" w:hAnsi="Times New Roman" w:hint="eastAsia"/>
          <w:color w:val="auto"/>
          <w:sz w:val="24"/>
          <w:szCs w:val="24"/>
        </w:rPr>
        <w:t>（四）</w:t>
      </w:r>
      <w:r>
        <w:rPr>
          <w:rFonts w:ascii="Times New Roman" w:hAnsi="Times New Roman" w:hint="eastAsia"/>
          <w:color w:val="auto"/>
          <w:sz w:val="24"/>
          <w:szCs w:val="24"/>
        </w:rPr>
        <w:t>2022</w:t>
      </w:r>
      <w:r>
        <w:rPr>
          <w:rFonts w:ascii="Times New Roman" w:hAnsi="Times New Roman" w:hint="eastAsia"/>
          <w:color w:val="auto"/>
          <w:sz w:val="24"/>
          <w:szCs w:val="24"/>
        </w:rPr>
        <w:t>年度矿山治理情况</w:t>
      </w:r>
    </w:p>
    <w:p w:rsidR="000D585D" w:rsidRDefault="00DF5729">
      <w:pPr>
        <w:ind w:firstLine="480"/>
        <w:rPr>
          <w:rFonts w:ascii="宋体" w:hAnsi="宋体"/>
          <w:bCs/>
          <w:szCs w:val="24"/>
        </w:rPr>
      </w:pPr>
      <w:r>
        <w:rPr>
          <w:rFonts w:ascii="宋体" w:hAnsi="宋体" w:hint="eastAsia"/>
          <w:bCs/>
          <w:szCs w:val="24"/>
        </w:rPr>
        <w:t>矿山</w:t>
      </w:r>
      <w:r>
        <w:rPr>
          <w:rFonts w:ascii="宋体" w:hAnsi="宋体" w:hint="eastAsia"/>
          <w:bCs/>
          <w:szCs w:val="24"/>
        </w:rPr>
        <w:t>2022</w:t>
      </w:r>
      <w:r>
        <w:rPr>
          <w:rFonts w:ascii="宋体" w:hAnsi="宋体" w:hint="eastAsia"/>
          <w:bCs/>
          <w:szCs w:val="24"/>
        </w:rPr>
        <w:t>年</w:t>
      </w:r>
      <w:r>
        <w:rPr>
          <w:rFonts w:cs="仿宋_GB2312" w:hint="eastAsia"/>
          <w:szCs w:val="24"/>
          <w:lang w:val="zh-CN"/>
        </w:rPr>
        <w:t>利用建筑垃圾、废渣等符合相关部门要求的回填物</w:t>
      </w:r>
      <w:r>
        <w:rPr>
          <w:rFonts w:ascii="宋体" w:hAnsi="宋体" w:hint="eastAsia"/>
          <w:bCs/>
          <w:szCs w:val="24"/>
        </w:rPr>
        <w:t>对露天采场西南部破坏的耕地已经进行了回填，场地进行了覆土，根据现场治理情况，原工业场地已经达到恢复旱地的标准，治理效果见照片</w:t>
      </w:r>
      <w:r>
        <w:rPr>
          <w:rFonts w:ascii="宋体" w:hAnsi="宋体" w:hint="eastAsia"/>
          <w:bCs/>
          <w:szCs w:val="24"/>
        </w:rPr>
        <w:t>2-4</w:t>
      </w:r>
      <w:r>
        <w:rPr>
          <w:rFonts w:ascii="宋体" w:hAnsi="宋体" w:hint="eastAsia"/>
          <w:bCs/>
          <w:szCs w:val="24"/>
        </w:rPr>
        <w:t>。</w:t>
      </w:r>
    </w:p>
    <w:p w:rsidR="000D585D" w:rsidRDefault="00DF5729">
      <w:pPr>
        <w:ind w:firstLineChars="0" w:firstLine="0"/>
        <w:jc w:val="center"/>
      </w:pPr>
      <w:r>
        <w:rPr>
          <w:noProof/>
        </w:rPr>
        <w:lastRenderedPageBreak/>
        <w:drawing>
          <wp:inline distT="0" distB="0" distL="0" distR="0">
            <wp:extent cx="4561205" cy="3419475"/>
            <wp:effectExtent l="19050" t="0" r="0" b="0"/>
            <wp:docPr id="2" name="图片 1" descr="C:\Users\Administrator\AppData\Local\Temp\WeChat Files\98331f2e7418a1c5987b1346bf43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Administrator\AppData\Local\Temp\WeChat Files\98331f2e7418a1c5987b1346bf43438.jpg"/>
                    <pic:cNvPicPr>
                      <a:picLocks noChangeAspect="1" noChangeArrowheads="1"/>
                    </pic:cNvPicPr>
                  </pic:nvPicPr>
                  <pic:blipFill>
                    <a:blip r:embed="rId20" cstate="print"/>
                    <a:srcRect/>
                    <a:stretch>
                      <a:fillRect/>
                    </a:stretch>
                  </pic:blipFill>
                  <pic:spPr>
                    <a:xfrm>
                      <a:off x="0" y="0"/>
                      <a:ext cx="4561830" cy="3420000"/>
                    </a:xfrm>
                    <a:prstGeom prst="rect">
                      <a:avLst/>
                    </a:prstGeom>
                    <a:noFill/>
                    <a:ln w="9525">
                      <a:noFill/>
                      <a:miter lim="800000"/>
                      <a:headEnd/>
                      <a:tailEnd/>
                    </a:ln>
                  </pic:spPr>
                </pic:pic>
              </a:graphicData>
            </a:graphic>
          </wp:inline>
        </w:drawing>
      </w:r>
    </w:p>
    <w:p w:rsidR="000D585D" w:rsidRDefault="00DF5729">
      <w:pPr>
        <w:ind w:firstLineChars="0" w:firstLine="0"/>
        <w:jc w:val="center"/>
        <w:rPr>
          <w:rFonts w:ascii="宋体" w:hAnsi="宋体" w:cs="宋体"/>
        </w:rPr>
      </w:pPr>
      <w:r>
        <w:rPr>
          <w:rFonts w:ascii="宋体" w:hAnsi="宋体" w:cs="宋体" w:hint="eastAsia"/>
        </w:rPr>
        <w:t>照片</w:t>
      </w:r>
      <w:r>
        <w:rPr>
          <w:rFonts w:ascii="宋体" w:hAnsi="宋体" w:cs="宋体" w:hint="eastAsia"/>
        </w:rPr>
        <w:t>2-4  2022</w:t>
      </w:r>
      <w:r>
        <w:rPr>
          <w:rFonts w:ascii="宋体" w:hAnsi="宋体" w:cs="宋体" w:hint="eastAsia"/>
        </w:rPr>
        <w:t>年度治理效果</w:t>
      </w:r>
    </w:p>
    <w:p w:rsidR="000D585D" w:rsidRDefault="00DF5729">
      <w:pPr>
        <w:pStyle w:val="2"/>
        <w:adjustRightInd/>
        <w:snapToGrid/>
        <w:spacing w:before="0"/>
        <w:jc w:val="both"/>
        <w:rPr>
          <w:rFonts w:ascii="Times New Roman" w:hAnsi="Times New Roman"/>
          <w:color w:val="auto"/>
          <w:sz w:val="24"/>
          <w:szCs w:val="24"/>
        </w:rPr>
      </w:pPr>
      <w:r>
        <w:rPr>
          <w:rFonts w:ascii="Times New Roman" w:hAnsi="Times New Roman" w:hint="eastAsia"/>
          <w:color w:val="auto"/>
          <w:sz w:val="24"/>
          <w:szCs w:val="24"/>
        </w:rPr>
        <w:t>（五）</w:t>
      </w:r>
      <w:r>
        <w:rPr>
          <w:rFonts w:ascii="Times New Roman" w:hAnsi="Times New Roman" w:hint="eastAsia"/>
          <w:color w:val="auto"/>
          <w:sz w:val="24"/>
          <w:szCs w:val="24"/>
        </w:rPr>
        <w:t>202</w:t>
      </w:r>
      <w:r>
        <w:rPr>
          <w:rFonts w:ascii="Times New Roman" w:hAnsi="Times New Roman"/>
          <w:color w:val="auto"/>
          <w:sz w:val="24"/>
          <w:szCs w:val="24"/>
        </w:rPr>
        <w:t>3</w:t>
      </w:r>
      <w:r>
        <w:rPr>
          <w:rFonts w:ascii="Times New Roman" w:hAnsi="Times New Roman" w:hint="eastAsia"/>
          <w:color w:val="auto"/>
          <w:sz w:val="24"/>
          <w:szCs w:val="24"/>
        </w:rPr>
        <w:t>年度矿山治理情况</w:t>
      </w:r>
    </w:p>
    <w:p w:rsidR="000D585D" w:rsidRDefault="00DF5729">
      <w:pPr>
        <w:ind w:firstLine="480"/>
        <w:rPr>
          <w:rFonts w:ascii="宋体" w:hAnsi="宋体"/>
          <w:bCs/>
          <w:szCs w:val="24"/>
        </w:rPr>
      </w:pPr>
      <w:r>
        <w:rPr>
          <w:rFonts w:ascii="宋体" w:hAnsi="宋体" w:hint="eastAsia"/>
          <w:bCs/>
          <w:szCs w:val="24"/>
        </w:rPr>
        <w:t>矿山</w:t>
      </w:r>
      <w:r>
        <w:rPr>
          <w:rFonts w:ascii="宋体" w:hAnsi="宋体" w:hint="eastAsia"/>
          <w:bCs/>
          <w:szCs w:val="24"/>
        </w:rPr>
        <w:t>202</w:t>
      </w:r>
      <w:r>
        <w:rPr>
          <w:rFonts w:ascii="宋体" w:hAnsi="宋体"/>
          <w:bCs/>
          <w:szCs w:val="24"/>
        </w:rPr>
        <w:t>3</w:t>
      </w:r>
      <w:r>
        <w:rPr>
          <w:rFonts w:ascii="宋体" w:hAnsi="宋体" w:hint="eastAsia"/>
          <w:bCs/>
          <w:szCs w:val="24"/>
        </w:rPr>
        <w:t>年</w:t>
      </w:r>
      <w:r>
        <w:rPr>
          <w:rFonts w:cs="仿宋_GB2312" w:hint="eastAsia"/>
          <w:szCs w:val="24"/>
          <w:lang w:val="zh-CN"/>
        </w:rPr>
        <w:t>利用建筑垃圾、废渣等符合相关部门要求的回填物</w:t>
      </w:r>
      <w:r>
        <w:rPr>
          <w:rFonts w:ascii="宋体" w:hAnsi="宋体" w:hint="eastAsia"/>
          <w:bCs/>
          <w:szCs w:val="24"/>
        </w:rPr>
        <w:t>对露天采场西南部破坏的耕地已经进行了回填，场地进行了覆土，根据现场治理情况，回填后的场地已经达到</w:t>
      </w:r>
      <w:r>
        <w:rPr>
          <w:rFonts w:ascii="宋体" w:hAnsi="宋体" w:hint="eastAsia"/>
          <w:bCs/>
          <w:szCs w:val="24"/>
        </w:rPr>
        <w:t>恢复旱地的标准。</w:t>
      </w:r>
    </w:p>
    <w:p w:rsidR="000D585D" w:rsidRDefault="00DF5729">
      <w:pPr>
        <w:ind w:firstLine="482"/>
        <w:jc w:val="center"/>
        <w:rPr>
          <w:rFonts w:asciiTheme="minorEastAsia" w:hAnsiTheme="minorEastAsia"/>
          <w:b/>
          <w:bCs/>
          <w:szCs w:val="24"/>
        </w:rPr>
      </w:pPr>
      <w:r>
        <w:rPr>
          <w:rFonts w:asciiTheme="minorEastAsia" w:hAnsiTheme="minorEastAsia" w:hint="eastAsia"/>
          <w:b/>
          <w:bCs/>
          <w:szCs w:val="24"/>
        </w:rPr>
        <w:t>表</w:t>
      </w:r>
      <w:r>
        <w:rPr>
          <w:rFonts w:asciiTheme="minorEastAsia" w:hAnsiTheme="minorEastAsia" w:hint="eastAsia"/>
          <w:b/>
          <w:bCs/>
          <w:szCs w:val="24"/>
        </w:rPr>
        <w:t>2</w:t>
      </w:r>
      <w:r>
        <w:rPr>
          <w:rFonts w:asciiTheme="minorEastAsia" w:hAnsiTheme="minorEastAsia"/>
          <w:b/>
          <w:bCs/>
          <w:szCs w:val="24"/>
        </w:rPr>
        <w:t xml:space="preserve">-4  </w:t>
      </w:r>
      <w:r>
        <w:rPr>
          <w:rFonts w:asciiTheme="minorEastAsia" w:hAnsiTheme="minorEastAsia" w:hint="eastAsia"/>
          <w:b/>
          <w:bCs/>
          <w:szCs w:val="24"/>
        </w:rPr>
        <w:t>治理范围坐标表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7"/>
        <w:gridCol w:w="709"/>
        <w:gridCol w:w="789"/>
        <w:gridCol w:w="1180"/>
        <w:gridCol w:w="1279"/>
        <w:gridCol w:w="636"/>
        <w:gridCol w:w="1180"/>
        <w:gridCol w:w="1279"/>
      </w:tblGrid>
      <w:tr w:rsidR="000D585D">
        <w:trPr>
          <w:trHeight w:val="285"/>
          <w:jc w:val="center"/>
        </w:trPr>
        <w:tc>
          <w:tcPr>
            <w:tcW w:w="865"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sz w:val="21"/>
                <w:szCs w:val="21"/>
              </w:rPr>
              <w:t>治理单元</w:t>
            </w:r>
          </w:p>
        </w:tc>
        <w:tc>
          <w:tcPr>
            <w:tcW w:w="415" w:type="pct"/>
            <w:shd w:val="clear" w:color="auto" w:fill="auto"/>
            <w:vAlign w:val="center"/>
          </w:tcPr>
          <w:p w:rsidR="000D585D" w:rsidRDefault="00DF5729">
            <w:pPr>
              <w:spacing w:line="240" w:lineRule="auto"/>
              <w:ind w:firstLineChars="0" w:firstLine="0"/>
              <w:jc w:val="center"/>
              <w:rPr>
                <w:rFonts w:ascii="宋体" w:hAnsi="宋体"/>
                <w:sz w:val="21"/>
                <w:szCs w:val="21"/>
              </w:rPr>
            </w:pPr>
            <w:r>
              <w:rPr>
                <w:rFonts w:ascii="宋体" w:hAnsi="宋体"/>
                <w:sz w:val="21"/>
                <w:szCs w:val="21"/>
              </w:rPr>
              <w:t>面积</w:t>
            </w:r>
            <w:r>
              <w:rPr>
                <w:rFonts w:ascii="宋体" w:hAnsi="宋体"/>
                <w:sz w:val="21"/>
                <w:szCs w:val="21"/>
              </w:rPr>
              <w:t>m</w:t>
            </w:r>
            <w:r>
              <w:rPr>
                <w:rFonts w:ascii="宋体" w:hAnsi="宋体" w:hint="eastAsia"/>
                <w:sz w:val="21"/>
                <w:szCs w:val="21"/>
                <w:vertAlign w:val="superscript"/>
              </w:rPr>
              <w:t>2</w:t>
            </w:r>
          </w:p>
        </w:tc>
        <w:tc>
          <w:tcPr>
            <w:tcW w:w="462"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sz w:val="21"/>
                <w:szCs w:val="21"/>
              </w:rPr>
              <w:t>编号</w:t>
            </w:r>
          </w:p>
        </w:tc>
        <w:tc>
          <w:tcPr>
            <w:tcW w:w="692" w:type="pct"/>
            <w:shd w:val="clear" w:color="auto" w:fill="auto"/>
            <w:noWrap/>
            <w:vAlign w:val="center"/>
          </w:tcPr>
          <w:p w:rsidR="000D585D" w:rsidRDefault="00DF5729">
            <w:pPr>
              <w:spacing w:line="240" w:lineRule="auto"/>
              <w:ind w:firstLine="420"/>
              <w:jc w:val="center"/>
              <w:rPr>
                <w:rFonts w:ascii="宋体" w:hAnsi="宋体"/>
                <w:sz w:val="21"/>
                <w:szCs w:val="21"/>
              </w:rPr>
            </w:pPr>
            <w:r>
              <w:rPr>
                <w:rFonts w:ascii="宋体" w:hAnsi="宋体"/>
                <w:sz w:val="21"/>
                <w:szCs w:val="21"/>
              </w:rPr>
              <w:t>X</w:t>
            </w:r>
          </w:p>
        </w:tc>
        <w:tc>
          <w:tcPr>
            <w:tcW w:w="750" w:type="pct"/>
            <w:shd w:val="clear" w:color="auto" w:fill="auto"/>
            <w:noWrap/>
            <w:vAlign w:val="center"/>
          </w:tcPr>
          <w:p w:rsidR="000D585D" w:rsidRDefault="00DF5729">
            <w:pPr>
              <w:spacing w:line="240" w:lineRule="auto"/>
              <w:ind w:firstLine="420"/>
              <w:jc w:val="center"/>
              <w:rPr>
                <w:rFonts w:ascii="宋体" w:hAnsi="宋体"/>
                <w:sz w:val="21"/>
                <w:szCs w:val="21"/>
              </w:rPr>
            </w:pPr>
            <w:r>
              <w:rPr>
                <w:rFonts w:ascii="宋体" w:hAnsi="宋体"/>
                <w:sz w:val="21"/>
                <w:szCs w:val="21"/>
              </w:rPr>
              <w:t>Y</w:t>
            </w:r>
          </w:p>
        </w:tc>
        <w:tc>
          <w:tcPr>
            <w:tcW w:w="373"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sz w:val="21"/>
                <w:szCs w:val="21"/>
              </w:rPr>
              <w:t>编号</w:t>
            </w:r>
          </w:p>
        </w:tc>
        <w:tc>
          <w:tcPr>
            <w:tcW w:w="692" w:type="pct"/>
            <w:shd w:val="clear" w:color="auto" w:fill="auto"/>
            <w:noWrap/>
            <w:vAlign w:val="center"/>
          </w:tcPr>
          <w:p w:rsidR="000D585D" w:rsidRDefault="00DF5729">
            <w:pPr>
              <w:spacing w:line="240" w:lineRule="auto"/>
              <w:ind w:firstLine="420"/>
              <w:jc w:val="center"/>
              <w:rPr>
                <w:rFonts w:ascii="宋体" w:hAnsi="宋体"/>
                <w:sz w:val="21"/>
                <w:szCs w:val="21"/>
              </w:rPr>
            </w:pPr>
            <w:r>
              <w:rPr>
                <w:rFonts w:ascii="宋体" w:hAnsi="宋体"/>
                <w:sz w:val="21"/>
                <w:szCs w:val="21"/>
              </w:rPr>
              <w:t>X</w:t>
            </w:r>
          </w:p>
        </w:tc>
        <w:tc>
          <w:tcPr>
            <w:tcW w:w="750" w:type="pct"/>
            <w:shd w:val="clear" w:color="auto" w:fill="auto"/>
            <w:noWrap/>
            <w:vAlign w:val="center"/>
          </w:tcPr>
          <w:p w:rsidR="000D585D" w:rsidRDefault="00DF5729">
            <w:pPr>
              <w:spacing w:line="240" w:lineRule="auto"/>
              <w:ind w:firstLine="420"/>
              <w:jc w:val="center"/>
              <w:rPr>
                <w:rFonts w:ascii="宋体" w:hAnsi="宋体"/>
                <w:sz w:val="21"/>
                <w:szCs w:val="21"/>
              </w:rPr>
            </w:pPr>
            <w:r>
              <w:rPr>
                <w:rFonts w:ascii="宋体" w:hAnsi="宋体"/>
                <w:sz w:val="21"/>
                <w:szCs w:val="21"/>
              </w:rPr>
              <w:t>Y</w:t>
            </w:r>
          </w:p>
        </w:tc>
      </w:tr>
      <w:tr w:rsidR="000D585D">
        <w:trPr>
          <w:trHeight w:val="285"/>
          <w:jc w:val="center"/>
        </w:trPr>
        <w:tc>
          <w:tcPr>
            <w:tcW w:w="865" w:type="pct"/>
            <w:vMerge w:val="restar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部分</w:t>
            </w:r>
            <w:proofErr w:type="gramStart"/>
            <w:r>
              <w:rPr>
                <w:rFonts w:ascii="宋体" w:hAnsi="宋体" w:hint="eastAsia"/>
                <w:sz w:val="21"/>
                <w:szCs w:val="21"/>
              </w:rPr>
              <w:t>露天采坑</w:t>
            </w:r>
            <w:proofErr w:type="gramEnd"/>
          </w:p>
        </w:tc>
        <w:tc>
          <w:tcPr>
            <w:tcW w:w="415" w:type="pct"/>
            <w:vMerge w:val="restart"/>
            <w:shd w:val="clear" w:color="auto" w:fill="auto"/>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5698</w:t>
            </w:r>
          </w:p>
        </w:tc>
        <w:tc>
          <w:tcPr>
            <w:tcW w:w="462"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1</w:t>
            </w:r>
          </w:p>
        </w:tc>
        <w:tc>
          <w:tcPr>
            <w:tcW w:w="692"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4656896</w:t>
            </w:r>
          </w:p>
        </w:tc>
        <w:tc>
          <w:tcPr>
            <w:tcW w:w="750"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40437142</w:t>
            </w:r>
          </w:p>
        </w:tc>
        <w:tc>
          <w:tcPr>
            <w:tcW w:w="373"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6</w:t>
            </w:r>
          </w:p>
        </w:tc>
        <w:tc>
          <w:tcPr>
            <w:tcW w:w="692"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4656865</w:t>
            </w:r>
          </w:p>
        </w:tc>
        <w:tc>
          <w:tcPr>
            <w:tcW w:w="750"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40437003</w:t>
            </w:r>
          </w:p>
        </w:tc>
      </w:tr>
      <w:tr w:rsidR="000D585D">
        <w:trPr>
          <w:trHeight w:val="285"/>
          <w:jc w:val="center"/>
        </w:trPr>
        <w:tc>
          <w:tcPr>
            <w:tcW w:w="865" w:type="pct"/>
            <w:vMerge/>
            <w:vAlign w:val="center"/>
          </w:tcPr>
          <w:p w:rsidR="000D585D" w:rsidRDefault="000D585D">
            <w:pPr>
              <w:spacing w:line="240" w:lineRule="auto"/>
              <w:ind w:firstLine="420"/>
              <w:jc w:val="center"/>
              <w:rPr>
                <w:rFonts w:ascii="宋体" w:hAnsi="宋体"/>
                <w:sz w:val="21"/>
                <w:szCs w:val="21"/>
              </w:rPr>
            </w:pPr>
          </w:p>
        </w:tc>
        <w:tc>
          <w:tcPr>
            <w:tcW w:w="415" w:type="pct"/>
            <w:vMerge/>
            <w:vAlign w:val="center"/>
          </w:tcPr>
          <w:p w:rsidR="000D585D" w:rsidRDefault="000D585D">
            <w:pPr>
              <w:spacing w:line="240" w:lineRule="auto"/>
              <w:ind w:firstLineChars="0" w:firstLine="0"/>
              <w:jc w:val="center"/>
              <w:rPr>
                <w:rFonts w:ascii="宋体" w:hAnsi="宋体"/>
                <w:sz w:val="21"/>
                <w:szCs w:val="21"/>
              </w:rPr>
            </w:pPr>
          </w:p>
        </w:tc>
        <w:tc>
          <w:tcPr>
            <w:tcW w:w="462"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2</w:t>
            </w:r>
          </w:p>
        </w:tc>
        <w:tc>
          <w:tcPr>
            <w:tcW w:w="692"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4656885</w:t>
            </w:r>
          </w:p>
        </w:tc>
        <w:tc>
          <w:tcPr>
            <w:tcW w:w="750"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40437146</w:t>
            </w:r>
          </w:p>
        </w:tc>
        <w:tc>
          <w:tcPr>
            <w:tcW w:w="373"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7</w:t>
            </w:r>
          </w:p>
        </w:tc>
        <w:tc>
          <w:tcPr>
            <w:tcW w:w="692"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4656877</w:t>
            </w:r>
          </w:p>
        </w:tc>
        <w:tc>
          <w:tcPr>
            <w:tcW w:w="750"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40437065</w:t>
            </w:r>
          </w:p>
        </w:tc>
      </w:tr>
      <w:tr w:rsidR="000D585D">
        <w:trPr>
          <w:trHeight w:val="285"/>
          <w:jc w:val="center"/>
        </w:trPr>
        <w:tc>
          <w:tcPr>
            <w:tcW w:w="865" w:type="pct"/>
            <w:vMerge/>
            <w:vAlign w:val="center"/>
          </w:tcPr>
          <w:p w:rsidR="000D585D" w:rsidRDefault="000D585D">
            <w:pPr>
              <w:spacing w:line="240" w:lineRule="auto"/>
              <w:ind w:firstLine="420"/>
              <w:jc w:val="center"/>
              <w:rPr>
                <w:rFonts w:ascii="宋体" w:hAnsi="宋体"/>
                <w:sz w:val="21"/>
                <w:szCs w:val="21"/>
              </w:rPr>
            </w:pPr>
          </w:p>
        </w:tc>
        <w:tc>
          <w:tcPr>
            <w:tcW w:w="415" w:type="pct"/>
            <w:vMerge/>
            <w:vAlign w:val="center"/>
          </w:tcPr>
          <w:p w:rsidR="000D585D" w:rsidRDefault="000D585D">
            <w:pPr>
              <w:spacing w:line="240" w:lineRule="auto"/>
              <w:ind w:firstLineChars="0" w:firstLine="0"/>
              <w:jc w:val="center"/>
              <w:rPr>
                <w:rFonts w:ascii="宋体" w:hAnsi="宋体"/>
                <w:sz w:val="21"/>
                <w:szCs w:val="21"/>
              </w:rPr>
            </w:pPr>
          </w:p>
        </w:tc>
        <w:tc>
          <w:tcPr>
            <w:tcW w:w="462"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3</w:t>
            </w:r>
          </w:p>
        </w:tc>
        <w:tc>
          <w:tcPr>
            <w:tcW w:w="692"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4656843</w:t>
            </w:r>
          </w:p>
        </w:tc>
        <w:tc>
          <w:tcPr>
            <w:tcW w:w="750"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40437083</w:t>
            </w:r>
          </w:p>
        </w:tc>
        <w:tc>
          <w:tcPr>
            <w:tcW w:w="373"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8</w:t>
            </w:r>
          </w:p>
        </w:tc>
        <w:tc>
          <w:tcPr>
            <w:tcW w:w="692"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4656907</w:t>
            </w:r>
          </w:p>
        </w:tc>
        <w:tc>
          <w:tcPr>
            <w:tcW w:w="750"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40437000</w:t>
            </w:r>
          </w:p>
        </w:tc>
      </w:tr>
      <w:tr w:rsidR="000D585D">
        <w:trPr>
          <w:trHeight w:val="285"/>
          <w:jc w:val="center"/>
        </w:trPr>
        <w:tc>
          <w:tcPr>
            <w:tcW w:w="865" w:type="pct"/>
            <w:vMerge/>
            <w:vAlign w:val="center"/>
          </w:tcPr>
          <w:p w:rsidR="000D585D" w:rsidRDefault="000D585D">
            <w:pPr>
              <w:spacing w:line="240" w:lineRule="auto"/>
              <w:ind w:firstLine="420"/>
              <w:jc w:val="center"/>
              <w:rPr>
                <w:rFonts w:ascii="宋体" w:hAnsi="宋体"/>
                <w:sz w:val="21"/>
                <w:szCs w:val="21"/>
              </w:rPr>
            </w:pPr>
          </w:p>
        </w:tc>
        <w:tc>
          <w:tcPr>
            <w:tcW w:w="415" w:type="pct"/>
            <w:vMerge/>
            <w:vAlign w:val="center"/>
          </w:tcPr>
          <w:p w:rsidR="000D585D" w:rsidRDefault="000D585D">
            <w:pPr>
              <w:spacing w:line="240" w:lineRule="auto"/>
              <w:ind w:firstLineChars="0" w:firstLine="0"/>
              <w:jc w:val="center"/>
              <w:rPr>
                <w:rFonts w:ascii="宋体" w:hAnsi="宋体"/>
                <w:sz w:val="21"/>
                <w:szCs w:val="21"/>
              </w:rPr>
            </w:pPr>
          </w:p>
        </w:tc>
        <w:tc>
          <w:tcPr>
            <w:tcW w:w="462"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w:t>
            </w:r>
          </w:p>
        </w:tc>
        <w:tc>
          <w:tcPr>
            <w:tcW w:w="692"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4656861</w:t>
            </w:r>
          </w:p>
        </w:tc>
        <w:tc>
          <w:tcPr>
            <w:tcW w:w="750"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40437043</w:t>
            </w:r>
          </w:p>
        </w:tc>
        <w:tc>
          <w:tcPr>
            <w:tcW w:w="373"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9</w:t>
            </w:r>
          </w:p>
        </w:tc>
        <w:tc>
          <w:tcPr>
            <w:tcW w:w="692"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4656913</w:t>
            </w:r>
          </w:p>
        </w:tc>
        <w:tc>
          <w:tcPr>
            <w:tcW w:w="750"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40437021</w:t>
            </w:r>
          </w:p>
        </w:tc>
      </w:tr>
      <w:tr w:rsidR="000D585D">
        <w:trPr>
          <w:trHeight w:val="285"/>
          <w:jc w:val="center"/>
        </w:trPr>
        <w:tc>
          <w:tcPr>
            <w:tcW w:w="865" w:type="pct"/>
            <w:vMerge/>
            <w:shd w:val="clear" w:color="auto" w:fill="auto"/>
            <w:noWrap/>
            <w:vAlign w:val="center"/>
          </w:tcPr>
          <w:p w:rsidR="000D585D" w:rsidRDefault="000D585D">
            <w:pPr>
              <w:spacing w:line="240" w:lineRule="auto"/>
              <w:ind w:firstLine="420"/>
              <w:jc w:val="center"/>
              <w:rPr>
                <w:rFonts w:ascii="宋体" w:hAnsi="宋体"/>
                <w:sz w:val="21"/>
                <w:szCs w:val="21"/>
              </w:rPr>
            </w:pPr>
          </w:p>
        </w:tc>
        <w:tc>
          <w:tcPr>
            <w:tcW w:w="415" w:type="pct"/>
            <w:vMerge/>
            <w:shd w:val="clear" w:color="auto" w:fill="auto"/>
            <w:vAlign w:val="center"/>
          </w:tcPr>
          <w:p w:rsidR="000D585D" w:rsidRDefault="000D585D">
            <w:pPr>
              <w:spacing w:line="240" w:lineRule="auto"/>
              <w:ind w:firstLineChars="0" w:firstLine="0"/>
              <w:jc w:val="center"/>
              <w:rPr>
                <w:rFonts w:ascii="宋体" w:hAnsi="宋体"/>
                <w:sz w:val="21"/>
                <w:szCs w:val="21"/>
              </w:rPr>
            </w:pPr>
          </w:p>
        </w:tc>
        <w:tc>
          <w:tcPr>
            <w:tcW w:w="462"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5</w:t>
            </w:r>
          </w:p>
        </w:tc>
        <w:tc>
          <w:tcPr>
            <w:tcW w:w="692"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4656865</w:t>
            </w:r>
          </w:p>
        </w:tc>
        <w:tc>
          <w:tcPr>
            <w:tcW w:w="750"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40437003</w:t>
            </w:r>
          </w:p>
        </w:tc>
        <w:tc>
          <w:tcPr>
            <w:tcW w:w="373"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10</w:t>
            </w:r>
          </w:p>
        </w:tc>
        <w:tc>
          <w:tcPr>
            <w:tcW w:w="692"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4656919</w:t>
            </w:r>
          </w:p>
        </w:tc>
        <w:tc>
          <w:tcPr>
            <w:tcW w:w="750"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40437047</w:t>
            </w:r>
          </w:p>
        </w:tc>
      </w:tr>
    </w:tbl>
    <w:p w:rsidR="000D585D" w:rsidRDefault="00DF5729">
      <w:pPr>
        <w:ind w:firstLine="482"/>
        <w:jc w:val="center"/>
        <w:rPr>
          <w:rFonts w:asciiTheme="minorEastAsia" w:hAnsiTheme="minorEastAsia"/>
          <w:b/>
          <w:bCs/>
          <w:szCs w:val="24"/>
        </w:rPr>
      </w:pPr>
      <w:r>
        <w:rPr>
          <w:rFonts w:asciiTheme="minorEastAsia" w:hAnsiTheme="minorEastAsia"/>
          <w:b/>
          <w:bCs/>
          <w:szCs w:val="24"/>
        </w:rPr>
        <w:t>表</w:t>
      </w:r>
      <w:r>
        <w:rPr>
          <w:rFonts w:asciiTheme="minorEastAsia" w:hAnsiTheme="minorEastAsia"/>
          <w:b/>
          <w:bCs/>
          <w:szCs w:val="24"/>
        </w:rPr>
        <w:t xml:space="preserve">2-5  </w:t>
      </w:r>
      <w:r>
        <w:rPr>
          <w:rFonts w:asciiTheme="minorEastAsia" w:hAnsiTheme="minorEastAsia"/>
          <w:b/>
          <w:bCs/>
          <w:szCs w:val="24"/>
        </w:rPr>
        <w:t>治理工程量汇总表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1644"/>
        <w:gridCol w:w="1586"/>
        <w:gridCol w:w="1361"/>
        <w:gridCol w:w="1953"/>
      </w:tblGrid>
      <w:tr w:rsidR="000D585D">
        <w:trPr>
          <w:trHeight w:val="285"/>
        </w:trPr>
        <w:tc>
          <w:tcPr>
            <w:tcW w:w="1163" w:type="pct"/>
            <w:shd w:val="clear" w:color="auto" w:fill="auto"/>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治理时限</w:t>
            </w:r>
          </w:p>
        </w:tc>
        <w:tc>
          <w:tcPr>
            <w:tcW w:w="964" w:type="pct"/>
            <w:vMerge w:val="restart"/>
            <w:shd w:val="clear" w:color="auto" w:fill="auto"/>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治理场地名称</w:t>
            </w:r>
          </w:p>
        </w:tc>
        <w:tc>
          <w:tcPr>
            <w:tcW w:w="2874" w:type="pct"/>
            <w:gridSpan w:val="3"/>
            <w:shd w:val="clear" w:color="auto" w:fill="auto"/>
            <w:vAlign w:val="center"/>
          </w:tcPr>
          <w:p w:rsidR="000D585D" w:rsidRDefault="00DF5729">
            <w:pPr>
              <w:widowControl/>
              <w:ind w:firstLine="420"/>
              <w:jc w:val="center"/>
              <w:rPr>
                <w:rFonts w:ascii="宋体" w:hAnsi="宋体" w:cs="宋体"/>
                <w:color w:val="000000"/>
                <w:kern w:val="0"/>
                <w:sz w:val="21"/>
                <w:szCs w:val="21"/>
              </w:rPr>
            </w:pPr>
            <w:r>
              <w:rPr>
                <w:rFonts w:ascii="宋体" w:hAnsi="宋体" w:cs="宋体" w:hint="eastAsia"/>
                <w:color w:val="000000"/>
                <w:kern w:val="0"/>
                <w:sz w:val="21"/>
                <w:szCs w:val="21"/>
              </w:rPr>
              <w:t>治理工程措施及工程量</w:t>
            </w:r>
          </w:p>
        </w:tc>
      </w:tr>
      <w:tr w:rsidR="000D585D">
        <w:trPr>
          <w:trHeight w:val="349"/>
        </w:trPr>
        <w:tc>
          <w:tcPr>
            <w:tcW w:w="1163" w:type="pct"/>
            <w:vMerge w:val="restart"/>
            <w:shd w:val="clear" w:color="auto" w:fill="auto"/>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（年）</w:t>
            </w:r>
          </w:p>
        </w:tc>
        <w:tc>
          <w:tcPr>
            <w:tcW w:w="964" w:type="pct"/>
            <w:vMerge/>
            <w:vAlign w:val="center"/>
          </w:tcPr>
          <w:p w:rsidR="000D585D" w:rsidRDefault="000D585D">
            <w:pPr>
              <w:spacing w:line="240" w:lineRule="auto"/>
              <w:ind w:firstLineChars="0" w:firstLine="0"/>
              <w:jc w:val="center"/>
              <w:rPr>
                <w:rFonts w:ascii="宋体" w:hAnsi="宋体"/>
                <w:sz w:val="21"/>
                <w:szCs w:val="21"/>
              </w:rPr>
            </w:pPr>
          </w:p>
        </w:tc>
        <w:tc>
          <w:tcPr>
            <w:tcW w:w="930" w:type="pct"/>
            <w:shd w:val="clear" w:color="auto" w:fill="auto"/>
            <w:vAlign w:val="center"/>
          </w:tcPr>
          <w:p w:rsidR="000D585D" w:rsidRDefault="00DF5729">
            <w:pPr>
              <w:widowControl/>
              <w:ind w:firstLineChars="0" w:firstLine="0"/>
              <w:jc w:val="center"/>
              <w:rPr>
                <w:rFonts w:ascii="宋体" w:hAnsi="宋体" w:cs="宋体"/>
                <w:color w:val="000000"/>
                <w:kern w:val="0"/>
                <w:sz w:val="21"/>
                <w:szCs w:val="21"/>
              </w:rPr>
            </w:pPr>
            <w:r>
              <w:rPr>
                <w:rFonts w:ascii="宋体" w:hAnsi="宋体" w:cs="宋体" w:hint="eastAsia"/>
                <w:color w:val="000000"/>
                <w:kern w:val="0"/>
                <w:sz w:val="21"/>
                <w:szCs w:val="21"/>
              </w:rPr>
              <w:t>回填</w:t>
            </w:r>
          </w:p>
        </w:tc>
        <w:tc>
          <w:tcPr>
            <w:tcW w:w="798" w:type="pct"/>
            <w:shd w:val="clear" w:color="auto" w:fill="auto"/>
            <w:vAlign w:val="center"/>
          </w:tcPr>
          <w:p w:rsidR="000D585D" w:rsidRDefault="00DF5729">
            <w:pPr>
              <w:widowControl/>
              <w:ind w:firstLineChars="0" w:firstLine="0"/>
              <w:jc w:val="center"/>
              <w:rPr>
                <w:rFonts w:ascii="宋体" w:hAnsi="宋体" w:cs="宋体"/>
                <w:color w:val="000000"/>
                <w:kern w:val="0"/>
                <w:sz w:val="21"/>
                <w:szCs w:val="21"/>
              </w:rPr>
            </w:pPr>
            <w:r>
              <w:rPr>
                <w:rFonts w:ascii="宋体" w:hAnsi="宋体" w:cs="宋体" w:hint="eastAsia"/>
                <w:color w:val="000000"/>
                <w:kern w:val="0"/>
                <w:sz w:val="21"/>
                <w:szCs w:val="21"/>
              </w:rPr>
              <w:t>覆土</w:t>
            </w:r>
          </w:p>
        </w:tc>
        <w:tc>
          <w:tcPr>
            <w:tcW w:w="1146" w:type="pct"/>
            <w:shd w:val="clear" w:color="auto" w:fill="auto"/>
            <w:vAlign w:val="center"/>
          </w:tcPr>
          <w:p w:rsidR="000D585D" w:rsidRDefault="00DF5729">
            <w:pPr>
              <w:widowControl/>
              <w:ind w:firstLineChars="0" w:firstLine="0"/>
              <w:jc w:val="center"/>
              <w:rPr>
                <w:rFonts w:ascii="宋体" w:hAnsi="宋体" w:cs="宋体"/>
                <w:color w:val="000000"/>
                <w:kern w:val="0"/>
                <w:sz w:val="21"/>
                <w:szCs w:val="21"/>
              </w:rPr>
            </w:pPr>
            <w:r>
              <w:rPr>
                <w:rFonts w:ascii="宋体" w:hAnsi="宋体" w:cs="宋体" w:hint="eastAsia"/>
                <w:color w:val="000000"/>
                <w:kern w:val="0"/>
                <w:sz w:val="21"/>
                <w:szCs w:val="21"/>
              </w:rPr>
              <w:t>恢复耕地</w:t>
            </w:r>
          </w:p>
        </w:tc>
      </w:tr>
      <w:tr w:rsidR="000D585D">
        <w:trPr>
          <w:trHeight w:val="345"/>
        </w:trPr>
        <w:tc>
          <w:tcPr>
            <w:tcW w:w="1163" w:type="pct"/>
            <w:vMerge/>
            <w:shd w:val="clear" w:color="auto" w:fill="auto"/>
            <w:vAlign w:val="center"/>
          </w:tcPr>
          <w:p w:rsidR="000D585D" w:rsidRDefault="000D585D">
            <w:pPr>
              <w:widowControl/>
              <w:ind w:firstLine="420"/>
              <w:jc w:val="center"/>
              <w:rPr>
                <w:rFonts w:ascii="宋体" w:hAnsi="宋体" w:cs="宋体"/>
                <w:color w:val="000000"/>
                <w:kern w:val="0"/>
                <w:sz w:val="21"/>
                <w:szCs w:val="21"/>
              </w:rPr>
            </w:pPr>
          </w:p>
        </w:tc>
        <w:tc>
          <w:tcPr>
            <w:tcW w:w="964" w:type="pct"/>
            <w:vMerge/>
            <w:vAlign w:val="center"/>
          </w:tcPr>
          <w:p w:rsidR="000D585D" w:rsidRDefault="000D585D">
            <w:pPr>
              <w:widowControl/>
              <w:ind w:firstLine="420"/>
              <w:jc w:val="center"/>
              <w:rPr>
                <w:rFonts w:ascii="宋体" w:hAnsi="宋体" w:cs="宋体"/>
                <w:color w:val="000000"/>
                <w:kern w:val="0"/>
                <w:sz w:val="21"/>
                <w:szCs w:val="21"/>
              </w:rPr>
            </w:pPr>
          </w:p>
        </w:tc>
        <w:tc>
          <w:tcPr>
            <w:tcW w:w="930" w:type="pct"/>
            <w:shd w:val="clear" w:color="auto" w:fill="auto"/>
            <w:vAlign w:val="center"/>
          </w:tcPr>
          <w:p w:rsidR="000D585D" w:rsidRDefault="00DF5729">
            <w:pPr>
              <w:widowControl/>
              <w:ind w:firstLineChars="0" w:firstLine="0"/>
              <w:jc w:val="center"/>
              <w:rPr>
                <w:color w:val="000000"/>
                <w:kern w:val="0"/>
                <w:sz w:val="21"/>
                <w:szCs w:val="21"/>
              </w:rPr>
            </w:pPr>
            <w:r>
              <w:rPr>
                <w:color w:val="000000"/>
                <w:kern w:val="0"/>
                <w:sz w:val="21"/>
                <w:szCs w:val="21"/>
              </w:rPr>
              <w:t>m</w:t>
            </w:r>
            <w:r>
              <w:rPr>
                <w:color w:val="000000"/>
                <w:kern w:val="0"/>
                <w:sz w:val="21"/>
                <w:szCs w:val="21"/>
                <w:vertAlign w:val="superscript"/>
              </w:rPr>
              <w:t>3</w:t>
            </w:r>
          </w:p>
        </w:tc>
        <w:tc>
          <w:tcPr>
            <w:tcW w:w="798" w:type="pct"/>
            <w:shd w:val="clear" w:color="auto" w:fill="auto"/>
            <w:vAlign w:val="center"/>
          </w:tcPr>
          <w:p w:rsidR="000D585D" w:rsidRDefault="00DF5729">
            <w:pPr>
              <w:widowControl/>
              <w:ind w:firstLineChars="0" w:firstLine="0"/>
              <w:jc w:val="center"/>
              <w:rPr>
                <w:color w:val="000000"/>
                <w:kern w:val="0"/>
                <w:sz w:val="21"/>
                <w:szCs w:val="21"/>
              </w:rPr>
            </w:pPr>
            <w:r>
              <w:rPr>
                <w:color w:val="000000"/>
                <w:kern w:val="0"/>
                <w:sz w:val="21"/>
                <w:szCs w:val="21"/>
              </w:rPr>
              <w:t>m</w:t>
            </w:r>
            <w:r>
              <w:rPr>
                <w:color w:val="000000"/>
                <w:kern w:val="0"/>
                <w:sz w:val="21"/>
                <w:szCs w:val="21"/>
                <w:vertAlign w:val="superscript"/>
              </w:rPr>
              <w:t>3</w:t>
            </w:r>
          </w:p>
        </w:tc>
        <w:tc>
          <w:tcPr>
            <w:tcW w:w="1146" w:type="pct"/>
            <w:shd w:val="clear" w:color="auto" w:fill="auto"/>
            <w:vAlign w:val="center"/>
          </w:tcPr>
          <w:p w:rsidR="000D585D" w:rsidRDefault="00DF5729">
            <w:pPr>
              <w:ind w:firstLineChars="0" w:firstLine="0"/>
              <w:jc w:val="center"/>
            </w:pPr>
            <w:r>
              <w:rPr>
                <w:rFonts w:hint="eastAsia"/>
              </w:rPr>
              <w:t>m</w:t>
            </w:r>
            <w:r>
              <w:rPr>
                <w:rFonts w:hint="eastAsia"/>
                <w:vertAlign w:val="superscript"/>
              </w:rPr>
              <w:t>2</w:t>
            </w:r>
          </w:p>
        </w:tc>
      </w:tr>
      <w:tr w:rsidR="000D585D">
        <w:trPr>
          <w:trHeight w:val="60"/>
        </w:trPr>
        <w:tc>
          <w:tcPr>
            <w:tcW w:w="1163" w:type="pct"/>
            <w:shd w:val="clear" w:color="auto" w:fill="auto"/>
            <w:vAlign w:val="center"/>
          </w:tcPr>
          <w:p w:rsidR="000D585D" w:rsidRDefault="00DF5729">
            <w:pPr>
              <w:spacing w:line="240" w:lineRule="auto"/>
              <w:ind w:firstLineChars="0" w:firstLine="0"/>
              <w:jc w:val="center"/>
              <w:rPr>
                <w:rFonts w:ascii="宋体" w:hAnsi="宋体"/>
                <w:sz w:val="21"/>
                <w:szCs w:val="21"/>
              </w:rPr>
            </w:pPr>
            <w:r>
              <w:rPr>
                <w:rFonts w:ascii="宋体" w:hAnsi="宋体"/>
                <w:sz w:val="21"/>
                <w:szCs w:val="21"/>
              </w:rPr>
              <w:t>202</w:t>
            </w:r>
            <w:r>
              <w:rPr>
                <w:rFonts w:ascii="宋体" w:hAnsi="宋体" w:hint="eastAsia"/>
                <w:sz w:val="21"/>
                <w:szCs w:val="21"/>
              </w:rPr>
              <w:t>3</w:t>
            </w:r>
            <w:r>
              <w:rPr>
                <w:rFonts w:ascii="宋体" w:hAnsi="宋体"/>
                <w:sz w:val="21"/>
                <w:szCs w:val="21"/>
              </w:rPr>
              <w:t>.1.1</w:t>
            </w:r>
          </w:p>
          <w:p w:rsidR="000D585D" w:rsidRDefault="00DF5729">
            <w:pPr>
              <w:spacing w:line="240" w:lineRule="auto"/>
              <w:ind w:firstLineChars="0" w:firstLine="0"/>
              <w:jc w:val="center"/>
              <w:rPr>
                <w:rFonts w:ascii="宋体" w:hAnsi="宋体"/>
                <w:sz w:val="21"/>
                <w:szCs w:val="21"/>
              </w:rPr>
            </w:pPr>
            <w:r>
              <w:rPr>
                <w:rFonts w:ascii="宋体" w:hAnsi="宋体"/>
                <w:sz w:val="21"/>
                <w:szCs w:val="21"/>
              </w:rPr>
              <w:t>-</w:t>
            </w:r>
          </w:p>
          <w:p w:rsidR="000D585D" w:rsidRDefault="00DF5729">
            <w:pPr>
              <w:spacing w:line="240" w:lineRule="auto"/>
              <w:ind w:firstLineChars="0" w:firstLine="0"/>
              <w:jc w:val="center"/>
              <w:rPr>
                <w:rFonts w:ascii="宋体" w:hAnsi="宋体"/>
                <w:sz w:val="21"/>
                <w:szCs w:val="21"/>
              </w:rPr>
            </w:pPr>
            <w:r>
              <w:rPr>
                <w:rFonts w:ascii="宋体" w:hAnsi="宋体"/>
                <w:sz w:val="21"/>
                <w:szCs w:val="21"/>
              </w:rPr>
              <w:t>202</w:t>
            </w:r>
            <w:r>
              <w:rPr>
                <w:rFonts w:ascii="宋体" w:hAnsi="宋体" w:hint="eastAsia"/>
                <w:sz w:val="21"/>
                <w:szCs w:val="21"/>
              </w:rPr>
              <w:t>3</w:t>
            </w:r>
            <w:r>
              <w:rPr>
                <w:rFonts w:ascii="宋体" w:hAnsi="宋体"/>
                <w:sz w:val="21"/>
                <w:szCs w:val="21"/>
              </w:rPr>
              <w:t>.12.31</w:t>
            </w:r>
          </w:p>
        </w:tc>
        <w:tc>
          <w:tcPr>
            <w:tcW w:w="964" w:type="pct"/>
            <w:shd w:val="clear" w:color="auto" w:fill="auto"/>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部分</w:t>
            </w:r>
            <w:proofErr w:type="gramStart"/>
            <w:r>
              <w:rPr>
                <w:rFonts w:ascii="宋体" w:hAnsi="宋体"/>
                <w:sz w:val="21"/>
                <w:szCs w:val="21"/>
              </w:rPr>
              <w:t>露天采坑</w:t>
            </w:r>
            <w:proofErr w:type="gramEnd"/>
          </w:p>
        </w:tc>
        <w:tc>
          <w:tcPr>
            <w:tcW w:w="930" w:type="pct"/>
            <w:shd w:val="clear" w:color="auto" w:fill="auto"/>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28490</w:t>
            </w:r>
          </w:p>
        </w:tc>
        <w:tc>
          <w:tcPr>
            <w:tcW w:w="798" w:type="pct"/>
            <w:shd w:val="clear" w:color="auto" w:fill="auto"/>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2849</w:t>
            </w:r>
          </w:p>
        </w:tc>
        <w:tc>
          <w:tcPr>
            <w:tcW w:w="1146" w:type="pct"/>
            <w:shd w:val="clear" w:color="auto" w:fill="auto"/>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5698</w:t>
            </w:r>
          </w:p>
        </w:tc>
      </w:tr>
      <w:tr w:rsidR="000D585D">
        <w:trPr>
          <w:trHeight w:val="285"/>
        </w:trPr>
        <w:tc>
          <w:tcPr>
            <w:tcW w:w="2126" w:type="pct"/>
            <w:gridSpan w:val="2"/>
            <w:shd w:val="clear" w:color="auto" w:fill="auto"/>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合计</w:t>
            </w:r>
          </w:p>
        </w:tc>
        <w:tc>
          <w:tcPr>
            <w:tcW w:w="930"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28490</w:t>
            </w:r>
          </w:p>
        </w:tc>
        <w:tc>
          <w:tcPr>
            <w:tcW w:w="798" w:type="pct"/>
            <w:shd w:val="clear" w:color="auto" w:fill="auto"/>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2849</w:t>
            </w:r>
          </w:p>
        </w:tc>
        <w:tc>
          <w:tcPr>
            <w:tcW w:w="1146" w:type="pct"/>
            <w:shd w:val="clear" w:color="auto" w:fill="auto"/>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5698</w:t>
            </w:r>
          </w:p>
        </w:tc>
      </w:tr>
    </w:tbl>
    <w:p w:rsidR="000D585D" w:rsidRDefault="00DF5729">
      <w:pPr>
        <w:pStyle w:val="2"/>
        <w:adjustRightInd/>
        <w:snapToGrid/>
        <w:spacing w:before="0"/>
        <w:jc w:val="both"/>
        <w:rPr>
          <w:rFonts w:ascii="Times New Roman" w:hAnsi="Times New Roman"/>
          <w:color w:val="auto"/>
          <w:sz w:val="24"/>
          <w:szCs w:val="24"/>
        </w:rPr>
      </w:pPr>
      <w:r>
        <w:rPr>
          <w:rFonts w:ascii="Times New Roman" w:hAnsi="Times New Roman" w:hint="eastAsia"/>
          <w:color w:val="auto"/>
          <w:sz w:val="24"/>
          <w:szCs w:val="24"/>
        </w:rPr>
        <w:lastRenderedPageBreak/>
        <w:t>（六）</w:t>
      </w:r>
      <w:r>
        <w:rPr>
          <w:rFonts w:ascii="Times New Roman" w:hAnsi="Times New Roman" w:hint="eastAsia"/>
          <w:color w:val="auto"/>
          <w:sz w:val="24"/>
          <w:szCs w:val="24"/>
        </w:rPr>
        <w:t>2024</w:t>
      </w:r>
      <w:r>
        <w:rPr>
          <w:rFonts w:ascii="Times New Roman" w:hAnsi="Times New Roman" w:hint="eastAsia"/>
          <w:color w:val="auto"/>
          <w:sz w:val="24"/>
          <w:szCs w:val="24"/>
        </w:rPr>
        <w:t>年度矿山治理情况</w:t>
      </w:r>
    </w:p>
    <w:p w:rsidR="000D585D" w:rsidRDefault="00DF5729">
      <w:pPr>
        <w:ind w:firstLine="480"/>
        <w:rPr>
          <w:rFonts w:ascii="宋体" w:hAnsi="宋体"/>
          <w:bCs/>
          <w:szCs w:val="24"/>
        </w:rPr>
      </w:pPr>
      <w:r>
        <w:rPr>
          <w:rFonts w:ascii="宋体" w:hAnsi="宋体" w:hint="eastAsia"/>
          <w:bCs/>
          <w:szCs w:val="24"/>
        </w:rPr>
        <w:t>矿山</w:t>
      </w:r>
      <w:r>
        <w:rPr>
          <w:rFonts w:ascii="宋体" w:hAnsi="宋体" w:hint="eastAsia"/>
          <w:bCs/>
          <w:szCs w:val="24"/>
        </w:rPr>
        <w:t>2024</w:t>
      </w:r>
      <w:r>
        <w:rPr>
          <w:rFonts w:ascii="宋体" w:hAnsi="宋体" w:hint="eastAsia"/>
          <w:bCs/>
          <w:szCs w:val="24"/>
        </w:rPr>
        <w:t>年</w:t>
      </w:r>
      <w:r>
        <w:rPr>
          <w:rFonts w:cs="仿宋_GB2312" w:hint="eastAsia"/>
          <w:szCs w:val="24"/>
          <w:lang w:val="zh-CN"/>
        </w:rPr>
        <w:t>利用建筑垃圾、废渣等符合相关部门要求的回填物</w:t>
      </w:r>
      <w:r>
        <w:rPr>
          <w:rFonts w:ascii="宋体" w:hAnsi="宋体" w:hint="eastAsia"/>
          <w:bCs/>
          <w:szCs w:val="24"/>
        </w:rPr>
        <w:t>对露天采场南部破坏的场地已经进行了回填，并撒播草籽，植被恢复效果较好。</w:t>
      </w:r>
    </w:p>
    <w:p w:rsidR="000D585D" w:rsidRDefault="00DF5729">
      <w:pPr>
        <w:ind w:firstLine="482"/>
        <w:jc w:val="center"/>
        <w:rPr>
          <w:rFonts w:asciiTheme="minorEastAsia" w:hAnsiTheme="minorEastAsia"/>
          <w:b/>
          <w:bCs/>
          <w:szCs w:val="24"/>
        </w:rPr>
      </w:pPr>
      <w:r>
        <w:rPr>
          <w:rFonts w:asciiTheme="minorEastAsia" w:hAnsiTheme="minorEastAsia" w:hint="eastAsia"/>
          <w:b/>
          <w:bCs/>
          <w:szCs w:val="24"/>
        </w:rPr>
        <w:t>表</w:t>
      </w:r>
      <w:r>
        <w:rPr>
          <w:rFonts w:asciiTheme="minorEastAsia" w:hAnsiTheme="minorEastAsia" w:hint="eastAsia"/>
          <w:b/>
          <w:bCs/>
          <w:szCs w:val="24"/>
        </w:rPr>
        <w:t xml:space="preserve">2-6  </w:t>
      </w:r>
      <w:r>
        <w:rPr>
          <w:rFonts w:asciiTheme="minorEastAsia" w:hAnsiTheme="minorEastAsia" w:hint="eastAsia"/>
          <w:b/>
          <w:bCs/>
          <w:szCs w:val="24"/>
        </w:rPr>
        <w:t>治理范围坐标表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6"/>
        <w:gridCol w:w="708"/>
        <w:gridCol w:w="788"/>
        <w:gridCol w:w="1180"/>
        <w:gridCol w:w="1280"/>
        <w:gridCol w:w="636"/>
        <w:gridCol w:w="1181"/>
        <w:gridCol w:w="1280"/>
      </w:tblGrid>
      <w:tr w:rsidR="000D585D">
        <w:trPr>
          <w:trHeight w:val="285"/>
          <w:jc w:val="center"/>
        </w:trPr>
        <w:tc>
          <w:tcPr>
            <w:tcW w:w="820" w:type="pct"/>
            <w:shd w:val="clear" w:color="auto" w:fill="auto"/>
            <w:noWrap/>
            <w:vAlign w:val="center"/>
          </w:tcPr>
          <w:p w:rsidR="000D585D" w:rsidRDefault="00DF5729">
            <w:pPr>
              <w:spacing w:line="240" w:lineRule="auto"/>
              <w:ind w:firstLineChars="0" w:firstLine="0"/>
              <w:jc w:val="center"/>
              <w:rPr>
                <w:sz w:val="21"/>
                <w:szCs w:val="21"/>
              </w:rPr>
            </w:pPr>
            <w:r>
              <w:rPr>
                <w:sz w:val="21"/>
                <w:szCs w:val="21"/>
              </w:rPr>
              <w:t>治理单元</w:t>
            </w:r>
          </w:p>
        </w:tc>
        <w:tc>
          <w:tcPr>
            <w:tcW w:w="426" w:type="pct"/>
            <w:shd w:val="clear" w:color="auto" w:fill="auto"/>
            <w:vAlign w:val="center"/>
          </w:tcPr>
          <w:p w:rsidR="000D585D" w:rsidRDefault="00DF5729">
            <w:pPr>
              <w:spacing w:line="240" w:lineRule="auto"/>
              <w:ind w:firstLineChars="0" w:firstLine="0"/>
              <w:jc w:val="center"/>
              <w:rPr>
                <w:sz w:val="21"/>
                <w:szCs w:val="21"/>
              </w:rPr>
            </w:pPr>
            <w:r>
              <w:rPr>
                <w:sz w:val="21"/>
                <w:szCs w:val="21"/>
              </w:rPr>
              <w:t>面积</w:t>
            </w:r>
            <w:r>
              <w:rPr>
                <w:sz w:val="21"/>
                <w:szCs w:val="21"/>
              </w:rPr>
              <w:t>m</w:t>
            </w:r>
            <w:r>
              <w:rPr>
                <w:sz w:val="21"/>
                <w:szCs w:val="21"/>
                <w:vertAlign w:val="superscript"/>
              </w:rPr>
              <w:t>2</w:t>
            </w:r>
          </w:p>
        </w:tc>
        <w:tc>
          <w:tcPr>
            <w:tcW w:w="473" w:type="pct"/>
            <w:shd w:val="clear" w:color="auto" w:fill="auto"/>
            <w:noWrap/>
            <w:vAlign w:val="center"/>
          </w:tcPr>
          <w:p w:rsidR="000D585D" w:rsidRDefault="00DF5729">
            <w:pPr>
              <w:spacing w:line="240" w:lineRule="auto"/>
              <w:ind w:firstLineChars="0" w:firstLine="0"/>
              <w:jc w:val="center"/>
              <w:rPr>
                <w:sz w:val="21"/>
                <w:szCs w:val="21"/>
              </w:rPr>
            </w:pPr>
            <w:r>
              <w:rPr>
                <w:sz w:val="21"/>
                <w:szCs w:val="21"/>
              </w:rPr>
              <w:t>编号</w:t>
            </w:r>
          </w:p>
        </w:tc>
        <w:tc>
          <w:tcPr>
            <w:tcW w:w="703" w:type="pct"/>
            <w:shd w:val="clear" w:color="auto" w:fill="auto"/>
            <w:noWrap/>
            <w:vAlign w:val="center"/>
          </w:tcPr>
          <w:p w:rsidR="000D585D" w:rsidRDefault="00DF5729">
            <w:pPr>
              <w:spacing w:line="240" w:lineRule="auto"/>
              <w:ind w:firstLine="420"/>
              <w:jc w:val="center"/>
              <w:rPr>
                <w:sz w:val="21"/>
                <w:szCs w:val="21"/>
              </w:rPr>
            </w:pPr>
            <w:r>
              <w:rPr>
                <w:sz w:val="21"/>
                <w:szCs w:val="21"/>
              </w:rPr>
              <w:t>X</w:t>
            </w:r>
          </w:p>
        </w:tc>
        <w:tc>
          <w:tcPr>
            <w:tcW w:w="761" w:type="pct"/>
            <w:shd w:val="clear" w:color="auto" w:fill="auto"/>
            <w:noWrap/>
            <w:vAlign w:val="center"/>
          </w:tcPr>
          <w:p w:rsidR="000D585D" w:rsidRDefault="00DF5729">
            <w:pPr>
              <w:spacing w:line="240" w:lineRule="auto"/>
              <w:ind w:firstLine="420"/>
              <w:jc w:val="center"/>
              <w:rPr>
                <w:sz w:val="21"/>
                <w:szCs w:val="21"/>
              </w:rPr>
            </w:pPr>
            <w:r>
              <w:rPr>
                <w:sz w:val="21"/>
                <w:szCs w:val="21"/>
              </w:rPr>
              <w:t>Y</w:t>
            </w:r>
          </w:p>
        </w:tc>
        <w:tc>
          <w:tcPr>
            <w:tcW w:w="353" w:type="pct"/>
            <w:shd w:val="clear" w:color="auto" w:fill="auto"/>
            <w:noWrap/>
            <w:vAlign w:val="center"/>
          </w:tcPr>
          <w:p w:rsidR="000D585D" w:rsidRDefault="00DF5729">
            <w:pPr>
              <w:spacing w:line="240" w:lineRule="auto"/>
              <w:ind w:firstLineChars="0" w:firstLine="0"/>
              <w:jc w:val="center"/>
              <w:rPr>
                <w:sz w:val="21"/>
                <w:szCs w:val="21"/>
              </w:rPr>
            </w:pPr>
            <w:r>
              <w:rPr>
                <w:sz w:val="21"/>
                <w:szCs w:val="21"/>
              </w:rPr>
              <w:t>编号</w:t>
            </w:r>
          </w:p>
        </w:tc>
        <w:tc>
          <w:tcPr>
            <w:tcW w:w="703" w:type="pct"/>
            <w:shd w:val="clear" w:color="auto" w:fill="auto"/>
            <w:noWrap/>
            <w:vAlign w:val="center"/>
          </w:tcPr>
          <w:p w:rsidR="000D585D" w:rsidRDefault="00DF5729">
            <w:pPr>
              <w:spacing w:line="240" w:lineRule="auto"/>
              <w:ind w:firstLine="420"/>
              <w:jc w:val="center"/>
              <w:rPr>
                <w:sz w:val="21"/>
                <w:szCs w:val="21"/>
              </w:rPr>
            </w:pPr>
            <w:r>
              <w:rPr>
                <w:sz w:val="21"/>
                <w:szCs w:val="21"/>
              </w:rPr>
              <w:t>X</w:t>
            </w:r>
          </w:p>
        </w:tc>
        <w:tc>
          <w:tcPr>
            <w:tcW w:w="761" w:type="pct"/>
            <w:shd w:val="clear" w:color="auto" w:fill="auto"/>
            <w:noWrap/>
            <w:vAlign w:val="center"/>
          </w:tcPr>
          <w:p w:rsidR="000D585D" w:rsidRDefault="00DF5729">
            <w:pPr>
              <w:spacing w:line="240" w:lineRule="auto"/>
              <w:ind w:firstLine="420"/>
              <w:jc w:val="center"/>
              <w:rPr>
                <w:sz w:val="21"/>
                <w:szCs w:val="21"/>
              </w:rPr>
            </w:pPr>
            <w:r>
              <w:rPr>
                <w:sz w:val="21"/>
                <w:szCs w:val="21"/>
              </w:rPr>
              <w:t>Y</w:t>
            </w:r>
          </w:p>
        </w:tc>
      </w:tr>
      <w:tr w:rsidR="000D585D">
        <w:trPr>
          <w:trHeight w:val="285"/>
          <w:jc w:val="center"/>
        </w:trPr>
        <w:tc>
          <w:tcPr>
            <w:tcW w:w="820" w:type="pct"/>
            <w:vMerge w:val="restar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部分</w:t>
            </w:r>
            <w:proofErr w:type="gramStart"/>
            <w:r>
              <w:rPr>
                <w:rFonts w:ascii="宋体" w:hAnsi="宋体" w:hint="eastAsia"/>
                <w:sz w:val="21"/>
                <w:szCs w:val="21"/>
              </w:rPr>
              <w:t>露天采坑</w:t>
            </w:r>
            <w:proofErr w:type="gramEnd"/>
          </w:p>
        </w:tc>
        <w:tc>
          <w:tcPr>
            <w:tcW w:w="426" w:type="pct"/>
            <w:vMerge w:val="restart"/>
            <w:shd w:val="clear" w:color="auto" w:fill="auto"/>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3277</w:t>
            </w:r>
          </w:p>
        </w:tc>
        <w:tc>
          <w:tcPr>
            <w:tcW w:w="473"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1</w:t>
            </w:r>
          </w:p>
        </w:tc>
        <w:tc>
          <w:tcPr>
            <w:tcW w:w="703"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4656974</w:t>
            </w:r>
          </w:p>
        </w:tc>
        <w:tc>
          <w:tcPr>
            <w:tcW w:w="761"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40437200</w:t>
            </w:r>
          </w:p>
        </w:tc>
        <w:tc>
          <w:tcPr>
            <w:tcW w:w="353"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8</w:t>
            </w:r>
          </w:p>
        </w:tc>
        <w:tc>
          <w:tcPr>
            <w:tcW w:w="703"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4656935</w:t>
            </w:r>
          </w:p>
        </w:tc>
        <w:tc>
          <w:tcPr>
            <w:tcW w:w="761"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40437180</w:t>
            </w:r>
          </w:p>
        </w:tc>
      </w:tr>
      <w:tr w:rsidR="000D585D">
        <w:trPr>
          <w:trHeight w:val="285"/>
          <w:jc w:val="center"/>
        </w:trPr>
        <w:tc>
          <w:tcPr>
            <w:tcW w:w="820" w:type="pct"/>
            <w:vMerge/>
            <w:vAlign w:val="center"/>
          </w:tcPr>
          <w:p w:rsidR="000D585D" w:rsidRDefault="000D585D">
            <w:pPr>
              <w:spacing w:line="240" w:lineRule="auto"/>
              <w:ind w:firstLineChars="0" w:firstLine="0"/>
              <w:jc w:val="center"/>
              <w:rPr>
                <w:rFonts w:ascii="宋体" w:hAnsi="宋体"/>
                <w:sz w:val="21"/>
                <w:szCs w:val="21"/>
              </w:rPr>
            </w:pPr>
          </w:p>
        </w:tc>
        <w:tc>
          <w:tcPr>
            <w:tcW w:w="426" w:type="pct"/>
            <w:vMerge/>
            <w:vAlign w:val="center"/>
          </w:tcPr>
          <w:p w:rsidR="000D585D" w:rsidRDefault="000D585D">
            <w:pPr>
              <w:spacing w:line="240" w:lineRule="auto"/>
              <w:ind w:firstLineChars="0" w:firstLine="0"/>
              <w:jc w:val="center"/>
              <w:rPr>
                <w:rFonts w:ascii="宋体" w:hAnsi="宋体"/>
                <w:sz w:val="21"/>
                <w:szCs w:val="21"/>
              </w:rPr>
            </w:pPr>
          </w:p>
        </w:tc>
        <w:tc>
          <w:tcPr>
            <w:tcW w:w="473"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2</w:t>
            </w:r>
          </w:p>
        </w:tc>
        <w:tc>
          <w:tcPr>
            <w:tcW w:w="703"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4656976</w:t>
            </w:r>
          </w:p>
        </w:tc>
        <w:tc>
          <w:tcPr>
            <w:tcW w:w="761"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40437170</w:t>
            </w:r>
          </w:p>
        </w:tc>
        <w:tc>
          <w:tcPr>
            <w:tcW w:w="353"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9</w:t>
            </w:r>
          </w:p>
        </w:tc>
        <w:tc>
          <w:tcPr>
            <w:tcW w:w="703"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4656937</w:t>
            </w:r>
          </w:p>
        </w:tc>
        <w:tc>
          <w:tcPr>
            <w:tcW w:w="761"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40437199</w:t>
            </w:r>
          </w:p>
        </w:tc>
      </w:tr>
      <w:tr w:rsidR="000D585D">
        <w:trPr>
          <w:trHeight w:val="285"/>
          <w:jc w:val="center"/>
        </w:trPr>
        <w:tc>
          <w:tcPr>
            <w:tcW w:w="820" w:type="pct"/>
            <w:vMerge/>
            <w:vAlign w:val="center"/>
          </w:tcPr>
          <w:p w:rsidR="000D585D" w:rsidRDefault="000D585D">
            <w:pPr>
              <w:spacing w:line="240" w:lineRule="auto"/>
              <w:ind w:firstLineChars="0" w:firstLine="0"/>
              <w:jc w:val="center"/>
              <w:rPr>
                <w:rFonts w:ascii="宋体" w:hAnsi="宋体"/>
                <w:sz w:val="21"/>
                <w:szCs w:val="21"/>
              </w:rPr>
            </w:pPr>
          </w:p>
        </w:tc>
        <w:tc>
          <w:tcPr>
            <w:tcW w:w="426" w:type="pct"/>
            <w:vMerge/>
            <w:vAlign w:val="center"/>
          </w:tcPr>
          <w:p w:rsidR="000D585D" w:rsidRDefault="000D585D">
            <w:pPr>
              <w:spacing w:line="240" w:lineRule="auto"/>
              <w:ind w:firstLineChars="0" w:firstLine="0"/>
              <w:jc w:val="center"/>
              <w:rPr>
                <w:rFonts w:ascii="宋体" w:hAnsi="宋体"/>
                <w:sz w:val="21"/>
                <w:szCs w:val="21"/>
              </w:rPr>
            </w:pPr>
          </w:p>
        </w:tc>
        <w:tc>
          <w:tcPr>
            <w:tcW w:w="473"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3</w:t>
            </w:r>
          </w:p>
        </w:tc>
        <w:tc>
          <w:tcPr>
            <w:tcW w:w="703"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4656960</w:t>
            </w:r>
          </w:p>
        </w:tc>
        <w:tc>
          <w:tcPr>
            <w:tcW w:w="761"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40437150</w:t>
            </w:r>
          </w:p>
        </w:tc>
        <w:tc>
          <w:tcPr>
            <w:tcW w:w="353"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10</w:t>
            </w:r>
          </w:p>
        </w:tc>
        <w:tc>
          <w:tcPr>
            <w:tcW w:w="703"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4656941</w:t>
            </w:r>
          </w:p>
        </w:tc>
        <w:tc>
          <w:tcPr>
            <w:tcW w:w="761"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40437215</w:t>
            </w:r>
          </w:p>
        </w:tc>
      </w:tr>
      <w:tr w:rsidR="000D585D">
        <w:trPr>
          <w:trHeight w:val="285"/>
          <w:jc w:val="center"/>
        </w:trPr>
        <w:tc>
          <w:tcPr>
            <w:tcW w:w="820" w:type="pct"/>
            <w:vMerge/>
            <w:vAlign w:val="center"/>
          </w:tcPr>
          <w:p w:rsidR="000D585D" w:rsidRDefault="000D585D">
            <w:pPr>
              <w:spacing w:line="240" w:lineRule="auto"/>
              <w:ind w:firstLineChars="0" w:firstLine="0"/>
              <w:jc w:val="center"/>
              <w:rPr>
                <w:rFonts w:ascii="宋体" w:hAnsi="宋体"/>
                <w:sz w:val="21"/>
                <w:szCs w:val="21"/>
              </w:rPr>
            </w:pPr>
          </w:p>
        </w:tc>
        <w:tc>
          <w:tcPr>
            <w:tcW w:w="426" w:type="pct"/>
            <w:vMerge/>
            <w:vAlign w:val="center"/>
          </w:tcPr>
          <w:p w:rsidR="000D585D" w:rsidRDefault="000D585D">
            <w:pPr>
              <w:spacing w:line="240" w:lineRule="auto"/>
              <w:ind w:firstLineChars="0" w:firstLine="0"/>
              <w:jc w:val="center"/>
              <w:rPr>
                <w:rFonts w:ascii="宋体" w:hAnsi="宋体"/>
                <w:sz w:val="21"/>
                <w:szCs w:val="21"/>
              </w:rPr>
            </w:pPr>
          </w:p>
        </w:tc>
        <w:tc>
          <w:tcPr>
            <w:tcW w:w="473"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w:t>
            </w:r>
          </w:p>
        </w:tc>
        <w:tc>
          <w:tcPr>
            <w:tcW w:w="703"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4656939</w:t>
            </w:r>
          </w:p>
        </w:tc>
        <w:tc>
          <w:tcPr>
            <w:tcW w:w="761"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40437139</w:t>
            </w:r>
          </w:p>
        </w:tc>
        <w:tc>
          <w:tcPr>
            <w:tcW w:w="353"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11</w:t>
            </w:r>
          </w:p>
        </w:tc>
        <w:tc>
          <w:tcPr>
            <w:tcW w:w="703"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4656943</w:t>
            </w:r>
          </w:p>
        </w:tc>
        <w:tc>
          <w:tcPr>
            <w:tcW w:w="761"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40437222</w:t>
            </w:r>
          </w:p>
        </w:tc>
      </w:tr>
      <w:tr w:rsidR="000D585D">
        <w:trPr>
          <w:trHeight w:val="285"/>
          <w:jc w:val="center"/>
        </w:trPr>
        <w:tc>
          <w:tcPr>
            <w:tcW w:w="820" w:type="pct"/>
            <w:vMerge/>
            <w:shd w:val="clear" w:color="auto" w:fill="auto"/>
            <w:noWrap/>
            <w:vAlign w:val="center"/>
          </w:tcPr>
          <w:p w:rsidR="000D585D" w:rsidRDefault="000D585D">
            <w:pPr>
              <w:spacing w:line="240" w:lineRule="auto"/>
              <w:ind w:firstLineChars="0" w:firstLine="0"/>
              <w:jc w:val="center"/>
              <w:rPr>
                <w:rFonts w:ascii="宋体" w:hAnsi="宋体"/>
                <w:sz w:val="21"/>
                <w:szCs w:val="21"/>
              </w:rPr>
            </w:pPr>
          </w:p>
        </w:tc>
        <w:tc>
          <w:tcPr>
            <w:tcW w:w="426" w:type="pct"/>
            <w:vMerge/>
            <w:shd w:val="clear" w:color="auto" w:fill="auto"/>
            <w:vAlign w:val="center"/>
          </w:tcPr>
          <w:p w:rsidR="000D585D" w:rsidRDefault="000D585D">
            <w:pPr>
              <w:spacing w:line="240" w:lineRule="auto"/>
              <w:ind w:firstLineChars="0" w:firstLine="0"/>
              <w:jc w:val="center"/>
              <w:rPr>
                <w:rFonts w:ascii="宋体" w:hAnsi="宋体"/>
                <w:sz w:val="21"/>
                <w:szCs w:val="21"/>
              </w:rPr>
            </w:pPr>
          </w:p>
        </w:tc>
        <w:tc>
          <w:tcPr>
            <w:tcW w:w="473"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5</w:t>
            </w:r>
          </w:p>
        </w:tc>
        <w:tc>
          <w:tcPr>
            <w:tcW w:w="703"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4656901</w:t>
            </w:r>
          </w:p>
        </w:tc>
        <w:tc>
          <w:tcPr>
            <w:tcW w:w="761"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40437122</w:t>
            </w:r>
          </w:p>
        </w:tc>
        <w:tc>
          <w:tcPr>
            <w:tcW w:w="353"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12</w:t>
            </w:r>
          </w:p>
        </w:tc>
        <w:tc>
          <w:tcPr>
            <w:tcW w:w="703"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4656946</w:t>
            </w:r>
          </w:p>
        </w:tc>
        <w:tc>
          <w:tcPr>
            <w:tcW w:w="761"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40437219</w:t>
            </w:r>
          </w:p>
        </w:tc>
      </w:tr>
      <w:tr w:rsidR="000D585D">
        <w:trPr>
          <w:trHeight w:val="285"/>
          <w:jc w:val="center"/>
        </w:trPr>
        <w:tc>
          <w:tcPr>
            <w:tcW w:w="820" w:type="pct"/>
            <w:vMerge/>
            <w:shd w:val="clear" w:color="auto" w:fill="auto"/>
            <w:noWrap/>
            <w:vAlign w:val="center"/>
          </w:tcPr>
          <w:p w:rsidR="000D585D" w:rsidRDefault="000D585D">
            <w:pPr>
              <w:spacing w:line="240" w:lineRule="auto"/>
              <w:ind w:firstLineChars="0" w:firstLine="0"/>
              <w:jc w:val="center"/>
              <w:rPr>
                <w:rFonts w:ascii="宋体" w:hAnsi="宋体"/>
                <w:sz w:val="21"/>
                <w:szCs w:val="21"/>
              </w:rPr>
            </w:pPr>
          </w:p>
        </w:tc>
        <w:tc>
          <w:tcPr>
            <w:tcW w:w="426" w:type="pct"/>
            <w:vMerge/>
            <w:shd w:val="clear" w:color="auto" w:fill="auto"/>
            <w:vAlign w:val="center"/>
          </w:tcPr>
          <w:p w:rsidR="000D585D" w:rsidRDefault="000D585D">
            <w:pPr>
              <w:spacing w:line="240" w:lineRule="auto"/>
              <w:ind w:firstLineChars="0" w:firstLine="0"/>
              <w:jc w:val="center"/>
              <w:rPr>
                <w:rFonts w:ascii="宋体" w:hAnsi="宋体"/>
                <w:sz w:val="21"/>
                <w:szCs w:val="21"/>
              </w:rPr>
            </w:pPr>
          </w:p>
        </w:tc>
        <w:tc>
          <w:tcPr>
            <w:tcW w:w="473"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6</w:t>
            </w:r>
          </w:p>
        </w:tc>
        <w:tc>
          <w:tcPr>
            <w:tcW w:w="703"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4656902</w:t>
            </w:r>
          </w:p>
        </w:tc>
        <w:tc>
          <w:tcPr>
            <w:tcW w:w="761"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40437127</w:t>
            </w:r>
          </w:p>
        </w:tc>
        <w:tc>
          <w:tcPr>
            <w:tcW w:w="353"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13</w:t>
            </w:r>
          </w:p>
        </w:tc>
        <w:tc>
          <w:tcPr>
            <w:tcW w:w="703"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4656946</w:t>
            </w:r>
          </w:p>
        </w:tc>
        <w:tc>
          <w:tcPr>
            <w:tcW w:w="761"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40437219</w:t>
            </w:r>
          </w:p>
        </w:tc>
      </w:tr>
      <w:tr w:rsidR="000D585D">
        <w:trPr>
          <w:trHeight w:val="285"/>
          <w:jc w:val="center"/>
        </w:trPr>
        <w:tc>
          <w:tcPr>
            <w:tcW w:w="820" w:type="pct"/>
            <w:vMerge/>
            <w:shd w:val="clear" w:color="auto" w:fill="auto"/>
            <w:noWrap/>
            <w:vAlign w:val="center"/>
          </w:tcPr>
          <w:p w:rsidR="000D585D" w:rsidRDefault="000D585D">
            <w:pPr>
              <w:spacing w:line="240" w:lineRule="auto"/>
              <w:ind w:firstLineChars="0" w:firstLine="0"/>
              <w:jc w:val="center"/>
              <w:rPr>
                <w:rFonts w:ascii="宋体" w:hAnsi="宋体"/>
                <w:sz w:val="21"/>
                <w:szCs w:val="21"/>
              </w:rPr>
            </w:pPr>
          </w:p>
        </w:tc>
        <w:tc>
          <w:tcPr>
            <w:tcW w:w="426" w:type="pct"/>
            <w:vMerge/>
            <w:shd w:val="clear" w:color="auto" w:fill="auto"/>
            <w:vAlign w:val="center"/>
          </w:tcPr>
          <w:p w:rsidR="000D585D" w:rsidRDefault="000D585D">
            <w:pPr>
              <w:spacing w:line="240" w:lineRule="auto"/>
              <w:ind w:firstLineChars="0" w:firstLine="0"/>
              <w:jc w:val="center"/>
              <w:rPr>
                <w:rFonts w:ascii="宋体" w:hAnsi="宋体"/>
                <w:sz w:val="21"/>
                <w:szCs w:val="21"/>
              </w:rPr>
            </w:pPr>
          </w:p>
        </w:tc>
        <w:tc>
          <w:tcPr>
            <w:tcW w:w="473"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7</w:t>
            </w:r>
          </w:p>
        </w:tc>
        <w:tc>
          <w:tcPr>
            <w:tcW w:w="703"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4656917</w:t>
            </w:r>
          </w:p>
        </w:tc>
        <w:tc>
          <w:tcPr>
            <w:tcW w:w="761"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40437156</w:t>
            </w:r>
          </w:p>
        </w:tc>
        <w:tc>
          <w:tcPr>
            <w:tcW w:w="353" w:type="pct"/>
            <w:shd w:val="clear" w:color="auto" w:fill="auto"/>
            <w:noWrap/>
            <w:vAlign w:val="center"/>
          </w:tcPr>
          <w:p w:rsidR="000D585D" w:rsidRDefault="000D585D">
            <w:pPr>
              <w:spacing w:line="240" w:lineRule="auto"/>
              <w:ind w:firstLineChars="0" w:firstLine="0"/>
              <w:jc w:val="center"/>
              <w:rPr>
                <w:rFonts w:ascii="宋体" w:hAnsi="宋体"/>
                <w:sz w:val="21"/>
                <w:szCs w:val="21"/>
              </w:rPr>
            </w:pPr>
          </w:p>
        </w:tc>
        <w:tc>
          <w:tcPr>
            <w:tcW w:w="703" w:type="pct"/>
            <w:shd w:val="clear" w:color="auto" w:fill="auto"/>
            <w:noWrap/>
            <w:vAlign w:val="center"/>
          </w:tcPr>
          <w:p w:rsidR="000D585D" w:rsidRDefault="000D585D">
            <w:pPr>
              <w:spacing w:line="240" w:lineRule="auto"/>
              <w:ind w:firstLineChars="0" w:firstLine="0"/>
              <w:jc w:val="center"/>
              <w:rPr>
                <w:rFonts w:ascii="宋体" w:hAnsi="宋体"/>
                <w:sz w:val="21"/>
                <w:szCs w:val="21"/>
              </w:rPr>
            </w:pPr>
          </w:p>
        </w:tc>
        <w:tc>
          <w:tcPr>
            <w:tcW w:w="761" w:type="pct"/>
            <w:shd w:val="clear" w:color="auto" w:fill="auto"/>
            <w:noWrap/>
            <w:vAlign w:val="center"/>
          </w:tcPr>
          <w:p w:rsidR="000D585D" w:rsidRDefault="000D585D">
            <w:pPr>
              <w:spacing w:line="240" w:lineRule="auto"/>
              <w:ind w:firstLineChars="0" w:firstLine="0"/>
              <w:jc w:val="center"/>
              <w:rPr>
                <w:rFonts w:ascii="宋体" w:hAnsi="宋体"/>
                <w:sz w:val="21"/>
                <w:szCs w:val="21"/>
              </w:rPr>
            </w:pPr>
          </w:p>
        </w:tc>
      </w:tr>
      <w:tr w:rsidR="000D585D">
        <w:trPr>
          <w:trHeight w:val="285"/>
          <w:jc w:val="center"/>
        </w:trPr>
        <w:tc>
          <w:tcPr>
            <w:tcW w:w="820" w:type="pct"/>
            <w:shd w:val="clear" w:color="auto" w:fill="auto"/>
            <w:noWrap/>
            <w:vAlign w:val="center"/>
          </w:tcPr>
          <w:p w:rsidR="000D585D" w:rsidRDefault="000D585D">
            <w:pPr>
              <w:spacing w:line="240" w:lineRule="auto"/>
              <w:ind w:firstLineChars="0" w:firstLine="0"/>
              <w:jc w:val="center"/>
              <w:rPr>
                <w:rFonts w:ascii="宋体" w:hAnsi="宋体"/>
                <w:sz w:val="21"/>
                <w:szCs w:val="21"/>
              </w:rPr>
            </w:pPr>
          </w:p>
        </w:tc>
        <w:tc>
          <w:tcPr>
            <w:tcW w:w="426" w:type="pct"/>
            <w:shd w:val="clear" w:color="auto" w:fill="auto"/>
            <w:vAlign w:val="center"/>
          </w:tcPr>
          <w:p w:rsidR="000D585D" w:rsidRDefault="000D585D">
            <w:pPr>
              <w:spacing w:line="240" w:lineRule="auto"/>
              <w:ind w:firstLineChars="0" w:firstLine="0"/>
              <w:jc w:val="center"/>
              <w:rPr>
                <w:rFonts w:ascii="宋体" w:hAnsi="宋体"/>
                <w:sz w:val="21"/>
                <w:szCs w:val="21"/>
              </w:rPr>
            </w:pPr>
          </w:p>
        </w:tc>
        <w:tc>
          <w:tcPr>
            <w:tcW w:w="473" w:type="pct"/>
            <w:shd w:val="clear" w:color="auto" w:fill="auto"/>
            <w:noWrap/>
            <w:vAlign w:val="center"/>
          </w:tcPr>
          <w:p w:rsidR="000D585D" w:rsidRDefault="000D585D">
            <w:pPr>
              <w:spacing w:line="240" w:lineRule="auto"/>
              <w:ind w:firstLineChars="0" w:firstLine="0"/>
              <w:jc w:val="center"/>
              <w:rPr>
                <w:rFonts w:ascii="宋体" w:hAnsi="宋体"/>
                <w:sz w:val="21"/>
                <w:szCs w:val="21"/>
              </w:rPr>
            </w:pPr>
          </w:p>
        </w:tc>
        <w:tc>
          <w:tcPr>
            <w:tcW w:w="703" w:type="pct"/>
            <w:shd w:val="clear" w:color="auto" w:fill="auto"/>
            <w:noWrap/>
            <w:vAlign w:val="center"/>
          </w:tcPr>
          <w:p w:rsidR="000D585D" w:rsidRDefault="000D585D">
            <w:pPr>
              <w:spacing w:line="240" w:lineRule="auto"/>
              <w:ind w:firstLineChars="0" w:firstLine="0"/>
              <w:jc w:val="center"/>
              <w:rPr>
                <w:rFonts w:ascii="宋体" w:hAnsi="宋体"/>
                <w:sz w:val="21"/>
                <w:szCs w:val="21"/>
              </w:rPr>
            </w:pPr>
          </w:p>
        </w:tc>
        <w:tc>
          <w:tcPr>
            <w:tcW w:w="761" w:type="pct"/>
            <w:shd w:val="clear" w:color="auto" w:fill="auto"/>
            <w:noWrap/>
            <w:vAlign w:val="center"/>
          </w:tcPr>
          <w:p w:rsidR="000D585D" w:rsidRDefault="000D585D">
            <w:pPr>
              <w:spacing w:line="240" w:lineRule="auto"/>
              <w:ind w:firstLineChars="0" w:firstLine="0"/>
              <w:jc w:val="center"/>
              <w:rPr>
                <w:rFonts w:ascii="宋体" w:hAnsi="宋体"/>
                <w:sz w:val="21"/>
                <w:szCs w:val="21"/>
              </w:rPr>
            </w:pPr>
          </w:p>
        </w:tc>
        <w:tc>
          <w:tcPr>
            <w:tcW w:w="353" w:type="pct"/>
            <w:shd w:val="clear" w:color="auto" w:fill="auto"/>
            <w:noWrap/>
            <w:vAlign w:val="center"/>
          </w:tcPr>
          <w:p w:rsidR="000D585D" w:rsidRDefault="000D585D">
            <w:pPr>
              <w:spacing w:line="240" w:lineRule="auto"/>
              <w:ind w:firstLineChars="0" w:firstLine="0"/>
              <w:jc w:val="center"/>
              <w:rPr>
                <w:rFonts w:ascii="宋体" w:hAnsi="宋体"/>
                <w:sz w:val="21"/>
                <w:szCs w:val="21"/>
              </w:rPr>
            </w:pPr>
          </w:p>
        </w:tc>
        <w:tc>
          <w:tcPr>
            <w:tcW w:w="703" w:type="pct"/>
            <w:shd w:val="clear" w:color="auto" w:fill="auto"/>
            <w:noWrap/>
            <w:vAlign w:val="center"/>
          </w:tcPr>
          <w:p w:rsidR="000D585D" w:rsidRDefault="000D585D">
            <w:pPr>
              <w:spacing w:line="240" w:lineRule="auto"/>
              <w:ind w:firstLineChars="0" w:firstLine="0"/>
              <w:jc w:val="center"/>
              <w:rPr>
                <w:rFonts w:ascii="宋体" w:hAnsi="宋体"/>
                <w:sz w:val="21"/>
                <w:szCs w:val="21"/>
              </w:rPr>
            </w:pPr>
          </w:p>
        </w:tc>
        <w:tc>
          <w:tcPr>
            <w:tcW w:w="761" w:type="pct"/>
            <w:shd w:val="clear" w:color="auto" w:fill="auto"/>
            <w:noWrap/>
            <w:vAlign w:val="center"/>
          </w:tcPr>
          <w:p w:rsidR="000D585D" w:rsidRDefault="000D585D">
            <w:pPr>
              <w:spacing w:line="240" w:lineRule="auto"/>
              <w:ind w:firstLineChars="0" w:firstLine="0"/>
              <w:jc w:val="center"/>
              <w:rPr>
                <w:rFonts w:ascii="宋体" w:hAnsi="宋体"/>
                <w:sz w:val="21"/>
                <w:szCs w:val="21"/>
              </w:rPr>
            </w:pPr>
          </w:p>
        </w:tc>
      </w:tr>
    </w:tbl>
    <w:p w:rsidR="000D585D" w:rsidRDefault="00DF5729">
      <w:pPr>
        <w:ind w:firstLine="482"/>
        <w:jc w:val="center"/>
        <w:rPr>
          <w:rFonts w:asciiTheme="minorEastAsia" w:hAnsiTheme="minorEastAsia"/>
          <w:b/>
          <w:bCs/>
          <w:szCs w:val="24"/>
        </w:rPr>
      </w:pPr>
      <w:r>
        <w:rPr>
          <w:rFonts w:asciiTheme="minorEastAsia" w:hAnsiTheme="minorEastAsia" w:hint="eastAsia"/>
          <w:b/>
          <w:bCs/>
          <w:szCs w:val="24"/>
        </w:rPr>
        <w:t>表</w:t>
      </w:r>
      <w:r>
        <w:rPr>
          <w:rFonts w:asciiTheme="minorEastAsia" w:hAnsiTheme="minorEastAsia" w:hint="eastAsia"/>
          <w:b/>
          <w:bCs/>
          <w:szCs w:val="24"/>
        </w:rPr>
        <w:t xml:space="preserve">2-7  </w:t>
      </w:r>
      <w:r>
        <w:rPr>
          <w:rFonts w:asciiTheme="minorEastAsia" w:hAnsiTheme="minorEastAsia" w:hint="eastAsia"/>
          <w:b/>
          <w:bCs/>
          <w:szCs w:val="24"/>
        </w:rPr>
        <w:t>治理工程量表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0"/>
        <w:gridCol w:w="1479"/>
        <w:gridCol w:w="4800"/>
      </w:tblGrid>
      <w:tr w:rsidR="000D585D">
        <w:trPr>
          <w:trHeight w:val="285"/>
        </w:trPr>
        <w:tc>
          <w:tcPr>
            <w:tcW w:w="1319" w:type="pct"/>
            <w:vMerge w:val="restart"/>
            <w:shd w:val="clear" w:color="auto" w:fill="auto"/>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治理时限（年）</w:t>
            </w:r>
          </w:p>
        </w:tc>
        <w:tc>
          <w:tcPr>
            <w:tcW w:w="867" w:type="pct"/>
            <w:vMerge w:val="restart"/>
            <w:shd w:val="clear" w:color="auto" w:fill="auto"/>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治理场地名称</w:t>
            </w:r>
          </w:p>
        </w:tc>
        <w:tc>
          <w:tcPr>
            <w:tcW w:w="2814" w:type="pct"/>
            <w:shd w:val="clear" w:color="auto" w:fill="auto"/>
            <w:vAlign w:val="center"/>
          </w:tcPr>
          <w:p w:rsidR="000D585D" w:rsidRDefault="00DF5729">
            <w:pPr>
              <w:widowControl/>
              <w:ind w:firstLineChars="0" w:firstLine="0"/>
              <w:jc w:val="center"/>
              <w:rPr>
                <w:rFonts w:ascii="宋体" w:hAnsi="宋体" w:cs="宋体"/>
                <w:color w:val="000000"/>
                <w:kern w:val="0"/>
                <w:sz w:val="21"/>
                <w:szCs w:val="21"/>
              </w:rPr>
            </w:pPr>
            <w:r>
              <w:rPr>
                <w:rFonts w:ascii="宋体" w:hAnsi="宋体" w:cs="宋体" w:hint="eastAsia"/>
                <w:color w:val="000000"/>
                <w:kern w:val="0"/>
                <w:sz w:val="21"/>
                <w:szCs w:val="21"/>
              </w:rPr>
              <w:t>治理工程措施及工程量</w:t>
            </w:r>
          </w:p>
        </w:tc>
      </w:tr>
      <w:tr w:rsidR="000D585D">
        <w:trPr>
          <w:trHeight w:val="291"/>
        </w:trPr>
        <w:tc>
          <w:tcPr>
            <w:tcW w:w="1319" w:type="pct"/>
            <w:vMerge/>
            <w:shd w:val="clear" w:color="auto" w:fill="auto"/>
            <w:vAlign w:val="center"/>
          </w:tcPr>
          <w:p w:rsidR="000D585D" w:rsidRDefault="000D585D">
            <w:pPr>
              <w:spacing w:line="240" w:lineRule="auto"/>
              <w:ind w:firstLineChars="0" w:firstLine="0"/>
              <w:jc w:val="center"/>
              <w:rPr>
                <w:rFonts w:ascii="宋体" w:hAnsi="宋体"/>
                <w:sz w:val="21"/>
                <w:szCs w:val="21"/>
              </w:rPr>
            </w:pPr>
          </w:p>
        </w:tc>
        <w:tc>
          <w:tcPr>
            <w:tcW w:w="867" w:type="pct"/>
            <w:vMerge/>
            <w:vAlign w:val="center"/>
          </w:tcPr>
          <w:p w:rsidR="000D585D" w:rsidRDefault="000D585D">
            <w:pPr>
              <w:spacing w:line="240" w:lineRule="auto"/>
              <w:ind w:firstLineChars="0" w:firstLine="0"/>
              <w:jc w:val="center"/>
              <w:rPr>
                <w:rFonts w:ascii="宋体" w:hAnsi="宋体"/>
                <w:sz w:val="21"/>
                <w:szCs w:val="21"/>
              </w:rPr>
            </w:pPr>
          </w:p>
        </w:tc>
        <w:tc>
          <w:tcPr>
            <w:tcW w:w="2814" w:type="pct"/>
            <w:shd w:val="clear" w:color="auto" w:fill="auto"/>
            <w:vAlign w:val="center"/>
          </w:tcPr>
          <w:p w:rsidR="000D585D" w:rsidRDefault="00DF5729">
            <w:pPr>
              <w:widowControl/>
              <w:ind w:firstLineChars="0" w:firstLine="0"/>
              <w:jc w:val="center"/>
              <w:rPr>
                <w:rFonts w:ascii="宋体" w:hAnsi="宋体" w:cs="宋体"/>
                <w:color w:val="000000"/>
                <w:kern w:val="0"/>
                <w:sz w:val="21"/>
                <w:szCs w:val="21"/>
              </w:rPr>
            </w:pPr>
            <w:r>
              <w:rPr>
                <w:rFonts w:ascii="宋体" w:hAnsi="宋体" w:cs="宋体" w:hint="eastAsia"/>
                <w:color w:val="000000"/>
                <w:kern w:val="0"/>
                <w:sz w:val="21"/>
                <w:szCs w:val="21"/>
              </w:rPr>
              <w:t>回填（</w:t>
            </w:r>
            <w:r>
              <w:rPr>
                <w:color w:val="000000"/>
                <w:kern w:val="0"/>
                <w:sz w:val="21"/>
                <w:szCs w:val="21"/>
              </w:rPr>
              <w:t>m</w:t>
            </w:r>
            <w:r>
              <w:rPr>
                <w:color w:val="000000"/>
                <w:kern w:val="0"/>
                <w:sz w:val="21"/>
                <w:szCs w:val="21"/>
                <w:vertAlign w:val="superscript"/>
              </w:rPr>
              <w:t>3</w:t>
            </w:r>
            <w:r>
              <w:rPr>
                <w:color w:val="000000"/>
                <w:kern w:val="0"/>
                <w:sz w:val="21"/>
                <w:szCs w:val="21"/>
              </w:rPr>
              <w:t>）</w:t>
            </w:r>
          </w:p>
        </w:tc>
      </w:tr>
      <w:tr w:rsidR="000D585D">
        <w:trPr>
          <w:trHeight w:val="60"/>
        </w:trPr>
        <w:tc>
          <w:tcPr>
            <w:tcW w:w="1319" w:type="pct"/>
            <w:shd w:val="clear" w:color="auto" w:fill="auto"/>
            <w:vAlign w:val="center"/>
          </w:tcPr>
          <w:p w:rsidR="000D585D" w:rsidRDefault="00DF5729">
            <w:pPr>
              <w:spacing w:line="240" w:lineRule="auto"/>
              <w:ind w:firstLineChars="0" w:firstLine="0"/>
              <w:jc w:val="center"/>
              <w:rPr>
                <w:rFonts w:ascii="宋体" w:hAnsi="宋体"/>
                <w:sz w:val="21"/>
                <w:szCs w:val="21"/>
              </w:rPr>
            </w:pPr>
            <w:r>
              <w:rPr>
                <w:rFonts w:ascii="宋体" w:hAnsi="宋体"/>
                <w:sz w:val="21"/>
                <w:szCs w:val="21"/>
              </w:rPr>
              <w:t>202</w:t>
            </w:r>
            <w:r>
              <w:rPr>
                <w:rFonts w:ascii="宋体" w:hAnsi="宋体" w:hint="eastAsia"/>
                <w:sz w:val="21"/>
                <w:szCs w:val="21"/>
              </w:rPr>
              <w:t>4</w:t>
            </w:r>
            <w:r>
              <w:rPr>
                <w:rFonts w:ascii="宋体" w:hAnsi="宋体"/>
                <w:sz w:val="21"/>
                <w:szCs w:val="21"/>
              </w:rPr>
              <w:t>.1.1</w:t>
            </w:r>
          </w:p>
          <w:p w:rsidR="000D585D" w:rsidRDefault="00DF5729">
            <w:pPr>
              <w:spacing w:line="240" w:lineRule="auto"/>
              <w:ind w:firstLineChars="0" w:firstLine="0"/>
              <w:jc w:val="center"/>
              <w:rPr>
                <w:rFonts w:ascii="宋体" w:hAnsi="宋体"/>
                <w:sz w:val="21"/>
                <w:szCs w:val="21"/>
              </w:rPr>
            </w:pPr>
            <w:r>
              <w:rPr>
                <w:rFonts w:ascii="宋体" w:hAnsi="宋体"/>
                <w:sz w:val="21"/>
                <w:szCs w:val="21"/>
              </w:rPr>
              <w:t>-</w:t>
            </w:r>
          </w:p>
          <w:p w:rsidR="000D585D" w:rsidRDefault="00DF5729">
            <w:pPr>
              <w:spacing w:line="240" w:lineRule="auto"/>
              <w:ind w:firstLineChars="0" w:firstLine="0"/>
              <w:jc w:val="center"/>
              <w:rPr>
                <w:rFonts w:ascii="宋体" w:hAnsi="宋体"/>
                <w:sz w:val="21"/>
                <w:szCs w:val="21"/>
              </w:rPr>
            </w:pPr>
            <w:r>
              <w:rPr>
                <w:rFonts w:ascii="宋体" w:hAnsi="宋体"/>
                <w:sz w:val="21"/>
                <w:szCs w:val="21"/>
              </w:rPr>
              <w:t>202</w:t>
            </w:r>
            <w:r>
              <w:rPr>
                <w:rFonts w:ascii="宋体" w:hAnsi="宋体" w:hint="eastAsia"/>
                <w:sz w:val="21"/>
                <w:szCs w:val="21"/>
              </w:rPr>
              <w:t>4</w:t>
            </w:r>
            <w:r>
              <w:rPr>
                <w:rFonts w:ascii="宋体" w:hAnsi="宋体"/>
                <w:sz w:val="21"/>
                <w:szCs w:val="21"/>
              </w:rPr>
              <w:t>.12.31</w:t>
            </w:r>
          </w:p>
        </w:tc>
        <w:tc>
          <w:tcPr>
            <w:tcW w:w="867" w:type="pct"/>
            <w:shd w:val="clear" w:color="auto" w:fill="auto"/>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部分</w:t>
            </w:r>
            <w:proofErr w:type="gramStart"/>
            <w:r>
              <w:rPr>
                <w:rFonts w:ascii="宋体" w:hAnsi="宋体"/>
                <w:sz w:val="21"/>
                <w:szCs w:val="21"/>
              </w:rPr>
              <w:t>露天采坑</w:t>
            </w:r>
            <w:proofErr w:type="gramEnd"/>
          </w:p>
        </w:tc>
        <w:tc>
          <w:tcPr>
            <w:tcW w:w="2814" w:type="pct"/>
            <w:shd w:val="clear" w:color="auto" w:fill="auto"/>
            <w:vAlign w:val="center"/>
          </w:tcPr>
          <w:p w:rsidR="000D585D" w:rsidRDefault="00DF5729">
            <w:pPr>
              <w:spacing w:line="240" w:lineRule="auto"/>
              <w:ind w:firstLineChars="0" w:firstLine="0"/>
              <w:jc w:val="center"/>
              <w:rPr>
                <w:rFonts w:ascii="宋体" w:hAnsi="宋体"/>
                <w:sz w:val="21"/>
                <w:szCs w:val="21"/>
              </w:rPr>
            </w:pPr>
            <w:r>
              <w:rPr>
                <w:rFonts w:ascii="宋体" w:hAnsi="宋体"/>
                <w:sz w:val="21"/>
                <w:szCs w:val="21"/>
              </w:rPr>
              <w:t>98310</w:t>
            </w:r>
          </w:p>
        </w:tc>
      </w:tr>
      <w:tr w:rsidR="000D585D">
        <w:trPr>
          <w:trHeight w:val="285"/>
        </w:trPr>
        <w:tc>
          <w:tcPr>
            <w:tcW w:w="2186" w:type="pct"/>
            <w:gridSpan w:val="2"/>
            <w:shd w:val="clear" w:color="auto" w:fill="auto"/>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合计</w:t>
            </w:r>
          </w:p>
        </w:tc>
        <w:tc>
          <w:tcPr>
            <w:tcW w:w="2814" w:type="pct"/>
            <w:shd w:val="clear" w:color="auto" w:fill="auto"/>
            <w:noWrap/>
            <w:vAlign w:val="center"/>
          </w:tcPr>
          <w:p w:rsidR="000D585D" w:rsidRDefault="00DF5729">
            <w:pPr>
              <w:spacing w:line="240" w:lineRule="auto"/>
              <w:ind w:firstLineChars="0" w:firstLine="0"/>
              <w:jc w:val="center"/>
              <w:rPr>
                <w:rFonts w:ascii="宋体" w:hAnsi="宋体"/>
                <w:sz w:val="21"/>
                <w:szCs w:val="21"/>
              </w:rPr>
            </w:pPr>
            <w:r>
              <w:rPr>
                <w:rFonts w:ascii="宋体" w:hAnsi="宋体"/>
                <w:sz w:val="21"/>
                <w:szCs w:val="21"/>
              </w:rPr>
              <w:t>98310</w:t>
            </w:r>
          </w:p>
        </w:tc>
      </w:tr>
    </w:tbl>
    <w:p w:rsidR="000D585D" w:rsidRDefault="000D585D">
      <w:pPr>
        <w:ind w:firstLine="482"/>
        <w:rPr>
          <w:rFonts w:ascii="宋体" w:hAnsi="宋体"/>
          <w:b/>
          <w:bCs/>
          <w:szCs w:val="24"/>
        </w:rPr>
      </w:pPr>
    </w:p>
    <w:p w:rsidR="000D585D" w:rsidRDefault="00DF5729">
      <w:pPr>
        <w:ind w:firstLineChars="0" w:firstLine="0"/>
        <w:jc w:val="center"/>
        <w:rPr>
          <w:rFonts w:ascii="宋体" w:hAnsi="宋体" w:cs="宋体"/>
          <w:bCs/>
          <w:szCs w:val="24"/>
        </w:rPr>
      </w:pPr>
      <w:r>
        <w:rPr>
          <w:rFonts w:ascii="宋体" w:hAnsi="宋体" w:cs="宋体"/>
          <w:bCs/>
          <w:noProof/>
          <w:szCs w:val="24"/>
        </w:rPr>
        <w:drawing>
          <wp:inline distT="0" distB="0" distL="0" distR="0">
            <wp:extent cx="5399405" cy="2999740"/>
            <wp:effectExtent l="19050" t="0" r="0" b="0"/>
            <wp:docPr id="4" name="图片 1" descr="E:\WeChat Files\yanaichun\FileStorage\Temp\5ada67a0c0bb71322e32fa880fe70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E:\WeChat Files\yanaichun\FileStorage\Temp\5ada67a0c0bb71322e32fa880fe70b2.jpg"/>
                    <pic:cNvPicPr>
                      <a:picLocks noChangeAspect="1" noChangeArrowheads="1"/>
                    </pic:cNvPicPr>
                  </pic:nvPicPr>
                  <pic:blipFill>
                    <a:blip r:embed="rId21" cstate="print"/>
                    <a:srcRect r="44765" b="59069"/>
                    <a:stretch>
                      <a:fillRect/>
                    </a:stretch>
                  </pic:blipFill>
                  <pic:spPr>
                    <a:xfrm>
                      <a:off x="0" y="0"/>
                      <a:ext cx="5400000" cy="3000000"/>
                    </a:xfrm>
                    <a:prstGeom prst="rect">
                      <a:avLst/>
                    </a:prstGeom>
                    <a:noFill/>
                    <a:ln w="9525">
                      <a:noFill/>
                      <a:miter lim="800000"/>
                      <a:headEnd/>
                      <a:tailEnd/>
                    </a:ln>
                  </pic:spPr>
                </pic:pic>
              </a:graphicData>
            </a:graphic>
          </wp:inline>
        </w:drawing>
      </w:r>
    </w:p>
    <w:p w:rsidR="000D585D" w:rsidRDefault="00DF5729">
      <w:pPr>
        <w:ind w:firstLineChars="0" w:firstLine="0"/>
        <w:jc w:val="center"/>
        <w:rPr>
          <w:rFonts w:ascii="宋体" w:hAnsi="宋体" w:cs="宋体"/>
          <w:bCs/>
          <w:szCs w:val="24"/>
        </w:rPr>
      </w:pPr>
      <w:r>
        <w:rPr>
          <w:rFonts w:ascii="宋体" w:hAnsi="宋体" w:cs="宋体" w:hint="eastAsia"/>
          <w:bCs/>
          <w:szCs w:val="24"/>
        </w:rPr>
        <w:t>照片</w:t>
      </w:r>
      <w:r>
        <w:rPr>
          <w:rFonts w:ascii="宋体" w:hAnsi="宋体" w:cs="宋体" w:hint="eastAsia"/>
          <w:bCs/>
          <w:szCs w:val="24"/>
        </w:rPr>
        <w:t>2-5  2024</w:t>
      </w:r>
      <w:r>
        <w:rPr>
          <w:rFonts w:ascii="宋体" w:hAnsi="宋体" w:cs="宋体" w:hint="eastAsia"/>
          <w:bCs/>
          <w:szCs w:val="24"/>
        </w:rPr>
        <w:t>年度治理效果</w:t>
      </w:r>
    </w:p>
    <w:p w:rsidR="000D585D" w:rsidRDefault="00DF5729">
      <w:pPr>
        <w:pStyle w:val="2"/>
        <w:adjustRightInd/>
        <w:snapToGrid/>
        <w:spacing w:before="0"/>
        <w:jc w:val="both"/>
        <w:rPr>
          <w:rFonts w:ascii="Times New Roman" w:hAnsi="Times New Roman"/>
          <w:color w:val="auto"/>
          <w:sz w:val="24"/>
          <w:szCs w:val="24"/>
        </w:rPr>
      </w:pPr>
      <w:r>
        <w:rPr>
          <w:rFonts w:ascii="Times New Roman" w:hAnsi="Times New Roman" w:hint="eastAsia"/>
          <w:color w:val="auto"/>
          <w:sz w:val="24"/>
          <w:szCs w:val="24"/>
        </w:rPr>
        <w:lastRenderedPageBreak/>
        <w:t>（七）</w:t>
      </w:r>
      <w:r>
        <w:rPr>
          <w:rFonts w:ascii="Times New Roman" w:hAnsi="Times New Roman" w:hint="eastAsia"/>
          <w:color w:val="auto"/>
          <w:sz w:val="24"/>
          <w:szCs w:val="24"/>
        </w:rPr>
        <w:t>2025</w:t>
      </w:r>
      <w:r>
        <w:rPr>
          <w:rFonts w:ascii="Times New Roman" w:hAnsi="Times New Roman" w:hint="eastAsia"/>
          <w:color w:val="auto"/>
          <w:sz w:val="24"/>
          <w:szCs w:val="24"/>
        </w:rPr>
        <w:t>年度矿山治理情况</w:t>
      </w:r>
    </w:p>
    <w:p w:rsidR="000D585D" w:rsidRDefault="00DF5729">
      <w:pPr>
        <w:ind w:firstLine="480"/>
        <w:rPr>
          <w:rFonts w:ascii="宋体" w:hAnsi="宋体"/>
          <w:bCs/>
          <w:szCs w:val="24"/>
        </w:rPr>
      </w:pPr>
      <w:r>
        <w:rPr>
          <w:rFonts w:ascii="宋体" w:hAnsi="宋体" w:hint="eastAsia"/>
          <w:bCs/>
          <w:szCs w:val="24"/>
        </w:rPr>
        <w:t>矿山</w:t>
      </w:r>
      <w:r>
        <w:rPr>
          <w:rFonts w:ascii="宋体" w:hAnsi="宋体" w:hint="eastAsia"/>
          <w:bCs/>
          <w:szCs w:val="24"/>
        </w:rPr>
        <w:t>2025</w:t>
      </w:r>
      <w:r>
        <w:rPr>
          <w:rFonts w:ascii="宋体" w:hAnsi="宋体" w:hint="eastAsia"/>
          <w:bCs/>
          <w:szCs w:val="24"/>
        </w:rPr>
        <w:t>年</w:t>
      </w:r>
      <w:r>
        <w:rPr>
          <w:rFonts w:cs="仿宋_GB2312" w:hint="eastAsia"/>
          <w:szCs w:val="24"/>
          <w:lang w:val="zh-CN"/>
        </w:rPr>
        <w:t>利用建筑垃圾、废渣等符合相关部门要求的回填物</w:t>
      </w:r>
      <w:r>
        <w:rPr>
          <w:rFonts w:ascii="宋体" w:hAnsi="宋体" w:hint="eastAsia"/>
          <w:bCs/>
          <w:szCs w:val="24"/>
        </w:rPr>
        <w:t>对露天采场南部破坏的场地已经进行了回填，并撒播草籽，植被恢复效果较好。</w:t>
      </w:r>
    </w:p>
    <w:p w:rsidR="000D585D" w:rsidRDefault="00DF5729">
      <w:pPr>
        <w:ind w:firstLine="482"/>
        <w:jc w:val="center"/>
        <w:rPr>
          <w:rFonts w:asciiTheme="minorEastAsia" w:hAnsiTheme="minorEastAsia"/>
          <w:b/>
          <w:bCs/>
          <w:szCs w:val="24"/>
        </w:rPr>
      </w:pPr>
      <w:r>
        <w:rPr>
          <w:rFonts w:asciiTheme="minorEastAsia" w:hAnsiTheme="minorEastAsia" w:hint="eastAsia"/>
          <w:b/>
          <w:bCs/>
          <w:szCs w:val="24"/>
        </w:rPr>
        <w:t>表</w:t>
      </w:r>
      <w:r>
        <w:rPr>
          <w:rFonts w:asciiTheme="minorEastAsia" w:hAnsiTheme="minorEastAsia" w:hint="eastAsia"/>
          <w:b/>
          <w:bCs/>
          <w:szCs w:val="24"/>
        </w:rPr>
        <w:t xml:space="preserve">2-8  </w:t>
      </w:r>
      <w:r>
        <w:rPr>
          <w:rFonts w:asciiTheme="minorEastAsia" w:hAnsiTheme="minorEastAsia" w:hint="eastAsia"/>
          <w:b/>
          <w:bCs/>
          <w:szCs w:val="24"/>
        </w:rPr>
        <w:t>治理范围坐标表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6"/>
        <w:gridCol w:w="708"/>
        <w:gridCol w:w="788"/>
        <w:gridCol w:w="1180"/>
        <w:gridCol w:w="1280"/>
        <w:gridCol w:w="636"/>
        <w:gridCol w:w="1181"/>
        <w:gridCol w:w="1280"/>
      </w:tblGrid>
      <w:tr w:rsidR="000D585D">
        <w:trPr>
          <w:trHeight w:val="285"/>
          <w:jc w:val="center"/>
        </w:trPr>
        <w:tc>
          <w:tcPr>
            <w:tcW w:w="820" w:type="pct"/>
            <w:shd w:val="clear" w:color="auto" w:fill="auto"/>
            <w:noWrap/>
            <w:vAlign w:val="center"/>
          </w:tcPr>
          <w:p w:rsidR="000D585D" w:rsidRDefault="00DF5729">
            <w:pPr>
              <w:spacing w:line="240" w:lineRule="auto"/>
              <w:ind w:firstLineChars="0" w:firstLine="0"/>
              <w:jc w:val="center"/>
              <w:rPr>
                <w:sz w:val="21"/>
                <w:szCs w:val="21"/>
              </w:rPr>
            </w:pPr>
            <w:r>
              <w:rPr>
                <w:rFonts w:hAnsi="宋体"/>
                <w:sz w:val="21"/>
                <w:szCs w:val="21"/>
              </w:rPr>
              <w:t>治理单元</w:t>
            </w:r>
          </w:p>
        </w:tc>
        <w:tc>
          <w:tcPr>
            <w:tcW w:w="426" w:type="pct"/>
            <w:shd w:val="clear" w:color="auto" w:fill="auto"/>
            <w:vAlign w:val="center"/>
          </w:tcPr>
          <w:p w:rsidR="000D585D" w:rsidRDefault="00DF5729">
            <w:pPr>
              <w:spacing w:line="240" w:lineRule="auto"/>
              <w:ind w:firstLineChars="0" w:firstLine="0"/>
              <w:jc w:val="center"/>
              <w:rPr>
                <w:sz w:val="21"/>
                <w:szCs w:val="21"/>
              </w:rPr>
            </w:pPr>
            <w:r>
              <w:rPr>
                <w:rFonts w:hAnsi="宋体"/>
                <w:sz w:val="21"/>
                <w:szCs w:val="21"/>
              </w:rPr>
              <w:t>面积</w:t>
            </w:r>
            <w:r>
              <w:rPr>
                <w:sz w:val="21"/>
                <w:szCs w:val="21"/>
              </w:rPr>
              <w:t>m</w:t>
            </w:r>
            <w:r>
              <w:rPr>
                <w:sz w:val="21"/>
                <w:szCs w:val="21"/>
                <w:vertAlign w:val="superscript"/>
              </w:rPr>
              <w:t>2</w:t>
            </w:r>
          </w:p>
        </w:tc>
        <w:tc>
          <w:tcPr>
            <w:tcW w:w="473" w:type="pct"/>
            <w:shd w:val="clear" w:color="auto" w:fill="auto"/>
            <w:noWrap/>
            <w:vAlign w:val="center"/>
          </w:tcPr>
          <w:p w:rsidR="000D585D" w:rsidRDefault="00DF5729">
            <w:pPr>
              <w:spacing w:line="240" w:lineRule="auto"/>
              <w:ind w:firstLineChars="0" w:firstLine="0"/>
              <w:jc w:val="center"/>
              <w:rPr>
                <w:sz w:val="21"/>
                <w:szCs w:val="21"/>
              </w:rPr>
            </w:pPr>
            <w:r>
              <w:rPr>
                <w:rFonts w:hAnsi="宋体"/>
                <w:sz w:val="21"/>
                <w:szCs w:val="21"/>
              </w:rPr>
              <w:t>编号</w:t>
            </w:r>
          </w:p>
        </w:tc>
        <w:tc>
          <w:tcPr>
            <w:tcW w:w="703" w:type="pct"/>
            <w:shd w:val="clear" w:color="auto" w:fill="auto"/>
            <w:noWrap/>
            <w:vAlign w:val="center"/>
          </w:tcPr>
          <w:p w:rsidR="000D585D" w:rsidRDefault="00DF5729">
            <w:pPr>
              <w:spacing w:line="240" w:lineRule="auto"/>
              <w:ind w:firstLine="420"/>
              <w:jc w:val="center"/>
              <w:rPr>
                <w:sz w:val="21"/>
                <w:szCs w:val="21"/>
              </w:rPr>
            </w:pPr>
            <w:r>
              <w:rPr>
                <w:sz w:val="21"/>
                <w:szCs w:val="21"/>
              </w:rPr>
              <w:t>X</w:t>
            </w:r>
          </w:p>
        </w:tc>
        <w:tc>
          <w:tcPr>
            <w:tcW w:w="761" w:type="pct"/>
            <w:shd w:val="clear" w:color="auto" w:fill="auto"/>
            <w:noWrap/>
            <w:vAlign w:val="center"/>
          </w:tcPr>
          <w:p w:rsidR="000D585D" w:rsidRDefault="00DF5729">
            <w:pPr>
              <w:spacing w:line="240" w:lineRule="auto"/>
              <w:ind w:firstLine="420"/>
              <w:jc w:val="center"/>
              <w:rPr>
                <w:sz w:val="21"/>
                <w:szCs w:val="21"/>
              </w:rPr>
            </w:pPr>
            <w:r>
              <w:rPr>
                <w:sz w:val="21"/>
                <w:szCs w:val="21"/>
              </w:rPr>
              <w:t>Y</w:t>
            </w:r>
          </w:p>
        </w:tc>
        <w:tc>
          <w:tcPr>
            <w:tcW w:w="353" w:type="pct"/>
            <w:shd w:val="clear" w:color="auto" w:fill="auto"/>
            <w:noWrap/>
            <w:vAlign w:val="center"/>
          </w:tcPr>
          <w:p w:rsidR="000D585D" w:rsidRDefault="00DF5729">
            <w:pPr>
              <w:spacing w:line="240" w:lineRule="auto"/>
              <w:ind w:firstLineChars="0" w:firstLine="0"/>
              <w:jc w:val="center"/>
              <w:rPr>
                <w:sz w:val="21"/>
                <w:szCs w:val="21"/>
              </w:rPr>
            </w:pPr>
            <w:r>
              <w:rPr>
                <w:rFonts w:hAnsi="宋体"/>
                <w:sz w:val="21"/>
                <w:szCs w:val="21"/>
              </w:rPr>
              <w:t>编号</w:t>
            </w:r>
          </w:p>
        </w:tc>
        <w:tc>
          <w:tcPr>
            <w:tcW w:w="703" w:type="pct"/>
            <w:shd w:val="clear" w:color="auto" w:fill="auto"/>
            <w:noWrap/>
            <w:vAlign w:val="center"/>
          </w:tcPr>
          <w:p w:rsidR="000D585D" w:rsidRDefault="00DF5729">
            <w:pPr>
              <w:spacing w:line="240" w:lineRule="auto"/>
              <w:ind w:firstLine="420"/>
              <w:jc w:val="center"/>
              <w:rPr>
                <w:sz w:val="21"/>
                <w:szCs w:val="21"/>
              </w:rPr>
            </w:pPr>
            <w:r>
              <w:rPr>
                <w:sz w:val="21"/>
                <w:szCs w:val="21"/>
              </w:rPr>
              <w:t>X</w:t>
            </w:r>
          </w:p>
        </w:tc>
        <w:tc>
          <w:tcPr>
            <w:tcW w:w="761" w:type="pct"/>
            <w:shd w:val="clear" w:color="auto" w:fill="auto"/>
            <w:noWrap/>
            <w:vAlign w:val="center"/>
          </w:tcPr>
          <w:p w:rsidR="000D585D" w:rsidRDefault="00DF5729">
            <w:pPr>
              <w:spacing w:line="240" w:lineRule="auto"/>
              <w:ind w:firstLine="420"/>
              <w:jc w:val="center"/>
              <w:rPr>
                <w:sz w:val="21"/>
                <w:szCs w:val="21"/>
              </w:rPr>
            </w:pPr>
            <w:r>
              <w:rPr>
                <w:sz w:val="21"/>
                <w:szCs w:val="21"/>
              </w:rPr>
              <w:t>Y</w:t>
            </w:r>
          </w:p>
        </w:tc>
      </w:tr>
      <w:tr w:rsidR="000D585D">
        <w:trPr>
          <w:trHeight w:val="285"/>
          <w:jc w:val="center"/>
        </w:trPr>
        <w:tc>
          <w:tcPr>
            <w:tcW w:w="820" w:type="pct"/>
            <w:vMerge w:val="restart"/>
            <w:shd w:val="clear" w:color="auto" w:fill="auto"/>
            <w:noWrap/>
            <w:vAlign w:val="center"/>
          </w:tcPr>
          <w:p w:rsidR="000D585D" w:rsidRDefault="00DF5729">
            <w:pPr>
              <w:spacing w:line="240" w:lineRule="auto"/>
              <w:ind w:firstLineChars="0" w:firstLine="0"/>
              <w:jc w:val="center"/>
              <w:rPr>
                <w:sz w:val="21"/>
                <w:szCs w:val="21"/>
              </w:rPr>
            </w:pPr>
            <w:r>
              <w:rPr>
                <w:rFonts w:hAnsi="宋体"/>
                <w:sz w:val="21"/>
                <w:szCs w:val="21"/>
              </w:rPr>
              <w:t>部分</w:t>
            </w:r>
            <w:proofErr w:type="gramStart"/>
            <w:r>
              <w:rPr>
                <w:rFonts w:hAnsi="宋体"/>
                <w:sz w:val="21"/>
                <w:szCs w:val="21"/>
              </w:rPr>
              <w:t>露天采坑</w:t>
            </w:r>
            <w:proofErr w:type="gramEnd"/>
          </w:p>
        </w:tc>
        <w:tc>
          <w:tcPr>
            <w:tcW w:w="426" w:type="pct"/>
            <w:vMerge w:val="restart"/>
            <w:shd w:val="clear" w:color="auto" w:fill="auto"/>
            <w:vAlign w:val="center"/>
          </w:tcPr>
          <w:p w:rsidR="000D585D" w:rsidRDefault="00DF5729">
            <w:pPr>
              <w:spacing w:line="240" w:lineRule="auto"/>
              <w:ind w:firstLineChars="0" w:firstLine="0"/>
              <w:jc w:val="center"/>
              <w:rPr>
                <w:sz w:val="21"/>
                <w:szCs w:val="21"/>
              </w:rPr>
            </w:pPr>
            <w:r>
              <w:rPr>
                <w:sz w:val="21"/>
                <w:szCs w:val="21"/>
              </w:rPr>
              <w:t>2543</w:t>
            </w:r>
          </w:p>
        </w:tc>
        <w:tc>
          <w:tcPr>
            <w:tcW w:w="473" w:type="pct"/>
            <w:shd w:val="clear" w:color="auto" w:fill="auto"/>
            <w:noWrap/>
            <w:vAlign w:val="center"/>
          </w:tcPr>
          <w:p w:rsidR="000D585D" w:rsidRDefault="00DF5729">
            <w:pPr>
              <w:spacing w:line="240" w:lineRule="auto"/>
              <w:ind w:firstLineChars="0" w:firstLine="0"/>
              <w:jc w:val="center"/>
              <w:rPr>
                <w:rFonts w:eastAsia="等线"/>
                <w:sz w:val="22"/>
                <w:szCs w:val="22"/>
              </w:rPr>
            </w:pPr>
            <w:r>
              <w:rPr>
                <w:rFonts w:eastAsia="等线"/>
                <w:sz w:val="22"/>
                <w:szCs w:val="22"/>
              </w:rPr>
              <w:t>1</w:t>
            </w:r>
          </w:p>
        </w:tc>
        <w:tc>
          <w:tcPr>
            <w:tcW w:w="703" w:type="pct"/>
            <w:shd w:val="clear" w:color="auto" w:fill="auto"/>
            <w:noWrap/>
            <w:vAlign w:val="center"/>
          </w:tcPr>
          <w:p w:rsidR="000D585D" w:rsidRDefault="00DF5729">
            <w:pPr>
              <w:spacing w:line="240" w:lineRule="auto"/>
              <w:ind w:firstLineChars="0" w:firstLine="0"/>
              <w:jc w:val="center"/>
              <w:rPr>
                <w:rFonts w:eastAsia="等线"/>
                <w:sz w:val="22"/>
                <w:szCs w:val="22"/>
              </w:rPr>
            </w:pPr>
            <w:r>
              <w:rPr>
                <w:rFonts w:eastAsia="等线"/>
                <w:sz w:val="22"/>
                <w:szCs w:val="22"/>
              </w:rPr>
              <w:t>4656919</w:t>
            </w:r>
          </w:p>
        </w:tc>
        <w:tc>
          <w:tcPr>
            <w:tcW w:w="761" w:type="pct"/>
            <w:shd w:val="clear" w:color="auto" w:fill="auto"/>
            <w:noWrap/>
            <w:vAlign w:val="center"/>
          </w:tcPr>
          <w:p w:rsidR="000D585D" w:rsidRDefault="00DF5729">
            <w:pPr>
              <w:spacing w:line="240" w:lineRule="auto"/>
              <w:ind w:firstLineChars="0" w:firstLine="0"/>
              <w:jc w:val="center"/>
              <w:rPr>
                <w:rFonts w:eastAsia="等线"/>
                <w:sz w:val="22"/>
                <w:szCs w:val="22"/>
              </w:rPr>
            </w:pPr>
            <w:r>
              <w:rPr>
                <w:rFonts w:eastAsia="等线"/>
                <w:sz w:val="22"/>
                <w:szCs w:val="22"/>
              </w:rPr>
              <w:t>40437047</w:t>
            </w:r>
          </w:p>
        </w:tc>
        <w:tc>
          <w:tcPr>
            <w:tcW w:w="353" w:type="pct"/>
            <w:shd w:val="clear" w:color="auto" w:fill="auto"/>
            <w:noWrap/>
            <w:vAlign w:val="center"/>
          </w:tcPr>
          <w:p w:rsidR="000D585D" w:rsidRDefault="00DF5729">
            <w:pPr>
              <w:spacing w:line="240" w:lineRule="auto"/>
              <w:ind w:firstLineChars="0" w:firstLine="0"/>
              <w:jc w:val="center"/>
              <w:rPr>
                <w:rFonts w:eastAsia="等线"/>
                <w:sz w:val="22"/>
                <w:szCs w:val="22"/>
              </w:rPr>
            </w:pPr>
            <w:r>
              <w:rPr>
                <w:rFonts w:eastAsia="等线"/>
                <w:sz w:val="22"/>
                <w:szCs w:val="22"/>
              </w:rPr>
              <w:t>5</w:t>
            </w:r>
          </w:p>
        </w:tc>
        <w:tc>
          <w:tcPr>
            <w:tcW w:w="703" w:type="pct"/>
            <w:shd w:val="clear" w:color="auto" w:fill="auto"/>
            <w:noWrap/>
            <w:vAlign w:val="center"/>
          </w:tcPr>
          <w:p w:rsidR="000D585D" w:rsidRDefault="00DF5729">
            <w:pPr>
              <w:spacing w:line="240" w:lineRule="auto"/>
              <w:ind w:firstLineChars="0" w:firstLine="0"/>
              <w:jc w:val="center"/>
              <w:rPr>
                <w:rFonts w:eastAsia="等线"/>
                <w:sz w:val="22"/>
                <w:szCs w:val="22"/>
              </w:rPr>
            </w:pPr>
            <w:r>
              <w:rPr>
                <w:rFonts w:eastAsia="等线"/>
                <w:sz w:val="22"/>
                <w:szCs w:val="22"/>
              </w:rPr>
              <w:t>4656946</w:t>
            </w:r>
          </w:p>
        </w:tc>
        <w:tc>
          <w:tcPr>
            <w:tcW w:w="761" w:type="pct"/>
            <w:shd w:val="clear" w:color="auto" w:fill="auto"/>
            <w:noWrap/>
            <w:vAlign w:val="center"/>
          </w:tcPr>
          <w:p w:rsidR="000D585D" w:rsidRDefault="00DF5729">
            <w:pPr>
              <w:spacing w:line="240" w:lineRule="auto"/>
              <w:ind w:firstLineChars="0" w:firstLine="0"/>
              <w:jc w:val="center"/>
              <w:rPr>
                <w:rFonts w:eastAsia="等线"/>
                <w:sz w:val="22"/>
                <w:szCs w:val="22"/>
              </w:rPr>
            </w:pPr>
            <w:r>
              <w:rPr>
                <w:rFonts w:eastAsia="等线"/>
                <w:sz w:val="22"/>
                <w:szCs w:val="22"/>
              </w:rPr>
              <w:t>40437118</w:t>
            </w:r>
          </w:p>
        </w:tc>
      </w:tr>
      <w:tr w:rsidR="000D585D">
        <w:trPr>
          <w:trHeight w:val="285"/>
          <w:jc w:val="center"/>
        </w:trPr>
        <w:tc>
          <w:tcPr>
            <w:tcW w:w="820" w:type="pct"/>
            <w:vMerge/>
            <w:vAlign w:val="center"/>
          </w:tcPr>
          <w:p w:rsidR="000D585D" w:rsidRDefault="000D585D">
            <w:pPr>
              <w:spacing w:line="240" w:lineRule="auto"/>
              <w:ind w:firstLine="420"/>
              <w:jc w:val="center"/>
              <w:rPr>
                <w:sz w:val="21"/>
                <w:szCs w:val="21"/>
              </w:rPr>
            </w:pPr>
          </w:p>
        </w:tc>
        <w:tc>
          <w:tcPr>
            <w:tcW w:w="426" w:type="pct"/>
            <w:vMerge/>
            <w:vAlign w:val="center"/>
          </w:tcPr>
          <w:p w:rsidR="000D585D" w:rsidRDefault="000D585D">
            <w:pPr>
              <w:spacing w:line="240" w:lineRule="auto"/>
              <w:ind w:firstLineChars="0" w:firstLine="0"/>
              <w:jc w:val="center"/>
              <w:rPr>
                <w:sz w:val="21"/>
                <w:szCs w:val="21"/>
              </w:rPr>
            </w:pPr>
          </w:p>
        </w:tc>
        <w:tc>
          <w:tcPr>
            <w:tcW w:w="473" w:type="pct"/>
            <w:shd w:val="clear" w:color="auto" w:fill="auto"/>
            <w:noWrap/>
            <w:vAlign w:val="center"/>
          </w:tcPr>
          <w:p w:rsidR="000D585D" w:rsidRDefault="00DF5729">
            <w:pPr>
              <w:spacing w:line="240" w:lineRule="auto"/>
              <w:ind w:firstLineChars="0" w:firstLine="0"/>
              <w:jc w:val="center"/>
              <w:rPr>
                <w:rFonts w:eastAsia="等线"/>
                <w:sz w:val="22"/>
                <w:szCs w:val="22"/>
              </w:rPr>
            </w:pPr>
            <w:r>
              <w:rPr>
                <w:rFonts w:eastAsia="等线"/>
                <w:sz w:val="22"/>
                <w:szCs w:val="22"/>
              </w:rPr>
              <w:t>2</w:t>
            </w:r>
          </w:p>
        </w:tc>
        <w:tc>
          <w:tcPr>
            <w:tcW w:w="703" w:type="pct"/>
            <w:shd w:val="clear" w:color="auto" w:fill="auto"/>
            <w:noWrap/>
            <w:vAlign w:val="center"/>
          </w:tcPr>
          <w:p w:rsidR="000D585D" w:rsidRDefault="00DF5729">
            <w:pPr>
              <w:spacing w:line="240" w:lineRule="auto"/>
              <w:ind w:firstLineChars="0" w:firstLine="0"/>
              <w:jc w:val="center"/>
              <w:rPr>
                <w:rFonts w:eastAsia="等线"/>
                <w:sz w:val="22"/>
                <w:szCs w:val="22"/>
              </w:rPr>
            </w:pPr>
            <w:r>
              <w:rPr>
                <w:rFonts w:eastAsia="等线"/>
                <w:sz w:val="22"/>
                <w:szCs w:val="22"/>
              </w:rPr>
              <w:t>4656925</w:t>
            </w:r>
          </w:p>
        </w:tc>
        <w:tc>
          <w:tcPr>
            <w:tcW w:w="761" w:type="pct"/>
            <w:shd w:val="clear" w:color="auto" w:fill="auto"/>
            <w:noWrap/>
            <w:vAlign w:val="center"/>
          </w:tcPr>
          <w:p w:rsidR="000D585D" w:rsidRDefault="00DF5729">
            <w:pPr>
              <w:spacing w:line="240" w:lineRule="auto"/>
              <w:ind w:firstLineChars="0" w:firstLine="0"/>
              <w:jc w:val="center"/>
              <w:rPr>
                <w:rFonts w:eastAsia="等线"/>
                <w:sz w:val="22"/>
                <w:szCs w:val="22"/>
              </w:rPr>
            </w:pPr>
            <w:r>
              <w:rPr>
                <w:rFonts w:eastAsia="等线"/>
                <w:sz w:val="22"/>
                <w:szCs w:val="22"/>
              </w:rPr>
              <w:t>40437055</w:t>
            </w:r>
          </w:p>
        </w:tc>
        <w:tc>
          <w:tcPr>
            <w:tcW w:w="353" w:type="pct"/>
            <w:shd w:val="clear" w:color="auto" w:fill="auto"/>
            <w:noWrap/>
            <w:vAlign w:val="center"/>
          </w:tcPr>
          <w:p w:rsidR="000D585D" w:rsidRDefault="00DF5729">
            <w:pPr>
              <w:spacing w:line="240" w:lineRule="auto"/>
              <w:ind w:firstLineChars="0" w:firstLine="0"/>
              <w:jc w:val="center"/>
              <w:rPr>
                <w:rFonts w:eastAsia="等线"/>
                <w:sz w:val="22"/>
                <w:szCs w:val="22"/>
              </w:rPr>
            </w:pPr>
            <w:r>
              <w:rPr>
                <w:rFonts w:eastAsia="等线"/>
                <w:sz w:val="22"/>
                <w:szCs w:val="22"/>
              </w:rPr>
              <w:t>6</w:t>
            </w:r>
          </w:p>
        </w:tc>
        <w:tc>
          <w:tcPr>
            <w:tcW w:w="703" w:type="pct"/>
            <w:shd w:val="clear" w:color="auto" w:fill="auto"/>
            <w:noWrap/>
            <w:vAlign w:val="center"/>
          </w:tcPr>
          <w:p w:rsidR="000D585D" w:rsidRDefault="00DF5729">
            <w:pPr>
              <w:spacing w:line="240" w:lineRule="auto"/>
              <w:ind w:firstLineChars="0" w:firstLine="0"/>
              <w:jc w:val="center"/>
              <w:rPr>
                <w:rFonts w:eastAsia="等线"/>
                <w:sz w:val="22"/>
                <w:szCs w:val="22"/>
              </w:rPr>
            </w:pPr>
            <w:r>
              <w:rPr>
                <w:rFonts w:eastAsia="等线"/>
                <w:sz w:val="22"/>
                <w:szCs w:val="22"/>
              </w:rPr>
              <w:t>4656943</w:t>
            </w:r>
          </w:p>
        </w:tc>
        <w:tc>
          <w:tcPr>
            <w:tcW w:w="761" w:type="pct"/>
            <w:shd w:val="clear" w:color="auto" w:fill="auto"/>
            <w:noWrap/>
            <w:vAlign w:val="center"/>
          </w:tcPr>
          <w:p w:rsidR="000D585D" w:rsidRDefault="00DF5729">
            <w:pPr>
              <w:spacing w:line="240" w:lineRule="auto"/>
              <w:ind w:firstLineChars="0" w:firstLine="0"/>
              <w:jc w:val="center"/>
              <w:rPr>
                <w:rFonts w:eastAsia="等线"/>
                <w:sz w:val="22"/>
                <w:szCs w:val="22"/>
              </w:rPr>
            </w:pPr>
            <w:r>
              <w:rPr>
                <w:rFonts w:eastAsia="等线"/>
                <w:sz w:val="22"/>
                <w:szCs w:val="22"/>
              </w:rPr>
              <w:t>40437141</w:t>
            </w:r>
          </w:p>
        </w:tc>
      </w:tr>
      <w:tr w:rsidR="000D585D">
        <w:trPr>
          <w:trHeight w:val="285"/>
          <w:jc w:val="center"/>
        </w:trPr>
        <w:tc>
          <w:tcPr>
            <w:tcW w:w="820" w:type="pct"/>
            <w:vMerge/>
            <w:vAlign w:val="center"/>
          </w:tcPr>
          <w:p w:rsidR="000D585D" w:rsidRDefault="000D585D">
            <w:pPr>
              <w:spacing w:line="240" w:lineRule="auto"/>
              <w:ind w:firstLine="420"/>
              <w:jc w:val="center"/>
              <w:rPr>
                <w:sz w:val="21"/>
                <w:szCs w:val="21"/>
              </w:rPr>
            </w:pPr>
          </w:p>
        </w:tc>
        <w:tc>
          <w:tcPr>
            <w:tcW w:w="426" w:type="pct"/>
            <w:vMerge/>
            <w:vAlign w:val="center"/>
          </w:tcPr>
          <w:p w:rsidR="000D585D" w:rsidRDefault="000D585D">
            <w:pPr>
              <w:spacing w:line="240" w:lineRule="auto"/>
              <w:ind w:firstLineChars="0" w:firstLine="0"/>
              <w:jc w:val="center"/>
              <w:rPr>
                <w:sz w:val="21"/>
                <w:szCs w:val="21"/>
              </w:rPr>
            </w:pPr>
          </w:p>
        </w:tc>
        <w:tc>
          <w:tcPr>
            <w:tcW w:w="473" w:type="pct"/>
            <w:shd w:val="clear" w:color="auto" w:fill="auto"/>
            <w:noWrap/>
            <w:vAlign w:val="center"/>
          </w:tcPr>
          <w:p w:rsidR="000D585D" w:rsidRDefault="00DF5729">
            <w:pPr>
              <w:spacing w:line="240" w:lineRule="auto"/>
              <w:ind w:firstLineChars="0" w:firstLine="0"/>
              <w:jc w:val="center"/>
              <w:rPr>
                <w:rFonts w:eastAsia="等线"/>
                <w:sz w:val="22"/>
                <w:szCs w:val="22"/>
              </w:rPr>
            </w:pPr>
            <w:r>
              <w:rPr>
                <w:rFonts w:eastAsia="等线"/>
                <w:sz w:val="22"/>
                <w:szCs w:val="22"/>
              </w:rPr>
              <w:t>3</w:t>
            </w:r>
          </w:p>
        </w:tc>
        <w:tc>
          <w:tcPr>
            <w:tcW w:w="703" w:type="pct"/>
            <w:shd w:val="clear" w:color="auto" w:fill="auto"/>
            <w:noWrap/>
            <w:vAlign w:val="center"/>
          </w:tcPr>
          <w:p w:rsidR="000D585D" w:rsidRDefault="00DF5729">
            <w:pPr>
              <w:spacing w:line="240" w:lineRule="auto"/>
              <w:ind w:firstLineChars="0" w:firstLine="0"/>
              <w:jc w:val="center"/>
              <w:rPr>
                <w:rFonts w:eastAsia="等线"/>
                <w:sz w:val="22"/>
                <w:szCs w:val="22"/>
              </w:rPr>
            </w:pPr>
            <w:r>
              <w:rPr>
                <w:rFonts w:eastAsia="等线"/>
                <w:sz w:val="22"/>
                <w:szCs w:val="22"/>
              </w:rPr>
              <w:t>4656939</w:t>
            </w:r>
          </w:p>
        </w:tc>
        <w:tc>
          <w:tcPr>
            <w:tcW w:w="761" w:type="pct"/>
            <w:shd w:val="clear" w:color="auto" w:fill="auto"/>
            <w:noWrap/>
            <w:vAlign w:val="center"/>
          </w:tcPr>
          <w:p w:rsidR="000D585D" w:rsidRDefault="00DF5729">
            <w:pPr>
              <w:spacing w:line="240" w:lineRule="auto"/>
              <w:ind w:firstLineChars="0" w:firstLine="0"/>
              <w:jc w:val="center"/>
              <w:rPr>
                <w:rFonts w:eastAsia="等线"/>
                <w:sz w:val="22"/>
                <w:szCs w:val="22"/>
              </w:rPr>
            </w:pPr>
            <w:r>
              <w:rPr>
                <w:rFonts w:eastAsia="等线"/>
                <w:sz w:val="22"/>
                <w:szCs w:val="22"/>
              </w:rPr>
              <w:t>40437074</w:t>
            </w:r>
          </w:p>
        </w:tc>
        <w:tc>
          <w:tcPr>
            <w:tcW w:w="353" w:type="pct"/>
            <w:shd w:val="clear" w:color="auto" w:fill="auto"/>
            <w:noWrap/>
            <w:vAlign w:val="center"/>
          </w:tcPr>
          <w:p w:rsidR="000D585D" w:rsidRDefault="00DF5729">
            <w:pPr>
              <w:spacing w:line="240" w:lineRule="auto"/>
              <w:ind w:firstLineChars="0" w:firstLine="0"/>
              <w:jc w:val="center"/>
              <w:rPr>
                <w:rFonts w:eastAsia="等线"/>
                <w:sz w:val="22"/>
                <w:szCs w:val="22"/>
              </w:rPr>
            </w:pPr>
            <w:r>
              <w:rPr>
                <w:rFonts w:eastAsia="等线"/>
                <w:sz w:val="22"/>
                <w:szCs w:val="22"/>
              </w:rPr>
              <w:t>7</w:t>
            </w:r>
          </w:p>
        </w:tc>
        <w:tc>
          <w:tcPr>
            <w:tcW w:w="703" w:type="pct"/>
            <w:shd w:val="clear" w:color="auto" w:fill="auto"/>
            <w:noWrap/>
            <w:vAlign w:val="center"/>
          </w:tcPr>
          <w:p w:rsidR="000D585D" w:rsidRDefault="00DF5729">
            <w:pPr>
              <w:spacing w:line="240" w:lineRule="auto"/>
              <w:ind w:firstLineChars="0" w:firstLine="0"/>
              <w:jc w:val="center"/>
              <w:rPr>
                <w:rFonts w:eastAsia="等线"/>
                <w:sz w:val="22"/>
                <w:szCs w:val="22"/>
              </w:rPr>
            </w:pPr>
            <w:r>
              <w:rPr>
                <w:rFonts w:eastAsia="等线"/>
                <w:sz w:val="22"/>
                <w:szCs w:val="22"/>
              </w:rPr>
              <w:t>4656939</w:t>
            </w:r>
          </w:p>
        </w:tc>
        <w:tc>
          <w:tcPr>
            <w:tcW w:w="761" w:type="pct"/>
            <w:shd w:val="clear" w:color="auto" w:fill="auto"/>
            <w:noWrap/>
            <w:vAlign w:val="center"/>
          </w:tcPr>
          <w:p w:rsidR="000D585D" w:rsidRDefault="00DF5729">
            <w:pPr>
              <w:spacing w:line="240" w:lineRule="auto"/>
              <w:ind w:firstLineChars="0" w:firstLine="0"/>
              <w:jc w:val="center"/>
              <w:rPr>
                <w:rFonts w:eastAsia="等线"/>
                <w:sz w:val="22"/>
                <w:szCs w:val="22"/>
              </w:rPr>
            </w:pPr>
            <w:r>
              <w:rPr>
                <w:rFonts w:eastAsia="等线"/>
                <w:sz w:val="22"/>
                <w:szCs w:val="22"/>
              </w:rPr>
              <w:t>40437139</w:t>
            </w:r>
          </w:p>
        </w:tc>
      </w:tr>
      <w:tr w:rsidR="000D585D">
        <w:trPr>
          <w:trHeight w:val="285"/>
          <w:jc w:val="center"/>
        </w:trPr>
        <w:tc>
          <w:tcPr>
            <w:tcW w:w="820" w:type="pct"/>
            <w:vMerge/>
            <w:vAlign w:val="center"/>
          </w:tcPr>
          <w:p w:rsidR="000D585D" w:rsidRDefault="000D585D">
            <w:pPr>
              <w:spacing w:line="240" w:lineRule="auto"/>
              <w:ind w:firstLine="420"/>
              <w:jc w:val="center"/>
              <w:rPr>
                <w:sz w:val="21"/>
                <w:szCs w:val="21"/>
              </w:rPr>
            </w:pPr>
          </w:p>
        </w:tc>
        <w:tc>
          <w:tcPr>
            <w:tcW w:w="426" w:type="pct"/>
            <w:vMerge/>
            <w:vAlign w:val="center"/>
          </w:tcPr>
          <w:p w:rsidR="000D585D" w:rsidRDefault="000D585D">
            <w:pPr>
              <w:spacing w:line="240" w:lineRule="auto"/>
              <w:ind w:firstLineChars="0" w:firstLine="0"/>
              <w:jc w:val="center"/>
              <w:rPr>
                <w:sz w:val="21"/>
                <w:szCs w:val="21"/>
              </w:rPr>
            </w:pPr>
          </w:p>
        </w:tc>
        <w:tc>
          <w:tcPr>
            <w:tcW w:w="473" w:type="pct"/>
            <w:shd w:val="clear" w:color="auto" w:fill="auto"/>
            <w:noWrap/>
            <w:vAlign w:val="center"/>
          </w:tcPr>
          <w:p w:rsidR="000D585D" w:rsidRDefault="00DF5729">
            <w:pPr>
              <w:spacing w:line="240" w:lineRule="auto"/>
              <w:ind w:firstLineChars="0" w:firstLine="0"/>
              <w:jc w:val="center"/>
              <w:rPr>
                <w:rFonts w:eastAsia="等线"/>
                <w:sz w:val="22"/>
                <w:szCs w:val="22"/>
              </w:rPr>
            </w:pPr>
            <w:r>
              <w:rPr>
                <w:rFonts w:eastAsia="等线"/>
                <w:sz w:val="22"/>
                <w:szCs w:val="22"/>
              </w:rPr>
              <w:t>4</w:t>
            </w:r>
          </w:p>
        </w:tc>
        <w:tc>
          <w:tcPr>
            <w:tcW w:w="703" w:type="pct"/>
            <w:shd w:val="clear" w:color="auto" w:fill="auto"/>
            <w:noWrap/>
            <w:vAlign w:val="center"/>
          </w:tcPr>
          <w:p w:rsidR="000D585D" w:rsidRDefault="00DF5729">
            <w:pPr>
              <w:spacing w:line="240" w:lineRule="auto"/>
              <w:ind w:firstLineChars="0" w:firstLine="0"/>
              <w:jc w:val="center"/>
              <w:rPr>
                <w:rFonts w:eastAsia="等线"/>
                <w:sz w:val="22"/>
                <w:szCs w:val="22"/>
              </w:rPr>
            </w:pPr>
            <w:r>
              <w:rPr>
                <w:rFonts w:eastAsia="等线"/>
                <w:sz w:val="22"/>
                <w:szCs w:val="22"/>
              </w:rPr>
              <w:t>4656945</w:t>
            </w:r>
          </w:p>
        </w:tc>
        <w:tc>
          <w:tcPr>
            <w:tcW w:w="761" w:type="pct"/>
            <w:shd w:val="clear" w:color="auto" w:fill="auto"/>
            <w:noWrap/>
            <w:vAlign w:val="center"/>
          </w:tcPr>
          <w:p w:rsidR="000D585D" w:rsidRDefault="00DF5729">
            <w:pPr>
              <w:spacing w:line="240" w:lineRule="auto"/>
              <w:ind w:firstLineChars="0" w:firstLine="0"/>
              <w:jc w:val="center"/>
              <w:rPr>
                <w:rFonts w:eastAsia="等线"/>
                <w:sz w:val="22"/>
                <w:szCs w:val="22"/>
              </w:rPr>
            </w:pPr>
            <w:r>
              <w:rPr>
                <w:rFonts w:eastAsia="等线"/>
                <w:sz w:val="22"/>
                <w:szCs w:val="22"/>
              </w:rPr>
              <w:t>40437094</w:t>
            </w:r>
          </w:p>
        </w:tc>
        <w:tc>
          <w:tcPr>
            <w:tcW w:w="353" w:type="pct"/>
            <w:shd w:val="clear" w:color="auto" w:fill="auto"/>
            <w:noWrap/>
            <w:vAlign w:val="center"/>
          </w:tcPr>
          <w:p w:rsidR="000D585D" w:rsidRDefault="00DF5729">
            <w:pPr>
              <w:spacing w:line="240" w:lineRule="auto"/>
              <w:ind w:firstLineChars="0" w:firstLine="0"/>
              <w:jc w:val="center"/>
              <w:rPr>
                <w:rFonts w:eastAsia="等线"/>
                <w:sz w:val="22"/>
                <w:szCs w:val="22"/>
              </w:rPr>
            </w:pPr>
            <w:r>
              <w:rPr>
                <w:rFonts w:eastAsia="等线"/>
                <w:sz w:val="22"/>
                <w:szCs w:val="22"/>
              </w:rPr>
              <w:t>8</w:t>
            </w:r>
          </w:p>
        </w:tc>
        <w:tc>
          <w:tcPr>
            <w:tcW w:w="703" w:type="pct"/>
            <w:shd w:val="clear" w:color="auto" w:fill="auto"/>
            <w:noWrap/>
            <w:vAlign w:val="center"/>
          </w:tcPr>
          <w:p w:rsidR="000D585D" w:rsidRDefault="00DF5729">
            <w:pPr>
              <w:spacing w:line="240" w:lineRule="auto"/>
              <w:ind w:firstLineChars="0" w:firstLine="0"/>
              <w:jc w:val="center"/>
              <w:rPr>
                <w:rFonts w:eastAsia="等线"/>
                <w:sz w:val="22"/>
                <w:szCs w:val="22"/>
              </w:rPr>
            </w:pPr>
            <w:r>
              <w:rPr>
                <w:rFonts w:eastAsia="等线"/>
                <w:sz w:val="22"/>
                <w:szCs w:val="22"/>
              </w:rPr>
              <w:t>4656901</w:t>
            </w:r>
          </w:p>
        </w:tc>
        <w:tc>
          <w:tcPr>
            <w:tcW w:w="761" w:type="pct"/>
            <w:shd w:val="clear" w:color="auto" w:fill="auto"/>
            <w:noWrap/>
            <w:vAlign w:val="center"/>
          </w:tcPr>
          <w:p w:rsidR="000D585D" w:rsidRDefault="00DF5729">
            <w:pPr>
              <w:spacing w:line="240" w:lineRule="auto"/>
              <w:ind w:firstLineChars="0" w:firstLine="0"/>
              <w:jc w:val="center"/>
              <w:rPr>
                <w:rFonts w:eastAsia="等线"/>
                <w:sz w:val="22"/>
                <w:szCs w:val="22"/>
              </w:rPr>
            </w:pPr>
            <w:r>
              <w:rPr>
                <w:rFonts w:eastAsia="等线"/>
                <w:sz w:val="22"/>
                <w:szCs w:val="22"/>
              </w:rPr>
              <w:t>40437122</w:t>
            </w:r>
          </w:p>
        </w:tc>
      </w:tr>
    </w:tbl>
    <w:p w:rsidR="000D585D" w:rsidRDefault="000D585D">
      <w:pPr>
        <w:ind w:firstLine="482"/>
        <w:jc w:val="center"/>
        <w:rPr>
          <w:rFonts w:asciiTheme="minorEastAsia" w:hAnsiTheme="minorEastAsia"/>
          <w:b/>
          <w:bCs/>
          <w:szCs w:val="24"/>
        </w:rPr>
      </w:pPr>
    </w:p>
    <w:tbl>
      <w:tblPr>
        <w:tblpPr w:leftFromText="180" w:rightFromText="180" w:vertAnchor="text" w:horzAnchor="margin" w:tblpY="473"/>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0"/>
        <w:gridCol w:w="1479"/>
        <w:gridCol w:w="2282"/>
        <w:gridCol w:w="2518"/>
      </w:tblGrid>
      <w:tr w:rsidR="000D585D">
        <w:trPr>
          <w:trHeight w:val="285"/>
        </w:trPr>
        <w:tc>
          <w:tcPr>
            <w:tcW w:w="1319" w:type="pct"/>
            <w:vMerge w:val="restart"/>
            <w:shd w:val="clear" w:color="auto" w:fill="auto"/>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治理时限（年）</w:t>
            </w:r>
          </w:p>
        </w:tc>
        <w:tc>
          <w:tcPr>
            <w:tcW w:w="867" w:type="pct"/>
            <w:vMerge w:val="restart"/>
            <w:shd w:val="clear" w:color="auto" w:fill="auto"/>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治理场地名称</w:t>
            </w:r>
          </w:p>
        </w:tc>
        <w:tc>
          <w:tcPr>
            <w:tcW w:w="2814" w:type="pct"/>
            <w:gridSpan w:val="2"/>
            <w:shd w:val="clear" w:color="auto" w:fill="auto"/>
            <w:vAlign w:val="center"/>
          </w:tcPr>
          <w:p w:rsidR="000D585D" w:rsidRDefault="00DF5729">
            <w:pPr>
              <w:widowControl/>
              <w:ind w:firstLineChars="0" w:firstLine="0"/>
              <w:jc w:val="center"/>
              <w:rPr>
                <w:rFonts w:ascii="宋体" w:hAnsi="宋体" w:cs="宋体"/>
                <w:color w:val="000000"/>
                <w:kern w:val="0"/>
                <w:sz w:val="21"/>
                <w:szCs w:val="21"/>
              </w:rPr>
            </w:pPr>
            <w:r>
              <w:rPr>
                <w:rFonts w:ascii="宋体" w:hAnsi="宋体" w:cs="宋体" w:hint="eastAsia"/>
                <w:color w:val="000000"/>
                <w:kern w:val="0"/>
                <w:sz w:val="21"/>
                <w:szCs w:val="21"/>
              </w:rPr>
              <w:t>治理工程措施及工程量</w:t>
            </w:r>
          </w:p>
        </w:tc>
      </w:tr>
      <w:tr w:rsidR="000D585D">
        <w:trPr>
          <w:trHeight w:val="291"/>
        </w:trPr>
        <w:tc>
          <w:tcPr>
            <w:tcW w:w="1319" w:type="pct"/>
            <w:vMerge/>
            <w:shd w:val="clear" w:color="auto" w:fill="auto"/>
            <w:vAlign w:val="center"/>
          </w:tcPr>
          <w:p w:rsidR="000D585D" w:rsidRDefault="000D585D">
            <w:pPr>
              <w:spacing w:line="240" w:lineRule="auto"/>
              <w:ind w:firstLineChars="0" w:firstLine="0"/>
              <w:jc w:val="center"/>
              <w:rPr>
                <w:rFonts w:ascii="宋体" w:hAnsi="宋体"/>
                <w:sz w:val="21"/>
                <w:szCs w:val="21"/>
              </w:rPr>
            </w:pPr>
          </w:p>
        </w:tc>
        <w:tc>
          <w:tcPr>
            <w:tcW w:w="867" w:type="pct"/>
            <w:vMerge/>
            <w:vAlign w:val="center"/>
          </w:tcPr>
          <w:p w:rsidR="000D585D" w:rsidRDefault="000D585D">
            <w:pPr>
              <w:spacing w:line="240" w:lineRule="auto"/>
              <w:ind w:firstLineChars="0" w:firstLine="0"/>
              <w:jc w:val="center"/>
              <w:rPr>
                <w:rFonts w:ascii="宋体" w:hAnsi="宋体"/>
                <w:sz w:val="21"/>
                <w:szCs w:val="21"/>
              </w:rPr>
            </w:pPr>
          </w:p>
        </w:tc>
        <w:tc>
          <w:tcPr>
            <w:tcW w:w="1338" w:type="pct"/>
            <w:shd w:val="clear" w:color="auto" w:fill="auto"/>
            <w:vAlign w:val="center"/>
          </w:tcPr>
          <w:p w:rsidR="000D585D" w:rsidRDefault="00DF5729">
            <w:pPr>
              <w:widowControl/>
              <w:ind w:firstLineChars="0" w:firstLine="0"/>
              <w:jc w:val="center"/>
              <w:rPr>
                <w:kern w:val="0"/>
                <w:sz w:val="21"/>
                <w:szCs w:val="21"/>
              </w:rPr>
            </w:pPr>
            <w:r>
              <w:rPr>
                <w:rFonts w:hAnsi="宋体"/>
                <w:kern w:val="0"/>
                <w:sz w:val="21"/>
                <w:szCs w:val="21"/>
              </w:rPr>
              <w:t>回填（</w:t>
            </w:r>
            <w:r>
              <w:rPr>
                <w:kern w:val="0"/>
                <w:sz w:val="21"/>
                <w:szCs w:val="21"/>
              </w:rPr>
              <w:t>m</w:t>
            </w:r>
            <w:r>
              <w:rPr>
                <w:kern w:val="0"/>
                <w:sz w:val="21"/>
                <w:szCs w:val="21"/>
                <w:vertAlign w:val="superscript"/>
              </w:rPr>
              <w:t>3</w:t>
            </w:r>
            <w:r>
              <w:rPr>
                <w:kern w:val="0"/>
                <w:sz w:val="21"/>
                <w:szCs w:val="21"/>
              </w:rPr>
              <w:t>）</w:t>
            </w:r>
          </w:p>
        </w:tc>
        <w:tc>
          <w:tcPr>
            <w:tcW w:w="1476" w:type="pct"/>
            <w:shd w:val="clear" w:color="auto" w:fill="auto"/>
            <w:vAlign w:val="center"/>
          </w:tcPr>
          <w:p w:rsidR="000D585D" w:rsidRDefault="00DF5729">
            <w:pPr>
              <w:widowControl/>
              <w:ind w:firstLineChars="0" w:firstLine="0"/>
              <w:jc w:val="center"/>
              <w:rPr>
                <w:kern w:val="0"/>
                <w:sz w:val="21"/>
                <w:szCs w:val="21"/>
              </w:rPr>
            </w:pPr>
            <w:r>
              <w:rPr>
                <w:rFonts w:hAnsi="宋体"/>
                <w:kern w:val="0"/>
                <w:sz w:val="21"/>
                <w:szCs w:val="21"/>
              </w:rPr>
              <w:t>撒播草籽（</w:t>
            </w:r>
            <w:r>
              <w:rPr>
                <w:kern w:val="0"/>
                <w:sz w:val="21"/>
                <w:szCs w:val="21"/>
              </w:rPr>
              <w:t>m</w:t>
            </w:r>
            <w:r>
              <w:rPr>
                <w:kern w:val="0"/>
                <w:sz w:val="21"/>
                <w:szCs w:val="21"/>
                <w:vertAlign w:val="superscript"/>
              </w:rPr>
              <w:t>2</w:t>
            </w:r>
            <w:r>
              <w:rPr>
                <w:rFonts w:hAnsi="宋体"/>
                <w:kern w:val="0"/>
                <w:sz w:val="21"/>
                <w:szCs w:val="21"/>
              </w:rPr>
              <w:t>）</w:t>
            </w:r>
          </w:p>
        </w:tc>
      </w:tr>
      <w:tr w:rsidR="000D585D">
        <w:trPr>
          <w:trHeight w:val="60"/>
        </w:trPr>
        <w:tc>
          <w:tcPr>
            <w:tcW w:w="1319" w:type="pct"/>
            <w:shd w:val="clear" w:color="auto" w:fill="auto"/>
            <w:vAlign w:val="center"/>
          </w:tcPr>
          <w:p w:rsidR="000D585D" w:rsidRDefault="00DF5729">
            <w:pPr>
              <w:spacing w:line="240" w:lineRule="auto"/>
              <w:ind w:firstLineChars="0" w:firstLine="0"/>
              <w:jc w:val="center"/>
              <w:rPr>
                <w:rFonts w:ascii="宋体" w:hAnsi="宋体"/>
                <w:sz w:val="21"/>
                <w:szCs w:val="21"/>
              </w:rPr>
            </w:pPr>
            <w:r>
              <w:rPr>
                <w:rFonts w:ascii="宋体" w:hAnsi="宋体"/>
                <w:sz w:val="21"/>
                <w:szCs w:val="21"/>
              </w:rPr>
              <w:t>202</w:t>
            </w:r>
            <w:r>
              <w:rPr>
                <w:rFonts w:ascii="宋体" w:hAnsi="宋体" w:hint="eastAsia"/>
                <w:sz w:val="21"/>
                <w:szCs w:val="21"/>
              </w:rPr>
              <w:t>5</w:t>
            </w:r>
            <w:r>
              <w:rPr>
                <w:rFonts w:ascii="宋体" w:hAnsi="宋体"/>
                <w:sz w:val="21"/>
                <w:szCs w:val="21"/>
              </w:rPr>
              <w:t>.1.1</w:t>
            </w:r>
          </w:p>
          <w:p w:rsidR="000D585D" w:rsidRDefault="00DF5729">
            <w:pPr>
              <w:spacing w:line="240" w:lineRule="auto"/>
              <w:ind w:firstLineChars="0" w:firstLine="0"/>
              <w:jc w:val="center"/>
              <w:rPr>
                <w:rFonts w:ascii="宋体" w:hAnsi="宋体"/>
                <w:sz w:val="21"/>
                <w:szCs w:val="21"/>
              </w:rPr>
            </w:pPr>
            <w:r>
              <w:rPr>
                <w:rFonts w:ascii="宋体" w:hAnsi="宋体"/>
                <w:sz w:val="21"/>
                <w:szCs w:val="21"/>
              </w:rPr>
              <w:t>-</w:t>
            </w:r>
          </w:p>
          <w:p w:rsidR="000D585D" w:rsidRDefault="00DF5729">
            <w:pPr>
              <w:spacing w:line="240" w:lineRule="auto"/>
              <w:ind w:firstLineChars="0" w:firstLine="0"/>
              <w:jc w:val="center"/>
              <w:rPr>
                <w:rFonts w:ascii="宋体" w:hAnsi="宋体"/>
                <w:sz w:val="21"/>
                <w:szCs w:val="21"/>
              </w:rPr>
            </w:pPr>
            <w:r>
              <w:rPr>
                <w:rFonts w:ascii="宋体" w:hAnsi="宋体"/>
                <w:sz w:val="21"/>
                <w:szCs w:val="21"/>
              </w:rPr>
              <w:t>202</w:t>
            </w:r>
            <w:r>
              <w:rPr>
                <w:rFonts w:ascii="宋体" w:hAnsi="宋体" w:hint="eastAsia"/>
                <w:sz w:val="21"/>
                <w:szCs w:val="21"/>
              </w:rPr>
              <w:t>5</w:t>
            </w:r>
            <w:r>
              <w:rPr>
                <w:rFonts w:ascii="宋体" w:hAnsi="宋体"/>
                <w:sz w:val="21"/>
                <w:szCs w:val="21"/>
              </w:rPr>
              <w:t>.12.31</w:t>
            </w:r>
          </w:p>
        </w:tc>
        <w:tc>
          <w:tcPr>
            <w:tcW w:w="867" w:type="pct"/>
            <w:shd w:val="clear" w:color="auto" w:fill="auto"/>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部分</w:t>
            </w:r>
            <w:proofErr w:type="gramStart"/>
            <w:r>
              <w:rPr>
                <w:rFonts w:ascii="宋体" w:hAnsi="宋体"/>
                <w:sz w:val="21"/>
                <w:szCs w:val="21"/>
              </w:rPr>
              <w:t>露天采坑</w:t>
            </w:r>
            <w:proofErr w:type="gramEnd"/>
          </w:p>
        </w:tc>
        <w:tc>
          <w:tcPr>
            <w:tcW w:w="1338" w:type="pct"/>
            <w:shd w:val="clear" w:color="auto" w:fill="auto"/>
            <w:vAlign w:val="center"/>
          </w:tcPr>
          <w:p w:rsidR="000D585D" w:rsidRDefault="00DF5729">
            <w:pPr>
              <w:spacing w:line="240" w:lineRule="auto"/>
              <w:ind w:firstLineChars="0" w:firstLine="0"/>
              <w:jc w:val="center"/>
              <w:rPr>
                <w:sz w:val="21"/>
                <w:szCs w:val="21"/>
              </w:rPr>
            </w:pPr>
            <w:r>
              <w:rPr>
                <w:rFonts w:hint="eastAsia"/>
                <w:sz w:val="21"/>
                <w:szCs w:val="21"/>
              </w:rPr>
              <w:t>25430</w:t>
            </w:r>
          </w:p>
        </w:tc>
        <w:tc>
          <w:tcPr>
            <w:tcW w:w="1476" w:type="pct"/>
            <w:shd w:val="clear" w:color="auto" w:fill="auto"/>
            <w:vAlign w:val="center"/>
          </w:tcPr>
          <w:p w:rsidR="000D585D" w:rsidRDefault="00DF5729">
            <w:pPr>
              <w:spacing w:line="240" w:lineRule="auto"/>
              <w:ind w:firstLineChars="0" w:firstLine="0"/>
              <w:jc w:val="center"/>
              <w:rPr>
                <w:sz w:val="21"/>
                <w:szCs w:val="21"/>
              </w:rPr>
            </w:pPr>
            <w:r>
              <w:rPr>
                <w:rFonts w:hint="eastAsia"/>
                <w:sz w:val="21"/>
                <w:szCs w:val="21"/>
              </w:rPr>
              <w:t>2543</w:t>
            </w:r>
          </w:p>
        </w:tc>
      </w:tr>
      <w:tr w:rsidR="000D585D">
        <w:trPr>
          <w:trHeight w:val="285"/>
        </w:trPr>
        <w:tc>
          <w:tcPr>
            <w:tcW w:w="2186" w:type="pct"/>
            <w:gridSpan w:val="2"/>
            <w:shd w:val="clear" w:color="auto" w:fill="auto"/>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合计</w:t>
            </w:r>
          </w:p>
        </w:tc>
        <w:tc>
          <w:tcPr>
            <w:tcW w:w="133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25430</w:t>
            </w:r>
          </w:p>
        </w:tc>
        <w:tc>
          <w:tcPr>
            <w:tcW w:w="1476" w:type="pct"/>
            <w:shd w:val="clear" w:color="auto" w:fill="auto"/>
            <w:vAlign w:val="center"/>
          </w:tcPr>
          <w:p w:rsidR="000D585D" w:rsidRDefault="00DF5729">
            <w:pPr>
              <w:spacing w:line="240" w:lineRule="auto"/>
              <w:ind w:firstLineChars="0" w:firstLine="0"/>
              <w:jc w:val="center"/>
              <w:rPr>
                <w:sz w:val="21"/>
                <w:szCs w:val="21"/>
              </w:rPr>
            </w:pPr>
            <w:r>
              <w:rPr>
                <w:rFonts w:hint="eastAsia"/>
                <w:sz w:val="21"/>
                <w:szCs w:val="21"/>
              </w:rPr>
              <w:t>2543</w:t>
            </w:r>
          </w:p>
        </w:tc>
      </w:tr>
    </w:tbl>
    <w:p w:rsidR="000D585D" w:rsidRDefault="00DF5729">
      <w:pPr>
        <w:ind w:firstLineChars="0" w:firstLine="0"/>
        <w:jc w:val="center"/>
        <w:rPr>
          <w:rFonts w:asciiTheme="minorEastAsia" w:hAnsiTheme="minorEastAsia"/>
          <w:b/>
          <w:bCs/>
          <w:szCs w:val="24"/>
        </w:rPr>
      </w:pPr>
      <w:r>
        <w:rPr>
          <w:rFonts w:asciiTheme="minorEastAsia" w:hAnsiTheme="minorEastAsia" w:hint="eastAsia"/>
          <w:b/>
          <w:bCs/>
          <w:szCs w:val="24"/>
        </w:rPr>
        <w:t>表</w:t>
      </w:r>
      <w:r>
        <w:rPr>
          <w:rFonts w:asciiTheme="minorEastAsia" w:hAnsiTheme="minorEastAsia" w:hint="eastAsia"/>
          <w:b/>
          <w:bCs/>
          <w:szCs w:val="24"/>
        </w:rPr>
        <w:t xml:space="preserve">2-9  </w:t>
      </w:r>
      <w:r>
        <w:rPr>
          <w:rFonts w:asciiTheme="minorEastAsia" w:hAnsiTheme="minorEastAsia" w:hint="eastAsia"/>
          <w:b/>
          <w:bCs/>
          <w:szCs w:val="24"/>
        </w:rPr>
        <w:t>治理工程量表</w:t>
      </w:r>
    </w:p>
    <w:p w:rsidR="000D585D" w:rsidRDefault="000D585D">
      <w:pPr>
        <w:ind w:firstLine="482"/>
        <w:jc w:val="center"/>
        <w:rPr>
          <w:rFonts w:asciiTheme="minorEastAsia" w:hAnsiTheme="minorEastAsia"/>
          <w:b/>
          <w:bCs/>
          <w:szCs w:val="24"/>
        </w:rPr>
      </w:pPr>
    </w:p>
    <w:p w:rsidR="000D585D" w:rsidRDefault="00DF5729">
      <w:pPr>
        <w:ind w:firstLine="482"/>
        <w:jc w:val="center"/>
        <w:rPr>
          <w:rFonts w:asciiTheme="minorEastAsia" w:hAnsiTheme="minorEastAsia"/>
          <w:b/>
          <w:bCs/>
          <w:szCs w:val="24"/>
        </w:rPr>
      </w:pPr>
      <w:r>
        <w:rPr>
          <w:rFonts w:asciiTheme="minorEastAsia" w:hAnsiTheme="minorEastAsia" w:hint="eastAsia"/>
          <w:b/>
          <w:bCs/>
          <w:noProof/>
          <w:szCs w:val="24"/>
        </w:rPr>
        <w:drawing>
          <wp:inline distT="0" distB="0" distL="0" distR="0">
            <wp:extent cx="4319905" cy="3108325"/>
            <wp:effectExtent l="19050" t="0" r="435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noChangeArrowheads="1"/>
                    </pic:cNvPicPr>
                  </pic:nvPicPr>
                  <pic:blipFill>
                    <a:blip r:embed="rId22" cstate="print"/>
                    <a:srcRect/>
                    <a:stretch>
                      <a:fillRect/>
                    </a:stretch>
                  </pic:blipFill>
                  <pic:spPr>
                    <a:xfrm>
                      <a:off x="0" y="0"/>
                      <a:ext cx="4320000" cy="3108736"/>
                    </a:xfrm>
                    <a:prstGeom prst="rect">
                      <a:avLst/>
                    </a:prstGeom>
                    <a:noFill/>
                    <a:ln w="9525">
                      <a:noFill/>
                      <a:miter lim="800000"/>
                      <a:headEnd/>
                      <a:tailEnd/>
                    </a:ln>
                  </pic:spPr>
                </pic:pic>
              </a:graphicData>
            </a:graphic>
          </wp:inline>
        </w:drawing>
      </w:r>
    </w:p>
    <w:p w:rsidR="000D585D" w:rsidRDefault="00DF5729">
      <w:pPr>
        <w:ind w:firstLine="480"/>
        <w:jc w:val="center"/>
        <w:rPr>
          <w:rFonts w:asciiTheme="minorEastAsia" w:hAnsiTheme="minorEastAsia"/>
          <w:b/>
          <w:bCs/>
          <w:szCs w:val="24"/>
        </w:rPr>
      </w:pPr>
      <w:r>
        <w:rPr>
          <w:rFonts w:ascii="宋体" w:hAnsi="宋体" w:cs="宋体" w:hint="eastAsia"/>
          <w:bCs/>
          <w:szCs w:val="24"/>
        </w:rPr>
        <w:t>照片</w:t>
      </w:r>
      <w:r>
        <w:rPr>
          <w:rFonts w:ascii="宋体" w:hAnsi="宋体" w:cs="宋体" w:hint="eastAsia"/>
          <w:bCs/>
          <w:szCs w:val="24"/>
        </w:rPr>
        <w:t>2-6  2025</w:t>
      </w:r>
      <w:r>
        <w:rPr>
          <w:rFonts w:ascii="宋体" w:hAnsi="宋体" w:cs="宋体" w:hint="eastAsia"/>
          <w:bCs/>
          <w:szCs w:val="24"/>
        </w:rPr>
        <w:t>年度治理效果</w:t>
      </w:r>
    </w:p>
    <w:p w:rsidR="000D585D" w:rsidRDefault="00DF5729">
      <w:pPr>
        <w:pStyle w:val="2"/>
        <w:adjustRightInd/>
        <w:snapToGrid/>
        <w:spacing w:before="0"/>
        <w:jc w:val="both"/>
        <w:rPr>
          <w:rFonts w:ascii="Times New Roman" w:hAnsi="Times New Roman"/>
          <w:color w:val="auto"/>
          <w:sz w:val="24"/>
          <w:szCs w:val="24"/>
        </w:rPr>
      </w:pPr>
      <w:r>
        <w:rPr>
          <w:rFonts w:ascii="Times New Roman" w:hAnsi="Times New Roman" w:hint="eastAsia"/>
          <w:color w:val="auto"/>
          <w:sz w:val="24"/>
          <w:szCs w:val="24"/>
        </w:rPr>
        <w:t>（八）验收情况</w:t>
      </w:r>
    </w:p>
    <w:p w:rsidR="000D585D" w:rsidRDefault="00DF5729">
      <w:pPr>
        <w:ind w:firstLine="480"/>
        <w:rPr>
          <w:rFonts w:ascii="宋体" w:hAnsi="宋体" w:cs="宋体"/>
          <w:bCs/>
          <w:szCs w:val="24"/>
        </w:rPr>
      </w:pPr>
      <w:r>
        <w:rPr>
          <w:rFonts w:ascii="宋体" w:hAnsi="宋体" w:cs="宋体" w:hint="eastAsia"/>
          <w:bCs/>
          <w:szCs w:val="24"/>
        </w:rPr>
        <w:t>2018</w:t>
      </w:r>
      <w:r>
        <w:rPr>
          <w:rFonts w:ascii="宋体" w:hAnsi="宋体" w:cs="宋体" w:hint="eastAsia"/>
          <w:bCs/>
          <w:szCs w:val="24"/>
        </w:rPr>
        <w:t>年</w:t>
      </w:r>
      <w:r>
        <w:rPr>
          <w:rFonts w:ascii="宋体" w:hAnsi="宋体" w:cs="宋体" w:hint="eastAsia"/>
          <w:bCs/>
          <w:szCs w:val="24"/>
        </w:rPr>
        <w:t>10</w:t>
      </w:r>
      <w:r>
        <w:rPr>
          <w:rFonts w:ascii="宋体" w:hAnsi="宋体" w:cs="宋体" w:hint="eastAsia"/>
          <w:bCs/>
          <w:szCs w:val="24"/>
        </w:rPr>
        <w:t>月</w:t>
      </w:r>
      <w:r>
        <w:rPr>
          <w:rFonts w:ascii="宋体" w:hAnsi="宋体" w:cs="宋体" w:hint="eastAsia"/>
          <w:bCs/>
          <w:szCs w:val="24"/>
        </w:rPr>
        <w:t>30</w:t>
      </w:r>
      <w:r>
        <w:rPr>
          <w:rFonts w:ascii="宋体" w:hAnsi="宋体" w:cs="宋体" w:hint="eastAsia"/>
          <w:bCs/>
          <w:szCs w:val="24"/>
        </w:rPr>
        <w:t>日，赤峰市自然资源局聘请有关专家组成验收组根据“分</w:t>
      </w:r>
      <w:r>
        <w:rPr>
          <w:rFonts w:ascii="宋体" w:hAnsi="宋体" w:cs="宋体" w:hint="eastAsia"/>
          <w:bCs/>
          <w:szCs w:val="24"/>
        </w:rPr>
        <w:lastRenderedPageBreak/>
        <w:t>期治理方案（变更）”对</w:t>
      </w:r>
      <w:r>
        <w:rPr>
          <w:rFonts w:ascii="宋体" w:hAnsi="宋体" w:cs="宋体" w:hint="eastAsia"/>
        </w:rPr>
        <w:t>赤峰全盛炭质泥岩有限责任公司</w:t>
      </w:r>
      <w:r>
        <w:rPr>
          <w:rFonts w:ascii="宋体" w:hAnsi="宋体" w:cs="宋体" w:hint="eastAsia"/>
        </w:rPr>
        <w:t>15</w:t>
      </w:r>
      <w:r>
        <w:rPr>
          <w:rFonts w:ascii="宋体" w:hAnsi="宋体" w:cs="宋体" w:hint="eastAsia"/>
        </w:rPr>
        <w:t>万吨炭质泥岩</w:t>
      </w:r>
      <w:proofErr w:type="gramStart"/>
      <w:r>
        <w:rPr>
          <w:rFonts w:ascii="宋体" w:hAnsi="宋体" w:cs="宋体" w:hint="eastAsia"/>
        </w:rPr>
        <w:t>矿</w:t>
      </w:r>
      <w:proofErr w:type="gramEnd"/>
      <w:r>
        <w:rPr>
          <w:rFonts w:ascii="宋体" w:hAnsi="宋体" w:cs="宋体" w:hint="eastAsia"/>
        </w:rPr>
        <w:t>矿山地质环境分期治理工程进行现场验收（内蒙古自治区矿山地质环境分期治理工程验收意见书</w:t>
      </w:r>
      <w:r>
        <w:rPr>
          <w:rFonts w:ascii="宋体" w:hAnsi="宋体" w:cs="宋体" w:hint="eastAsia"/>
        </w:rPr>
        <w:t>[</w:t>
      </w:r>
      <w:r>
        <w:rPr>
          <w:rFonts w:ascii="宋体" w:hAnsi="宋体" w:cs="宋体" w:hint="eastAsia"/>
        </w:rPr>
        <w:t>编号</w:t>
      </w:r>
      <w:r>
        <w:rPr>
          <w:rFonts w:ascii="宋体" w:hAnsi="宋体" w:cs="宋体" w:hint="eastAsia"/>
        </w:rPr>
        <w:t>181045]</w:t>
      </w:r>
      <w:r>
        <w:rPr>
          <w:rFonts w:ascii="宋体" w:hAnsi="宋体" w:cs="宋体" w:hint="eastAsia"/>
        </w:rPr>
        <w:t>）</w:t>
      </w:r>
      <w:r>
        <w:rPr>
          <w:rFonts w:ascii="宋体" w:hAnsi="宋体" w:cs="宋体" w:hint="eastAsia"/>
          <w:bCs/>
          <w:szCs w:val="24"/>
        </w:rPr>
        <w:t>专家组认为，赤峰全盛炭质泥岩有限责任公司</w:t>
      </w:r>
      <w:r>
        <w:rPr>
          <w:rFonts w:ascii="宋体" w:hAnsi="宋体" w:cs="宋体" w:hint="eastAsia"/>
          <w:bCs/>
          <w:szCs w:val="24"/>
        </w:rPr>
        <w:t>15</w:t>
      </w:r>
      <w:r>
        <w:rPr>
          <w:rFonts w:ascii="宋体" w:hAnsi="宋体" w:cs="宋体" w:hint="eastAsia"/>
          <w:bCs/>
          <w:szCs w:val="24"/>
        </w:rPr>
        <w:t>万吨炭质泥岩</w:t>
      </w:r>
      <w:proofErr w:type="gramStart"/>
      <w:r>
        <w:rPr>
          <w:rFonts w:ascii="宋体" w:hAnsi="宋体" w:cs="宋体" w:hint="eastAsia"/>
          <w:bCs/>
          <w:szCs w:val="24"/>
        </w:rPr>
        <w:t>矿已经</w:t>
      </w:r>
      <w:proofErr w:type="gramEnd"/>
      <w:r>
        <w:rPr>
          <w:rFonts w:ascii="宋体" w:hAnsi="宋体" w:cs="宋体" w:hint="eastAsia"/>
          <w:bCs/>
          <w:szCs w:val="24"/>
        </w:rPr>
        <w:t>完成矿山地质环境分期治理方案设计的主体治理工程，基本实现了分期方案设计治理工程目的。经专家组讨论同意该工程通过验收。矿山应加强后期植被的补植与管护工作。</w:t>
      </w:r>
    </w:p>
    <w:p w:rsidR="000D585D" w:rsidRDefault="00DF5729">
      <w:pPr>
        <w:ind w:firstLine="480"/>
        <w:rPr>
          <w:rFonts w:ascii="宋体" w:hAnsi="宋体" w:cs="宋体"/>
          <w:bCs/>
          <w:szCs w:val="24"/>
        </w:rPr>
      </w:pPr>
      <w:r>
        <w:rPr>
          <w:rFonts w:ascii="宋体" w:hAnsi="宋体" w:cs="宋体" w:hint="eastAsia"/>
          <w:bCs/>
          <w:szCs w:val="24"/>
        </w:rPr>
        <w:t>赤峰市自然资源局</w:t>
      </w:r>
      <w:r>
        <w:rPr>
          <w:rFonts w:ascii="宋体" w:hAnsi="宋体" w:cs="宋体" w:hint="eastAsia"/>
          <w:bCs/>
          <w:szCs w:val="24"/>
        </w:rPr>
        <w:t>2020</w:t>
      </w:r>
      <w:r>
        <w:rPr>
          <w:rFonts w:ascii="宋体" w:hAnsi="宋体" w:cs="宋体" w:hint="eastAsia"/>
          <w:bCs/>
          <w:szCs w:val="24"/>
        </w:rPr>
        <w:t>年组织专家对二分期治理工程进行了验收，专家一致认为治理效果达到预期目的，经专家组讨论同意该工程验收通过。</w:t>
      </w:r>
    </w:p>
    <w:p w:rsidR="000D585D" w:rsidRDefault="000D585D">
      <w:pPr>
        <w:autoSpaceDE w:val="0"/>
        <w:autoSpaceDN w:val="0"/>
        <w:snapToGrid/>
        <w:ind w:firstLine="482"/>
        <w:jc w:val="left"/>
        <w:rPr>
          <w:rFonts w:ascii="宋体" w:hAnsi="宋体"/>
          <w:b/>
          <w:bCs/>
          <w:szCs w:val="24"/>
        </w:rPr>
      </w:pPr>
    </w:p>
    <w:p w:rsidR="000D585D" w:rsidRDefault="000D585D">
      <w:pPr>
        <w:autoSpaceDE w:val="0"/>
        <w:autoSpaceDN w:val="0"/>
        <w:snapToGrid/>
        <w:ind w:firstLine="482"/>
        <w:jc w:val="left"/>
        <w:rPr>
          <w:rFonts w:ascii="宋体" w:hAnsi="宋体"/>
          <w:b/>
          <w:bCs/>
          <w:szCs w:val="24"/>
        </w:rPr>
      </w:pPr>
    </w:p>
    <w:p w:rsidR="000D585D" w:rsidRDefault="000D585D">
      <w:pPr>
        <w:autoSpaceDE w:val="0"/>
        <w:autoSpaceDN w:val="0"/>
        <w:snapToGrid/>
        <w:ind w:firstLine="482"/>
        <w:jc w:val="left"/>
        <w:rPr>
          <w:rFonts w:ascii="宋体" w:hAnsi="宋体"/>
          <w:b/>
          <w:bCs/>
          <w:szCs w:val="24"/>
        </w:rPr>
      </w:pPr>
    </w:p>
    <w:p w:rsidR="000D585D" w:rsidRDefault="000D585D">
      <w:pPr>
        <w:autoSpaceDE w:val="0"/>
        <w:autoSpaceDN w:val="0"/>
        <w:snapToGrid/>
        <w:ind w:firstLine="482"/>
        <w:jc w:val="left"/>
        <w:rPr>
          <w:rFonts w:ascii="宋体" w:hAnsi="宋体"/>
          <w:b/>
          <w:bCs/>
          <w:szCs w:val="24"/>
        </w:rPr>
      </w:pPr>
    </w:p>
    <w:p w:rsidR="000D585D" w:rsidRDefault="000D585D">
      <w:pPr>
        <w:autoSpaceDE w:val="0"/>
        <w:autoSpaceDN w:val="0"/>
        <w:snapToGrid/>
        <w:ind w:firstLine="482"/>
        <w:jc w:val="left"/>
        <w:rPr>
          <w:rFonts w:ascii="宋体" w:hAnsi="宋体"/>
          <w:b/>
          <w:bCs/>
          <w:szCs w:val="24"/>
        </w:rPr>
      </w:pPr>
    </w:p>
    <w:p w:rsidR="000D585D" w:rsidRDefault="000D585D">
      <w:pPr>
        <w:autoSpaceDE w:val="0"/>
        <w:autoSpaceDN w:val="0"/>
        <w:snapToGrid/>
        <w:ind w:firstLine="482"/>
        <w:jc w:val="left"/>
        <w:rPr>
          <w:rFonts w:ascii="宋体" w:hAnsi="宋体"/>
          <w:b/>
          <w:bCs/>
          <w:szCs w:val="24"/>
        </w:rPr>
      </w:pPr>
    </w:p>
    <w:p w:rsidR="000D585D" w:rsidRDefault="000D585D">
      <w:pPr>
        <w:autoSpaceDE w:val="0"/>
        <w:autoSpaceDN w:val="0"/>
        <w:snapToGrid/>
        <w:ind w:firstLine="482"/>
        <w:jc w:val="left"/>
        <w:rPr>
          <w:rFonts w:ascii="宋体" w:hAnsi="宋体"/>
          <w:b/>
          <w:bCs/>
          <w:szCs w:val="24"/>
        </w:rPr>
      </w:pPr>
    </w:p>
    <w:p w:rsidR="000D585D" w:rsidRDefault="000D585D">
      <w:pPr>
        <w:autoSpaceDE w:val="0"/>
        <w:autoSpaceDN w:val="0"/>
        <w:snapToGrid/>
        <w:ind w:firstLine="482"/>
        <w:jc w:val="left"/>
        <w:rPr>
          <w:rFonts w:ascii="宋体" w:hAnsi="宋体"/>
          <w:b/>
          <w:bCs/>
          <w:szCs w:val="24"/>
        </w:rPr>
      </w:pPr>
    </w:p>
    <w:p w:rsidR="000D585D" w:rsidRDefault="000D585D">
      <w:pPr>
        <w:autoSpaceDE w:val="0"/>
        <w:autoSpaceDN w:val="0"/>
        <w:snapToGrid/>
        <w:ind w:firstLine="482"/>
        <w:jc w:val="left"/>
        <w:rPr>
          <w:rFonts w:ascii="宋体" w:hAnsi="宋体"/>
          <w:b/>
          <w:bCs/>
          <w:szCs w:val="24"/>
        </w:rPr>
      </w:pPr>
    </w:p>
    <w:p w:rsidR="000D585D" w:rsidRDefault="000D585D">
      <w:pPr>
        <w:autoSpaceDE w:val="0"/>
        <w:autoSpaceDN w:val="0"/>
        <w:snapToGrid/>
        <w:ind w:firstLine="482"/>
        <w:jc w:val="left"/>
        <w:rPr>
          <w:rFonts w:ascii="宋体" w:hAnsi="宋体"/>
          <w:b/>
          <w:bCs/>
          <w:szCs w:val="24"/>
        </w:rPr>
      </w:pPr>
    </w:p>
    <w:p w:rsidR="000D585D" w:rsidRDefault="000D585D">
      <w:pPr>
        <w:autoSpaceDE w:val="0"/>
        <w:autoSpaceDN w:val="0"/>
        <w:snapToGrid/>
        <w:ind w:firstLine="482"/>
        <w:jc w:val="left"/>
        <w:rPr>
          <w:rFonts w:ascii="宋体" w:hAnsi="宋体"/>
          <w:b/>
          <w:bCs/>
          <w:szCs w:val="24"/>
        </w:rPr>
      </w:pPr>
    </w:p>
    <w:p w:rsidR="000D585D" w:rsidRDefault="000D585D">
      <w:pPr>
        <w:autoSpaceDE w:val="0"/>
        <w:autoSpaceDN w:val="0"/>
        <w:snapToGrid/>
        <w:ind w:firstLine="482"/>
        <w:jc w:val="left"/>
        <w:rPr>
          <w:rFonts w:ascii="宋体" w:hAnsi="宋体"/>
          <w:b/>
          <w:bCs/>
          <w:szCs w:val="24"/>
        </w:rPr>
      </w:pPr>
    </w:p>
    <w:p w:rsidR="000D585D" w:rsidRDefault="000D585D">
      <w:pPr>
        <w:autoSpaceDE w:val="0"/>
        <w:autoSpaceDN w:val="0"/>
        <w:snapToGrid/>
        <w:ind w:firstLine="482"/>
        <w:jc w:val="left"/>
        <w:rPr>
          <w:rFonts w:ascii="宋体" w:hAnsi="宋体"/>
          <w:b/>
          <w:bCs/>
          <w:szCs w:val="24"/>
        </w:rPr>
      </w:pPr>
    </w:p>
    <w:p w:rsidR="000D585D" w:rsidRDefault="000D585D">
      <w:pPr>
        <w:autoSpaceDE w:val="0"/>
        <w:autoSpaceDN w:val="0"/>
        <w:snapToGrid/>
        <w:ind w:firstLine="482"/>
        <w:jc w:val="left"/>
        <w:rPr>
          <w:rFonts w:ascii="宋体" w:hAnsi="宋体"/>
          <w:b/>
          <w:bCs/>
          <w:szCs w:val="24"/>
        </w:rPr>
      </w:pPr>
    </w:p>
    <w:p w:rsidR="000D585D" w:rsidRDefault="000D585D">
      <w:pPr>
        <w:autoSpaceDE w:val="0"/>
        <w:autoSpaceDN w:val="0"/>
        <w:snapToGrid/>
        <w:ind w:firstLine="482"/>
        <w:jc w:val="left"/>
        <w:rPr>
          <w:rFonts w:ascii="宋体" w:hAnsi="宋体"/>
          <w:b/>
          <w:bCs/>
          <w:szCs w:val="24"/>
        </w:rPr>
      </w:pPr>
    </w:p>
    <w:p w:rsidR="000D585D" w:rsidRDefault="000D585D">
      <w:pPr>
        <w:autoSpaceDE w:val="0"/>
        <w:autoSpaceDN w:val="0"/>
        <w:snapToGrid/>
        <w:ind w:firstLine="482"/>
        <w:jc w:val="left"/>
        <w:rPr>
          <w:rFonts w:ascii="宋体" w:hAnsi="宋体"/>
          <w:b/>
          <w:bCs/>
          <w:szCs w:val="24"/>
        </w:rPr>
      </w:pPr>
    </w:p>
    <w:p w:rsidR="000D585D" w:rsidRDefault="000D585D">
      <w:pPr>
        <w:autoSpaceDE w:val="0"/>
        <w:autoSpaceDN w:val="0"/>
        <w:snapToGrid/>
        <w:ind w:firstLine="482"/>
        <w:jc w:val="left"/>
        <w:rPr>
          <w:rFonts w:ascii="宋体" w:hAnsi="宋体"/>
          <w:b/>
          <w:bCs/>
          <w:szCs w:val="24"/>
        </w:rPr>
      </w:pPr>
    </w:p>
    <w:p w:rsidR="000D585D" w:rsidRDefault="000D585D">
      <w:pPr>
        <w:autoSpaceDE w:val="0"/>
        <w:autoSpaceDN w:val="0"/>
        <w:snapToGrid/>
        <w:ind w:firstLine="480"/>
        <w:jc w:val="left"/>
        <w:rPr>
          <w:rFonts w:asciiTheme="minorEastAsia" w:eastAsiaTheme="minorEastAsia" w:hAnsiTheme="minorEastAsia" w:cstheme="minorEastAsia"/>
          <w:kern w:val="0"/>
          <w:szCs w:val="24"/>
        </w:rPr>
      </w:pPr>
    </w:p>
    <w:p w:rsidR="000D585D" w:rsidRDefault="00DF5729">
      <w:pPr>
        <w:pStyle w:val="1"/>
        <w:pageBreakBefore w:val="0"/>
        <w:adjustRightInd/>
        <w:snapToGrid/>
        <w:rPr>
          <w:rFonts w:ascii="Times New Roman" w:hAnsi="Times New Roman"/>
          <w:sz w:val="30"/>
          <w:szCs w:val="30"/>
        </w:rPr>
      </w:pPr>
      <w:bookmarkStart w:id="19" w:name="_Toc66989673"/>
      <w:r>
        <w:rPr>
          <w:rFonts w:ascii="Times New Roman" w:hAnsi="Times New Roman" w:hint="eastAsia"/>
          <w:sz w:val="30"/>
          <w:szCs w:val="30"/>
        </w:rPr>
        <w:lastRenderedPageBreak/>
        <w:t>三、本年度矿山生产计划</w:t>
      </w:r>
      <w:bookmarkEnd w:id="19"/>
    </w:p>
    <w:p w:rsidR="000D585D" w:rsidRDefault="00DF5729">
      <w:pPr>
        <w:pStyle w:val="2"/>
        <w:adjustRightInd/>
        <w:snapToGrid/>
        <w:spacing w:before="0"/>
        <w:jc w:val="both"/>
        <w:rPr>
          <w:rFonts w:ascii="Times New Roman" w:hAnsi="Times New Roman"/>
          <w:color w:val="auto"/>
          <w:sz w:val="24"/>
          <w:szCs w:val="24"/>
        </w:rPr>
      </w:pPr>
      <w:bookmarkStart w:id="20" w:name="_Toc66989674"/>
      <w:r>
        <w:rPr>
          <w:rFonts w:ascii="Times New Roman" w:hAnsi="Times New Roman" w:hint="eastAsia"/>
          <w:color w:val="auto"/>
          <w:sz w:val="24"/>
          <w:szCs w:val="24"/>
        </w:rPr>
        <w:t>（一）本年度的主要生产指标计划</w:t>
      </w:r>
      <w:bookmarkEnd w:id="20"/>
    </w:p>
    <w:p w:rsidR="000D585D" w:rsidRDefault="00DF5729">
      <w:pPr>
        <w:ind w:firstLine="480"/>
      </w:pPr>
      <w:r>
        <w:rPr>
          <w:rFonts w:hint="eastAsia"/>
        </w:rPr>
        <w:t>本年度矿山计划不生产，无新计划建设的生产单元。</w:t>
      </w:r>
    </w:p>
    <w:p w:rsidR="000D585D" w:rsidRDefault="00DF5729">
      <w:pPr>
        <w:pStyle w:val="2"/>
        <w:adjustRightInd/>
        <w:snapToGrid/>
        <w:spacing w:before="0"/>
        <w:jc w:val="both"/>
        <w:rPr>
          <w:rFonts w:ascii="Times New Roman" w:hAnsi="Times New Roman"/>
          <w:color w:val="auto"/>
          <w:sz w:val="24"/>
          <w:szCs w:val="24"/>
        </w:rPr>
      </w:pPr>
      <w:bookmarkStart w:id="21" w:name="_Toc66989675"/>
      <w:r>
        <w:rPr>
          <w:rFonts w:ascii="Times New Roman" w:hAnsi="Times New Roman" w:hint="eastAsia"/>
          <w:color w:val="auto"/>
          <w:sz w:val="24"/>
          <w:szCs w:val="24"/>
        </w:rPr>
        <w:t>（二）开采范围</w:t>
      </w:r>
      <w:bookmarkEnd w:id="21"/>
    </w:p>
    <w:p w:rsidR="000D585D" w:rsidRDefault="00DF5729">
      <w:pPr>
        <w:ind w:firstLine="480"/>
        <w:rPr>
          <w:rFonts w:ascii="宋体" w:hAnsi="宋体"/>
          <w:bCs/>
          <w:szCs w:val="24"/>
        </w:rPr>
      </w:pPr>
      <w:r>
        <w:rPr>
          <w:rFonts w:ascii="宋体" w:hAnsi="宋体" w:hint="eastAsia"/>
          <w:bCs/>
          <w:szCs w:val="24"/>
        </w:rPr>
        <w:t>本年度矿山计划不生产。</w:t>
      </w:r>
    </w:p>
    <w:p w:rsidR="000D585D" w:rsidRDefault="000D585D">
      <w:pPr>
        <w:ind w:firstLineChars="0" w:firstLine="0"/>
        <w:jc w:val="center"/>
        <w:rPr>
          <w:rFonts w:ascii="宋体" w:hAnsi="宋体"/>
          <w:bCs/>
          <w:szCs w:val="24"/>
        </w:rPr>
      </w:pPr>
    </w:p>
    <w:p w:rsidR="000D585D" w:rsidRDefault="000D585D">
      <w:pPr>
        <w:ind w:firstLine="480"/>
        <w:rPr>
          <w:rFonts w:ascii="宋体" w:hAnsi="宋体"/>
          <w:bCs/>
          <w:color w:val="FF0000"/>
          <w:szCs w:val="24"/>
        </w:rPr>
      </w:pPr>
    </w:p>
    <w:p w:rsidR="000D585D" w:rsidRDefault="000D585D">
      <w:pPr>
        <w:ind w:firstLine="480"/>
        <w:rPr>
          <w:rFonts w:ascii="宋体" w:hAnsi="宋体"/>
          <w:bCs/>
          <w:szCs w:val="24"/>
        </w:rPr>
      </w:pPr>
    </w:p>
    <w:p w:rsidR="000D585D" w:rsidRDefault="000D585D">
      <w:pPr>
        <w:ind w:firstLineChars="0" w:firstLine="0"/>
        <w:sectPr w:rsidR="000D585D">
          <w:pgSz w:w="11907" w:h="16840"/>
          <w:pgMar w:top="1440" w:right="1797" w:bottom="1440" w:left="1797" w:header="851" w:footer="992" w:gutter="0"/>
          <w:cols w:space="720"/>
          <w:docGrid w:linePitch="326"/>
        </w:sectPr>
      </w:pPr>
    </w:p>
    <w:p w:rsidR="000D585D" w:rsidRDefault="00DF5729">
      <w:pPr>
        <w:pStyle w:val="1"/>
        <w:pageBreakBefore w:val="0"/>
        <w:adjustRightInd/>
        <w:snapToGrid/>
        <w:rPr>
          <w:rFonts w:ascii="Times New Roman" w:hAnsi="Times New Roman"/>
          <w:sz w:val="30"/>
          <w:szCs w:val="30"/>
        </w:rPr>
      </w:pPr>
      <w:bookmarkStart w:id="22" w:name="_Toc66989676"/>
      <w:r>
        <w:rPr>
          <w:rFonts w:ascii="Times New Roman" w:hAnsi="Times New Roman" w:hint="eastAsia"/>
          <w:sz w:val="30"/>
          <w:szCs w:val="30"/>
        </w:rPr>
        <w:lastRenderedPageBreak/>
        <w:t>四、</w:t>
      </w:r>
      <w:r>
        <w:rPr>
          <w:rFonts w:ascii="Times New Roman" w:hAnsi="Times New Roman"/>
          <w:sz w:val="30"/>
          <w:szCs w:val="30"/>
        </w:rPr>
        <w:t>矿山地质环境</w:t>
      </w:r>
      <w:r>
        <w:rPr>
          <w:rFonts w:ascii="Times New Roman" w:hAnsi="Times New Roman" w:hint="eastAsia"/>
          <w:sz w:val="30"/>
          <w:szCs w:val="30"/>
        </w:rPr>
        <w:t>问题</w:t>
      </w:r>
      <w:bookmarkEnd w:id="22"/>
    </w:p>
    <w:p w:rsidR="000D585D" w:rsidRDefault="00DF5729">
      <w:pPr>
        <w:pStyle w:val="2"/>
        <w:adjustRightInd/>
        <w:snapToGrid/>
        <w:spacing w:before="0"/>
        <w:jc w:val="both"/>
        <w:rPr>
          <w:rFonts w:ascii="Times New Roman" w:hAnsi="Times New Roman"/>
          <w:color w:val="auto"/>
          <w:sz w:val="24"/>
          <w:szCs w:val="24"/>
        </w:rPr>
      </w:pPr>
      <w:bookmarkStart w:id="23" w:name="_Toc66989677"/>
      <w:r>
        <w:rPr>
          <w:rFonts w:ascii="Times New Roman" w:hAnsi="Times New Roman" w:hint="eastAsia"/>
          <w:color w:val="auto"/>
          <w:sz w:val="24"/>
          <w:szCs w:val="24"/>
        </w:rPr>
        <w:t>（一）矿山地质环境问题现状</w:t>
      </w:r>
      <w:bookmarkEnd w:id="23"/>
    </w:p>
    <w:p w:rsidR="000D585D" w:rsidRDefault="00DF5729">
      <w:pPr>
        <w:ind w:firstLine="484"/>
        <w:rPr>
          <w:rFonts w:ascii="宋体" w:hAnsi="宋体" w:cs="宋体"/>
          <w:b/>
        </w:rPr>
      </w:pPr>
      <w:r>
        <w:rPr>
          <w:rFonts w:ascii="宋体" w:hAnsi="宋体" w:hint="eastAsia"/>
          <w:color w:val="000000"/>
          <w:spacing w:val="1"/>
        </w:rPr>
        <w:t>赤峰全盛炭质泥岩有限责任公司</w:t>
      </w:r>
      <w:r>
        <w:rPr>
          <w:rFonts w:ascii="宋体" w:hAnsi="宋体" w:hint="eastAsia"/>
          <w:color w:val="000000"/>
          <w:spacing w:val="1"/>
        </w:rPr>
        <w:t>15</w:t>
      </w:r>
      <w:r>
        <w:rPr>
          <w:rFonts w:ascii="宋体" w:hAnsi="宋体" w:hint="eastAsia"/>
          <w:color w:val="000000"/>
          <w:spacing w:val="1"/>
        </w:rPr>
        <w:t>万吨炭质泥岩矿</w:t>
      </w:r>
      <w:r>
        <w:rPr>
          <w:rFonts w:ascii="宋体" w:hAnsi="宋体" w:hint="eastAsia"/>
          <w:color w:val="000000"/>
        </w:rPr>
        <w:t>现状已形成的单元为：</w:t>
      </w:r>
      <w:r>
        <w:rPr>
          <w:rFonts w:ascii="宋体" w:hAnsi="宋体" w:cs="宋体" w:hint="eastAsia"/>
          <w:szCs w:val="24"/>
        </w:rPr>
        <w:t>露天采坑、矿区道路。各单元按照现状条件下从矿山地质灾害现状、含水层破坏现状、地形地貌景观影响现状及土地资源影响现状四个方面进行叙述</w:t>
      </w:r>
      <w:r>
        <w:rPr>
          <w:rFonts w:ascii="宋体" w:hAnsi="宋体" w:cs="宋体" w:hint="eastAsia"/>
        </w:rPr>
        <w:t>。</w:t>
      </w:r>
    </w:p>
    <w:p w:rsidR="000D585D" w:rsidRDefault="00DF5729">
      <w:pPr>
        <w:ind w:firstLine="480"/>
        <w:rPr>
          <w:rFonts w:ascii="宋体" w:hAnsi="宋体" w:cs="宋体"/>
        </w:rPr>
      </w:pPr>
      <w:r>
        <w:rPr>
          <w:rFonts w:ascii="宋体" w:hAnsi="宋体" w:cs="宋体" w:hint="eastAsia"/>
        </w:rPr>
        <w:t>1</w:t>
      </w:r>
      <w:r>
        <w:rPr>
          <w:rFonts w:ascii="宋体" w:hAnsi="宋体" w:cs="宋体" w:hint="eastAsia"/>
        </w:rPr>
        <w:t>、矿山地质环境现状</w:t>
      </w:r>
    </w:p>
    <w:p w:rsidR="000D585D" w:rsidRDefault="00DF5729">
      <w:pPr>
        <w:ind w:firstLine="480"/>
        <w:rPr>
          <w:rFonts w:ascii="宋体" w:hAnsi="宋体" w:cs="宋体"/>
        </w:rPr>
      </w:pPr>
      <w:r>
        <w:rPr>
          <w:rFonts w:ascii="宋体" w:hAnsi="宋体" w:cs="宋体" w:hint="eastAsia"/>
        </w:rPr>
        <w:t>（</w:t>
      </w:r>
      <w:r>
        <w:rPr>
          <w:rFonts w:ascii="宋体" w:hAnsi="宋体" w:cs="宋体" w:hint="eastAsia"/>
        </w:rPr>
        <w:t>1</w:t>
      </w:r>
      <w:r>
        <w:rPr>
          <w:rFonts w:ascii="宋体" w:hAnsi="宋体" w:cs="宋体" w:hint="eastAsia"/>
        </w:rPr>
        <w:t>）露天采坑</w:t>
      </w:r>
    </w:p>
    <w:p w:rsidR="000D585D" w:rsidRDefault="00DF5729">
      <w:pPr>
        <w:ind w:firstLine="480"/>
        <w:rPr>
          <w:rFonts w:ascii="宋体" w:hAnsi="宋体" w:cs="宋体"/>
        </w:rPr>
      </w:pPr>
      <w:r>
        <w:rPr>
          <w:rFonts w:ascii="宋体" w:hAnsi="宋体" w:cs="宋体" w:hint="eastAsia"/>
        </w:rPr>
        <w:t>1</w:t>
      </w:r>
      <w:r>
        <w:rPr>
          <w:rFonts w:ascii="宋体" w:hAnsi="宋体" w:cs="宋体" w:hint="eastAsia"/>
        </w:rPr>
        <w:t>）地质灾害现状</w:t>
      </w:r>
    </w:p>
    <w:p w:rsidR="000D585D" w:rsidRDefault="00DF5729">
      <w:pPr>
        <w:ind w:firstLine="480"/>
        <w:rPr>
          <w:rFonts w:ascii="宋体" w:hAnsi="宋体" w:cs="宋体"/>
          <w:szCs w:val="24"/>
        </w:rPr>
      </w:pPr>
      <w:r>
        <w:rPr>
          <w:rFonts w:ascii="宋体" w:hAnsi="宋体" w:cs="宋体" w:hint="eastAsia"/>
        </w:rPr>
        <w:t>露天</w:t>
      </w:r>
      <w:proofErr w:type="gramStart"/>
      <w:r>
        <w:rPr>
          <w:rFonts w:ascii="宋体" w:hAnsi="宋体" w:cs="宋体" w:hint="eastAsia"/>
        </w:rPr>
        <w:t>采坑属于</w:t>
      </w:r>
      <w:proofErr w:type="gramEnd"/>
      <w:r>
        <w:rPr>
          <w:rFonts w:ascii="宋体" w:hAnsi="宋体" w:cs="宋体" w:hint="eastAsia"/>
        </w:rPr>
        <w:t>深凹露天开采，面积</w:t>
      </w:r>
      <w:r>
        <w:rPr>
          <w:rFonts w:ascii="宋体" w:hAnsi="宋体" w:cs="宋体" w:hint="eastAsia"/>
        </w:rPr>
        <w:t>174951m</w:t>
      </w:r>
      <w:r>
        <w:rPr>
          <w:rFonts w:ascii="宋体" w:hAnsi="宋体" w:cs="宋体" w:hint="eastAsia"/>
          <w:vertAlign w:val="superscript"/>
        </w:rPr>
        <w:t>2</w:t>
      </w:r>
      <w:r>
        <w:rPr>
          <w:rFonts w:ascii="宋体" w:hAnsi="宋体" w:cs="宋体" w:hint="eastAsia"/>
        </w:rPr>
        <w:t>。</w:t>
      </w:r>
      <w:proofErr w:type="gramStart"/>
      <w:r>
        <w:rPr>
          <w:rFonts w:ascii="宋体" w:hAnsi="宋体" w:cs="宋体" w:hint="eastAsia"/>
        </w:rPr>
        <w:t>采坑东北</w:t>
      </w:r>
      <w:proofErr w:type="gramEnd"/>
      <w:r>
        <w:rPr>
          <w:rFonts w:ascii="宋体" w:hAnsi="宋体" w:cs="宋体" w:hint="eastAsia"/>
        </w:rPr>
        <w:t>侧边坡已与元宝山区永兴煤矿相连；</w:t>
      </w:r>
      <w:proofErr w:type="gramStart"/>
      <w:r>
        <w:rPr>
          <w:rFonts w:ascii="宋体" w:hAnsi="宋体" w:cs="宋体" w:hint="eastAsia"/>
        </w:rPr>
        <w:t>采坑西</w:t>
      </w:r>
      <w:proofErr w:type="gramEnd"/>
      <w:r>
        <w:rPr>
          <w:rFonts w:ascii="宋体" w:hAnsi="宋体" w:cs="宋体" w:hint="eastAsia"/>
        </w:rPr>
        <w:t>北侧，呈缓坡状，坡度</w:t>
      </w:r>
      <w:r>
        <w:rPr>
          <w:rFonts w:ascii="宋体" w:hAnsi="宋体" w:cs="宋体" w:hint="eastAsia"/>
        </w:rPr>
        <w:t>45</w:t>
      </w:r>
      <w:r>
        <w:rPr>
          <w:rFonts w:ascii="宋体" w:hAnsi="宋体" w:cs="宋体" w:hint="eastAsia"/>
        </w:rPr>
        <w:t>°～</w:t>
      </w:r>
      <w:r>
        <w:rPr>
          <w:rFonts w:ascii="宋体" w:hAnsi="宋体" w:cs="宋体" w:hint="eastAsia"/>
        </w:rPr>
        <w:t>65</w:t>
      </w:r>
      <w:r>
        <w:rPr>
          <w:rFonts w:ascii="宋体" w:hAnsi="宋体" w:cs="宋体" w:hint="eastAsia"/>
        </w:rPr>
        <w:t>°；</w:t>
      </w:r>
      <w:proofErr w:type="gramStart"/>
      <w:r>
        <w:rPr>
          <w:rFonts w:ascii="宋体" w:hAnsi="宋体" w:cs="宋体" w:hint="eastAsia"/>
        </w:rPr>
        <w:t>采坑西</w:t>
      </w:r>
      <w:proofErr w:type="gramEnd"/>
      <w:r>
        <w:rPr>
          <w:rFonts w:ascii="宋体" w:hAnsi="宋体" w:cs="宋体" w:hint="eastAsia"/>
        </w:rPr>
        <w:t>南侧，自坑底中部至西南侧，呈台阶状，现状分为</w:t>
      </w:r>
      <w:r>
        <w:rPr>
          <w:rFonts w:ascii="宋体" w:hAnsi="宋体" w:cs="宋体" w:hint="eastAsia"/>
        </w:rPr>
        <w:t>5</w:t>
      </w:r>
      <w:r>
        <w:rPr>
          <w:rFonts w:ascii="宋体" w:hAnsi="宋体" w:cs="宋体" w:hint="eastAsia"/>
        </w:rPr>
        <w:t>个台阶，台阶宽度</w:t>
      </w:r>
      <w:r>
        <w:rPr>
          <w:rFonts w:ascii="宋体" w:hAnsi="宋体" w:cs="宋体" w:hint="eastAsia"/>
        </w:rPr>
        <w:t>4-5m</w:t>
      </w:r>
      <w:r>
        <w:rPr>
          <w:rFonts w:ascii="宋体" w:hAnsi="宋体" w:cs="宋体" w:hint="eastAsia"/>
        </w:rPr>
        <w:t>，即</w:t>
      </w:r>
      <w:r>
        <w:rPr>
          <w:rFonts w:ascii="宋体" w:hAnsi="宋体" w:cs="宋体" w:hint="eastAsia"/>
        </w:rPr>
        <w:t>505m</w:t>
      </w:r>
      <w:r>
        <w:rPr>
          <w:rFonts w:ascii="宋体" w:hAnsi="宋体" w:cs="宋体" w:hint="eastAsia"/>
        </w:rPr>
        <w:t>水平、</w:t>
      </w:r>
      <w:r>
        <w:rPr>
          <w:rFonts w:ascii="宋体" w:hAnsi="宋体" w:cs="宋体" w:hint="eastAsia"/>
        </w:rPr>
        <w:t>510m</w:t>
      </w:r>
      <w:r>
        <w:rPr>
          <w:rFonts w:ascii="宋体" w:hAnsi="宋体" w:cs="宋体" w:hint="eastAsia"/>
        </w:rPr>
        <w:t>水平、</w:t>
      </w:r>
      <w:r>
        <w:rPr>
          <w:rFonts w:ascii="宋体" w:hAnsi="宋体" w:cs="宋体" w:hint="eastAsia"/>
        </w:rPr>
        <w:t>515m</w:t>
      </w:r>
      <w:r>
        <w:rPr>
          <w:rFonts w:ascii="宋体" w:hAnsi="宋体" w:cs="宋体" w:hint="eastAsia"/>
        </w:rPr>
        <w:t>水平、</w:t>
      </w:r>
      <w:r>
        <w:rPr>
          <w:rFonts w:ascii="宋体" w:hAnsi="宋体" w:cs="宋体" w:hint="eastAsia"/>
        </w:rPr>
        <w:t>525m</w:t>
      </w:r>
      <w:r>
        <w:rPr>
          <w:rFonts w:ascii="宋体" w:hAnsi="宋体" w:cs="宋体" w:hint="eastAsia"/>
        </w:rPr>
        <w:t>水平、</w:t>
      </w:r>
      <w:r>
        <w:rPr>
          <w:rFonts w:ascii="宋体" w:hAnsi="宋体" w:cs="宋体" w:hint="eastAsia"/>
        </w:rPr>
        <w:t>530m</w:t>
      </w:r>
      <w:r>
        <w:rPr>
          <w:rFonts w:ascii="宋体" w:hAnsi="宋体" w:cs="宋体" w:hint="eastAsia"/>
        </w:rPr>
        <w:t>水平，平台</w:t>
      </w:r>
      <w:proofErr w:type="gramStart"/>
      <w:r>
        <w:rPr>
          <w:rFonts w:ascii="宋体" w:hAnsi="宋体" w:cs="宋体" w:hint="eastAsia"/>
        </w:rPr>
        <w:t>边坡呈</w:t>
      </w:r>
      <w:proofErr w:type="gramEnd"/>
      <w:r>
        <w:rPr>
          <w:rFonts w:ascii="宋体" w:hAnsi="宋体" w:cs="宋体" w:hint="eastAsia"/>
        </w:rPr>
        <w:t>缓坡状，坡度</w:t>
      </w:r>
      <w:r>
        <w:rPr>
          <w:rFonts w:ascii="宋体" w:hAnsi="宋体" w:cs="宋体" w:hint="eastAsia"/>
        </w:rPr>
        <w:t>25</w:t>
      </w:r>
      <w:r>
        <w:rPr>
          <w:rFonts w:ascii="宋体" w:hAnsi="宋体" w:cs="宋体" w:hint="eastAsia"/>
        </w:rPr>
        <w:t>°～</w:t>
      </w:r>
      <w:r>
        <w:rPr>
          <w:rFonts w:ascii="宋体" w:hAnsi="宋体" w:cs="宋体" w:hint="eastAsia"/>
        </w:rPr>
        <w:t>35</w:t>
      </w:r>
      <w:r>
        <w:rPr>
          <w:rFonts w:ascii="宋体" w:hAnsi="宋体" w:cs="宋体" w:hint="eastAsia"/>
        </w:rPr>
        <w:t>°；</w:t>
      </w:r>
      <w:proofErr w:type="gramStart"/>
      <w:r>
        <w:rPr>
          <w:rFonts w:ascii="宋体" w:hAnsi="宋体" w:cs="宋体" w:hint="eastAsia"/>
        </w:rPr>
        <w:t>采坑东南侧</w:t>
      </w:r>
      <w:proofErr w:type="gramEnd"/>
      <w:r>
        <w:rPr>
          <w:rFonts w:ascii="宋体" w:hAnsi="宋体" w:cs="宋体" w:hint="eastAsia"/>
        </w:rPr>
        <w:t>边坡，呈缓坡状，坡度</w:t>
      </w:r>
      <w:r>
        <w:rPr>
          <w:rFonts w:ascii="宋体" w:hAnsi="宋体" w:cs="宋体" w:hint="eastAsia"/>
        </w:rPr>
        <w:t>45</w:t>
      </w:r>
      <w:r>
        <w:rPr>
          <w:rFonts w:ascii="宋体" w:hAnsi="宋体" w:cs="宋体" w:hint="eastAsia"/>
        </w:rPr>
        <w:t>°～</w:t>
      </w:r>
      <w:r>
        <w:rPr>
          <w:rFonts w:ascii="宋体" w:hAnsi="宋体" w:cs="宋体" w:hint="eastAsia"/>
        </w:rPr>
        <w:t>65</w:t>
      </w:r>
      <w:r>
        <w:rPr>
          <w:rFonts w:ascii="宋体" w:hAnsi="宋体" w:cs="宋体" w:hint="eastAsia"/>
        </w:rPr>
        <w:t>°；</w:t>
      </w:r>
      <w:proofErr w:type="gramStart"/>
      <w:r>
        <w:rPr>
          <w:rFonts w:ascii="宋体" w:hAnsi="宋体" w:cs="宋体" w:hint="eastAsia"/>
        </w:rPr>
        <w:t>采坑底部</w:t>
      </w:r>
      <w:proofErr w:type="gramEnd"/>
      <w:r>
        <w:rPr>
          <w:rFonts w:ascii="宋体" w:hAnsi="宋体" w:cs="宋体" w:hint="eastAsia"/>
        </w:rPr>
        <w:t>开采标高为</w:t>
      </w:r>
      <w:r>
        <w:rPr>
          <w:rFonts w:ascii="宋体" w:hAnsi="宋体" w:cs="宋体" w:hint="eastAsia"/>
        </w:rPr>
        <w:t>479m</w:t>
      </w:r>
      <w:r>
        <w:rPr>
          <w:rFonts w:ascii="宋体" w:hAnsi="宋体" w:cs="宋体" w:hint="eastAsia"/>
        </w:rPr>
        <w:t>。</w:t>
      </w:r>
    </w:p>
    <w:p w:rsidR="000D585D" w:rsidRDefault="00DF5729">
      <w:pPr>
        <w:ind w:firstLine="480"/>
        <w:rPr>
          <w:rFonts w:ascii="宋体" w:hAnsi="宋体" w:cs="宋体"/>
          <w:szCs w:val="24"/>
        </w:rPr>
      </w:pPr>
      <w:r>
        <w:rPr>
          <w:rFonts w:ascii="宋体" w:hAnsi="宋体" w:cs="宋体" w:hint="eastAsia"/>
          <w:szCs w:val="24"/>
        </w:rPr>
        <w:t>根据现场调查，现状边坡稳定，</w:t>
      </w:r>
      <w:proofErr w:type="gramStart"/>
      <w:r>
        <w:rPr>
          <w:rFonts w:ascii="宋体" w:hAnsi="宋体" w:cs="宋体" w:hint="eastAsia"/>
        </w:rPr>
        <w:t>露天采坑</w:t>
      </w:r>
      <w:r>
        <w:rPr>
          <w:rFonts w:ascii="宋体" w:hAnsi="宋体" w:cs="宋体" w:hint="eastAsia"/>
          <w:szCs w:val="24"/>
        </w:rPr>
        <w:t>地质灾害</w:t>
      </w:r>
      <w:proofErr w:type="gramEnd"/>
      <w:r>
        <w:rPr>
          <w:rFonts w:ascii="宋体" w:hAnsi="宋体" w:cs="宋体" w:hint="eastAsia"/>
          <w:szCs w:val="24"/>
        </w:rPr>
        <w:t>不发育，见照片</w:t>
      </w:r>
      <w:r>
        <w:rPr>
          <w:rFonts w:ascii="宋体" w:hAnsi="宋体" w:cs="宋体" w:hint="eastAsia"/>
          <w:szCs w:val="24"/>
        </w:rPr>
        <w:t>4-1</w:t>
      </w:r>
      <w:r>
        <w:rPr>
          <w:rFonts w:ascii="宋体" w:hAnsi="宋体" w:cs="宋体" w:hint="eastAsia"/>
          <w:szCs w:val="24"/>
        </w:rPr>
        <w:t>、</w:t>
      </w:r>
      <w:r>
        <w:rPr>
          <w:rFonts w:ascii="宋体" w:hAnsi="宋体" w:cs="宋体" w:hint="eastAsia"/>
          <w:szCs w:val="24"/>
        </w:rPr>
        <w:t>4-2</w:t>
      </w:r>
      <w:r>
        <w:rPr>
          <w:rFonts w:ascii="宋体" w:hAnsi="宋体" w:cs="宋体" w:hint="eastAsia"/>
          <w:szCs w:val="24"/>
        </w:rPr>
        <w:t>、</w:t>
      </w:r>
      <w:r>
        <w:rPr>
          <w:rFonts w:ascii="宋体" w:hAnsi="宋体" w:cs="宋体" w:hint="eastAsia"/>
          <w:szCs w:val="24"/>
        </w:rPr>
        <w:t>4-3</w:t>
      </w:r>
      <w:r>
        <w:rPr>
          <w:rFonts w:ascii="宋体" w:hAnsi="宋体" w:cs="宋体" w:hint="eastAsia"/>
          <w:szCs w:val="24"/>
        </w:rPr>
        <w:t>。</w:t>
      </w:r>
    </w:p>
    <w:p w:rsidR="000D585D" w:rsidRDefault="00DF5729">
      <w:pPr>
        <w:ind w:firstLine="480"/>
        <w:jc w:val="left"/>
        <w:rPr>
          <w:rFonts w:hAnsi="宋体"/>
          <w:szCs w:val="24"/>
        </w:rPr>
      </w:pPr>
      <w:r>
        <w:rPr>
          <w:rFonts w:hAnsi="宋体"/>
          <w:noProof/>
          <w:szCs w:val="24"/>
        </w:rPr>
        <w:drawing>
          <wp:inline distT="0" distB="0" distL="0" distR="0">
            <wp:extent cx="5580380" cy="3238500"/>
            <wp:effectExtent l="19050" t="0" r="1270" b="0"/>
            <wp:docPr id="7" name="图片 1" descr="D:\4、全盛\terra_osgbs\照片\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D:\4、全盛\terra_osgbs\照片\1.jpg"/>
                    <pic:cNvPicPr>
                      <a:picLocks noChangeAspect="1" noChangeArrowheads="1"/>
                    </pic:cNvPicPr>
                  </pic:nvPicPr>
                  <pic:blipFill>
                    <a:blip r:embed="rId23" cstate="print"/>
                    <a:srcRect t="22610"/>
                    <a:stretch>
                      <a:fillRect/>
                    </a:stretch>
                  </pic:blipFill>
                  <pic:spPr>
                    <a:xfrm>
                      <a:off x="0" y="0"/>
                      <a:ext cx="5580380" cy="3238500"/>
                    </a:xfrm>
                    <a:prstGeom prst="rect">
                      <a:avLst/>
                    </a:prstGeom>
                    <a:noFill/>
                    <a:ln w="9525">
                      <a:noFill/>
                      <a:miter lim="800000"/>
                      <a:headEnd/>
                      <a:tailEnd/>
                    </a:ln>
                  </pic:spPr>
                </pic:pic>
              </a:graphicData>
            </a:graphic>
          </wp:inline>
        </w:drawing>
      </w:r>
    </w:p>
    <w:p w:rsidR="000D585D" w:rsidRDefault="00DF5729">
      <w:pPr>
        <w:ind w:firstLine="480"/>
        <w:jc w:val="center"/>
        <w:rPr>
          <w:rFonts w:ascii="宋体" w:hAnsi="宋体" w:cs="宋体"/>
          <w:szCs w:val="24"/>
        </w:rPr>
      </w:pPr>
      <w:r>
        <w:rPr>
          <w:rFonts w:ascii="宋体" w:hAnsi="宋体" w:cs="宋体" w:hint="eastAsia"/>
          <w:szCs w:val="24"/>
        </w:rPr>
        <w:t>照片</w:t>
      </w:r>
      <w:r>
        <w:rPr>
          <w:rFonts w:ascii="宋体" w:hAnsi="宋体" w:cs="宋体" w:hint="eastAsia"/>
          <w:szCs w:val="24"/>
        </w:rPr>
        <w:t xml:space="preserve">4-1  </w:t>
      </w:r>
      <w:r>
        <w:rPr>
          <w:rFonts w:ascii="宋体" w:hAnsi="宋体" w:cs="宋体" w:hint="eastAsia"/>
          <w:szCs w:val="24"/>
        </w:rPr>
        <w:t>现状采坑</w:t>
      </w:r>
    </w:p>
    <w:p w:rsidR="000D585D" w:rsidRDefault="00DF5729">
      <w:pPr>
        <w:ind w:firstLine="480"/>
        <w:jc w:val="center"/>
        <w:rPr>
          <w:rFonts w:ascii="宋体" w:hAnsi="宋体" w:cs="宋体"/>
          <w:szCs w:val="24"/>
        </w:rPr>
      </w:pPr>
      <w:r>
        <w:rPr>
          <w:rFonts w:ascii="宋体" w:hAnsi="宋体" w:cs="宋体"/>
          <w:noProof/>
          <w:szCs w:val="24"/>
        </w:rPr>
        <w:lastRenderedPageBreak/>
        <w:drawing>
          <wp:inline distT="0" distB="0" distL="0" distR="0">
            <wp:extent cx="5580380" cy="3860800"/>
            <wp:effectExtent l="19050" t="0" r="1270" b="0"/>
            <wp:docPr id="8" name="图片 2" descr="D:\4、全盛\terra_osgbs\照片\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D:\4、全盛\terra_osgbs\照片\25.jpg"/>
                    <pic:cNvPicPr>
                      <a:picLocks noChangeAspect="1" noChangeArrowheads="1"/>
                    </pic:cNvPicPr>
                  </pic:nvPicPr>
                  <pic:blipFill>
                    <a:blip r:embed="rId24" cstate="print"/>
                    <a:srcRect b="7739"/>
                    <a:stretch>
                      <a:fillRect/>
                    </a:stretch>
                  </pic:blipFill>
                  <pic:spPr>
                    <a:xfrm>
                      <a:off x="0" y="0"/>
                      <a:ext cx="5580380" cy="3860800"/>
                    </a:xfrm>
                    <a:prstGeom prst="rect">
                      <a:avLst/>
                    </a:prstGeom>
                    <a:noFill/>
                    <a:ln w="9525">
                      <a:noFill/>
                      <a:miter lim="800000"/>
                      <a:headEnd/>
                      <a:tailEnd/>
                    </a:ln>
                  </pic:spPr>
                </pic:pic>
              </a:graphicData>
            </a:graphic>
          </wp:inline>
        </w:drawing>
      </w:r>
    </w:p>
    <w:p w:rsidR="000D585D" w:rsidRDefault="00DF5729">
      <w:pPr>
        <w:ind w:firstLine="480"/>
        <w:jc w:val="center"/>
        <w:rPr>
          <w:rFonts w:ascii="宋体" w:hAnsi="宋体" w:cs="宋体"/>
          <w:szCs w:val="24"/>
        </w:rPr>
      </w:pPr>
      <w:r>
        <w:rPr>
          <w:rFonts w:ascii="宋体" w:hAnsi="宋体" w:cs="宋体" w:hint="eastAsia"/>
          <w:szCs w:val="24"/>
        </w:rPr>
        <w:t>照片</w:t>
      </w:r>
      <w:r>
        <w:rPr>
          <w:rFonts w:ascii="宋体" w:hAnsi="宋体" w:cs="宋体" w:hint="eastAsia"/>
          <w:szCs w:val="24"/>
        </w:rPr>
        <w:t xml:space="preserve">4-2  </w:t>
      </w:r>
      <w:r>
        <w:rPr>
          <w:rFonts w:ascii="宋体" w:hAnsi="宋体" w:cs="宋体" w:hint="eastAsia"/>
          <w:szCs w:val="24"/>
        </w:rPr>
        <w:t>现状采坑</w:t>
      </w:r>
    </w:p>
    <w:p w:rsidR="000D585D" w:rsidRDefault="00DF5729">
      <w:pPr>
        <w:ind w:firstLine="480"/>
        <w:jc w:val="center"/>
        <w:rPr>
          <w:rFonts w:ascii="宋体" w:hAnsi="宋体" w:cs="宋体"/>
          <w:szCs w:val="24"/>
        </w:rPr>
      </w:pPr>
      <w:r>
        <w:rPr>
          <w:rFonts w:ascii="宋体" w:hAnsi="宋体" w:cs="宋体"/>
          <w:noProof/>
          <w:szCs w:val="24"/>
        </w:rPr>
        <w:drawing>
          <wp:inline distT="0" distB="0" distL="0" distR="0">
            <wp:extent cx="5580380" cy="4185285"/>
            <wp:effectExtent l="19050" t="0" r="1270" b="0"/>
            <wp:docPr id="9" name="图片 3" descr="D:\4、全盛\terra_osgbs\照片\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D:\4、全盛\terra_osgbs\照片\28.jpg"/>
                    <pic:cNvPicPr>
                      <a:picLocks noChangeAspect="1" noChangeArrowheads="1"/>
                    </pic:cNvPicPr>
                  </pic:nvPicPr>
                  <pic:blipFill>
                    <a:blip r:embed="rId25" cstate="print"/>
                    <a:srcRect/>
                    <a:stretch>
                      <a:fillRect/>
                    </a:stretch>
                  </pic:blipFill>
                  <pic:spPr>
                    <a:xfrm>
                      <a:off x="0" y="0"/>
                      <a:ext cx="5580380" cy="4185285"/>
                    </a:xfrm>
                    <a:prstGeom prst="rect">
                      <a:avLst/>
                    </a:prstGeom>
                    <a:noFill/>
                    <a:ln w="9525">
                      <a:noFill/>
                      <a:miter lim="800000"/>
                      <a:headEnd/>
                      <a:tailEnd/>
                    </a:ln>
                  </pic:spPr>
                </pic:pic>
              </a:graphicData>
            </a:graphic>
          </wp:inline>
        </w:drawing>
      </w:r>
    </w:p>
    <w:p w:rsidR="000D585D" w:rsidRDefault="00DF5729">
      <w:pPr>
        <w:ind w:firstLine="480"/>
        <w:jc w:val="center"/>
        <w:rPr>
          <w:rFonts w:ascii="宋体" w:hAnsi="宋体" w:cs="宋体"/>
          <w:szCs w:val="24"/>
        </w:rPr>
      </w:pPr>
      <w:r>
        <w:rPr>
          <w:rFonts w:ascii="宋体" w:hAnsi="宋体" w:cs="宋体" w:hint="eastAsia"/>
          <w:szCs w:val="24"/>
        </w:rPr>
        <w:t>照片</w:t>
      </w:r>
      <w:r>
        <w:rPr>
          <w:rFonts w:ascii="宋体" w:hAnsi="宋体" w:cs="宋体" w:hint="eastAsia"/>
          <w:szCs w:val="24"/>
        </w:rPr>
        <w:t xml:space="preserve">4-3  </w:t>
      </w:r>
      <w:r>
        <w:rPr>
          <w:rFonts w:ascii="宋体" w:hAnsi="宋体" w:cs="宋体" w:hint="eastAsia"/>
          <w:szCs w:val="24"/>
        </w:rPr>
        <w:t>现状采坑</w:t>
      </w:r>
    </w:p>
    <w:p w:rsidR="000D585D" w:rsidRDefault="00DF5729">
      <w:pPr>
        <w:ind w:firstLine="480"/>
        <w:rPr>
          <w:rFonts w:ascii="宋体" w:hAnsi="宋体" w:cs="宋体"/>
        </w:rPr>
      </w:pPr>
      <w:r>
        <w:rPr>
          <w:rFonts w:ascii="宋体" w:hAnsi="宋体" w:cs="宋体" w:hint="eastAsia"/>
        </w:rPr>
        <w:lastRenderedPageBreak/>
        <w:t>2</w:t>
      </w:r>
      <w:r>
        <w:rPr>
          <w:rFonts w:ascii="宋体" w:hAnsi="宋体" w:cs="宋体" w:hint="eastAsia"/>
        </w:rPr>
        <w:t>）含水层破坏现状</w:t>
      </w:r>
    </w:p>
    <w:p w:rsidR="000D585D" w:rsidRDefault="00DF5729">
      <w:pPr>
        <w:ind w:firstLine="480"/>
        <w:rPr>
          <w:rFonts w:ascii="宋体" w:hAnsi="宋体" w:cs="宋体"/>
          <w:bCs/>
          <w:szCs w:val="24"/>
        </w:rPr>
      </w:pPr>
      <w:r>
        <w:rPr>
          <w:rFonts w:ascii="宋体" w:hAnsi="宋体" w:cs="宋体" w:hint="eastAsia"/>
          <w:szCs w:val="24"/>
        </w:rPr>
        <w:t>根据现场调查，</w:t>
      </w:r>
      <w:proofErr w:type="gramStart"/>
      <w:r>
        <w:rPr>
          <w:rFonts w:ascii="宋体" w:hAnsi="宋体" w:cs="宋体" w:hint="eastAsia"/>
          <w:szCs w:val="24"/>
        </w:rPr>
        <w:t>采坑坑底</w:t>
      </w:r>
      <w:proofErr w:type="gramEnd"/>
      <w:r>
        <w:rPr>
          <w:rFonts w:ascii="宋体" w:hAnsi="宋体" w:cs="宋体" w:hint="eastAsia"/>
          <w:szCs w:val="24"/>
        </w:rPr>
        <w:t>西北处局部出现揭露含水层情况，此处</w:t>
      </w:r>
      <w:proofErr w:type="gramStart"/>
      <w:r>
        <w:rPr>
          <w:rFonts w:ascii="宋体" w:hAnsi="宋体" w:cs="宋体" w:hint="eastAsia"/>
          <w:szCs w:val="24"/>
        </w:rPr>
        <w:t>采坑破坏</w:t>
      </w:r>
      <w:proofErr w:type="gramEnd"/>
      <w:r>
        <w:rPr>
          <w:rFonts w:ascii="宋体" w:hAnsi="宋体" w:cs="宋体" w:hint="eastAsia"/>
          <w:szCs w:val="24"/>
        </w:rPr>
        <w:t>的含水层为局部低洼处赋存的透镜体状上层滞水。</w:t>
      </w:r>
    </w:p>
    <w:p w:rsidR="000D585D" w:rsidRDefault="00DF5729">
      <w:pPr>
        <w:ind w:firstLine="480"/>
        <w:rPr>
          <w:rFonts w:ascii="宋体" w:hAnsi="宋体" w:cs="宋体"/>
        </w:rPr>
      </w:pPr>
      <w:r>
        <w:rPr>
          <w:rFonts w:ascii="宋体" w:hAnsi="宋体" w:cs="宋体" w:hint="eastAsia"/>
        </w:rPr>
        <w:t>3</w:t>
      </w:r>
      <w:r>
        <w:rPr>
          <w:rFonts w:ascii="宋体" w:hAnsi="宋体" w:cs="宋体" w:hint="eastAsia"/>
        </w:rPr>
        <w:t>）地形地貌景观现状</w:t>
      </w:r>
    </w:p>
    <w:p w:rsidR="000D585D" w:rsidRDefault="00DF5729">
      <w:pPr>
        <w:pStyle w:val="aff1"/>
        <w:widowControl w:val="0"/>
        <w:adjustRightInd w:val="0"/>
        <w:snapToGrid w:val="0"/>
        <w:spacing w:before="0" w:after="0" w:line="360" w:lineRule="auto"/>
        <w:ind w:firstLineChars="200" w:firstLine="480"/>
        <w:jc w:val="both"/>
      </w:pPr>
      <w:r>
        <w:rPr>
          <w:rFonts w:cs="Courier New" w:hint="eastAsia"/>
        </w:rPr>
        <w:t>该矿山属于深凹型露天开采，开采对原始地形地貌进行大面积的开挖，破坏了原有的地形地貌景观。</w:t>
      </w:r>
    </w:p>
    <w:p w:rsidR="000D585D" w:rsidRDefault="00DF5729">
      <w:pPr>
        <w:ind w:firstLine="480"/>
        <w:rPr>
          <w:rFonts w:ascii="宋体" w:hAnsi="宋体" w:cs="宋体"/>
        </w:rPr>
      </w:pPr>
      <w:r>
        <w:rPr>
          <w:rFonts w:ascii="宋体" w:hAnsi="宋体" w:cs="宋体" w:hint="eastAsia"/>
        </w:rPr>
        <w:t>4</w:t>
      </w:r>
      <w:r>
        <w:rPr>
          <w:rFonts w:ascii="宋体" w:hAnsi="宋体" w:cs="宋体" w:hint="eastAsia"/>
        </w:rPr>
        <w:t>）土地资源现状</w:t>
      </w:r>
    </w:p>
    <w:p w:rsidR="000D585D" w:rsidRDefault="00DF5729">
      <w:pPr>
        <w:ind w:firstLine="480"/>
        <w:rPr>
          <w:rFonts w:ascii="宋体" w:hAnsi="宋体" w:cs="宋体"/>
          <w:szCs w:val="24"/>
        </w:rPr>
      </w:pPr>
      <w:proofErr w:type="gramStart"/>
      <w:r>
        <w:rPr>
          <w:rFonts w:ascii="宋体" w:hAnsi="宋体" w:cs="宋体" w:hint="eastAsia"/>
          <w:szCs w:val="24"/>
        </w:rPr>
        <w:t>露天采坑已</w:t>
      </w:r>
      <w:proofErr w:type="gramEnd"/>
      <w:r>
        <w:rPr>
          <w:rFonts w:ascii="宋体" w:hAnsi="宋体" w:cs="宋体" w:hint="eastAsia"/>
          <w:szCs w:val="24"/>
        </w:rPr>
        <w:t>破坏土地面积</w:t>
      </w:r>
      <w:r>
        <w:rPr>
          <w:rFonts w:ascii="宋体" w:hAnsi="宋体" w:cs="宋体" w:hint="eastAsia"/>
          <w:szCs w:val="24"/>
        </w:rPr>
        <w:t>174951m</w:t>
      </w:r>
      <w:r>
        <w:rPr>
          <w:rFonts w:ascii="宋体" w:hAnsi="宋体" w:cs="宋体" w:hint="eastAsia"/>
          <w:szCs w:val="24"/>
          <w:vertAlign w:val="superscript"/>
        </w:rPr>
        <w:t>2</w:t>
      </w:r>
      <w:r>
        <w:rPr>
          <w:rFonts w:ascii="宋体" w:hAnsi="宋体" w:cs="宋体" w:hint="eastAsia"/>
          <w:szCs w:val="24"/>
        </w:rPr>
        <w:t>，破坏土地类型为采矿用地</w:t>
      </w:r>
      <w:r>
        <w:rPr>
          <w:rFonts w:ascii="宋体" w:hAnsi="宋体" w:cs="宋体" w:hint="eastAsia"/>
          <w:szCs w:val="24"/>
        </w:rPr>
        <w:t>174951</w:t>
      </w:r>
      <w:r>
        <w:rPr>
          <w:rFonts w:ascii="宋体" w:hAnsi="宋体" w:cs="宋体" w:hint="eastAsia"/>
        </w:rPr>
        <w:t>m</w:t>
      </w:r>
      <w:r>
        <w:rPr>
          <w:rFonts w:ascii="宋体" w:hAnsi="宋体" w:cs="宋体" w:hint="eastAsia"/>
          <w:vertAlign w:val="superscript"/>
        </w:rPr>
        <w:t>2</w:t>
      </w:r>
      <w:r>
        <w:rPr>
          <w:rFonts w:ascii="宋体" w:hAnsi="宋体" w:cs="宋体" w:hint="eastAsia"/>
          <w:szCs w:val="24"/>
        </w:rPr>
        <w:t>。</w:t>
      </w:r>
    </w:p>
    <w:p w:rsidR="000D585D" w:rsidRDefault="00DF5729">
      <w:pPr>
        <w:ind w:firstLine="480"/>
        <w:rPr>
          <w:rFonts w:ascii="宋体" w:hAnsi="宋体" w:cs="宋体"/>
        </w:rPr>
      </w:pPr>
      <w:r>
        <w:rPr>
          <w:rFonts w:ascii="宋体" w:hAnsi="宋体" w:cs="宋体" w:hint="eastAsia"/>
        </w:rPr>
        <w:t>（</w:t>
      </w:r>
      <w:r>
        <w:rPr>
          <w:rFonts w:ascii="宋体" w:hAnsi="宋体" w:cs="宋体" w:hint="eastAsia"/>
        </w:rPr>
        <w:t>2</w:t>
      </w:r>
      <w:r>
        <w:rPr>
          <w:rFonts w:ascii="宋体" w:hAnsi="宋体" w:cs="宋体" w:hint="eastAsia"/>
        </w:rPr>
        <w:t>）废渣堆</w:t>
      </w:r>
    </w:p>
    <w:p w:rsidR="000D585D" w:rsidRDefault="00DF5729">
      <w:pPr>
        <w:ind w:firstLine="480"/>
        <w:rPr>
          <w:rFonts w:ascii="宋体" w:hAnsi="宋体" w:cs="宋体"/>
        </w:rPr>
      </w:pPr>
      <w:r>
        <w:rPr>
          <w:rFonts w:ascii="宋体" w:hAnsi="宋体" w:cs="宋体" w:hint="eastAsia"/>
        </w:rPr>
        <w:t>1</w:t>
      </w:r>
      <w:r>
        <w:rPr>
          <w:rFonts w:ascii="宋体" w:hAnsi="宋体" w:cs="宋体" w:hint="eastAsia"/>
        </w:rPr>
        <w:t>）地质灾害现状</w:t>
      </w:r>
    </w:p>
    <w:p w:rsidR="000D585D" w:rsidRDefault="00DF5729">
      <w:pPr>
        <w:ind w:firstLine="480"/>
        <w:rPr>
          <w:rFonts w:ascii="宋体" w:hAnsi="宋体" w:cs="宋体"/>
        </w:rPr>
      </w:pPr>
      <w:r>
        <w:rPr>
          <w:rFonts w:ascii="宋体" w:hAnsi="宋体" w:cs="宋体" w:hint="eastAsia"/>
        </w:rPr>
        <w:t>废渣</w:t>
      </w:r>
      <w:proofErr w:type="gramStart"/>
      <w:r>
        <w:rPr>
          <w:rFonts w:ascii="宋体" w:hAnsi="宋体" w:cs="宋体" w:hint="eastAsia"/>
        </w:rPr>
        <w:t>堆位于露天采坑</w:t>
      </w:r>
      <w:proofErr w:type="gramEnd"/>
      <w:r>
        <w:rPr>
          <w:rFonts w:ascii="宋体" w:hAnsi="宋体" w:cs="宋体" w:hint="eastAsia"/>
        </w:rPr>
        <w:t>东北侧，为前期开采剥离产生的废渣堆积而成，面积</w:t>
      </w:r>
      <w:r>
        <w:rPr>
          <w:rFonts w:ascii="宋体" w:hAnsi="宋体" w:cs="宋体" w:hint="eastAsia"/>
        </w:rPr>
        <w:t>58784m</w:t>
      </w:r>
      <w:r>
        <w:rPr>
          <w:rFonts w:ascii="宋体" w:hAnsi="宋体" w:cs="宋体" w:hint="eastAsia"/>
          <w:vertAlign w:val="superscript"/>
        </w:rPr>
        <w:t>2</w:t>
      </w:r>
      <w:r>
        <w:rPr>
          <w:rFonts w:ascii="宋体" w:hAnsi="宋体" w:cs="宋体" w:hint="eastAsia"/>
        </w:rPr>
        <w:t>，</w:t>
      </w:r>
      <w:r>
        <w:rPr>
          <w:rFonts w:ascii="宋体" w:hAnsi="宋体" w:cs="宋体" w:hint="eastAsia"/>
          <w:szCs w:val="24"/>
        </w:rPr>
        <w:t>废渣堆北侧已形成</w:t>
      </w:r>
      <w:r>
        <w:rPr>
          <w:rFonts w:ascii="宋体" w:hAnsi="宋体" w:cs="宋体" w:hint="eastAsia"/>
          <w:szCs w:val="24"/>
        </w:rPr>
        <w:t>2</w:t>
      </w:r>
      <w:r>
        <w:rPr>
          <w:rFonts w:ascii="宋体" w:hAnsi="宋体" w:cs="宋体" w:hint="eastAsia"/>
          <w:szCs w:val="24"/>
        </w:rPr>
        <w:t>级台阶，第</w:t>
      </w:r>
      <w:r>
        <w:rPr>
          <w:rFonts w:ascii="宋体" w:hAnsi="宋体" w:cs="宋体" w:hint="eastAsia"/>
          <w:szCs w:val="24"/>
        </w:rPr>
        <w:t>1</w:t>
      </w:r>
      <w:r>
        <w:rPr>
          <w:rFonts w:ascii="宋体" w:hAnsi="宋体" w:cs="宋体" w:hint="eastAsia"/>
          <w:szCs w:val="24"/>
        </w:rPr>
        <w:t>级台阶标高</w:t>
      </w:r>
      <w:r>
        <w:rPr>
          <w:rFonts w:ascii="宋体" w:hAnsi="宋体" w:cs="宋体" w:hint="eastAsia"/>
          <w:szCs w:val="24"/>
        </w:rPr>
        <w:t>+527m</w:t>
      </w:r>
      <w:r>
        <w:rPr>
          <w:rFonts w:ascii="宋体" w:hAnsi="宋体" w:cs="宋体" w:hint="eastAsia"/>
          <w:szCs w:val="24"/>
        </w:rPr>
        <w:t>，台阶宽约</w:t>
      </w:r>
      <w:r>
        <w:rPr>
          <w:rFonts w:ascii="宋体" w:hAnsi="宋体" w:cs="宋体" w:hint="eastAsia"/>
          <w:szCs w:val="24"/>
        </w:rPr>
        <w:t>3m</w:t>
      </w:r>
      <w:r>
        <w:rPr>
          <w:rFonts w:ascii="宋体" w:hAnsi="宋体" w:cs="宋体" w:hint="eastAsia"/>
          <w:szCs w:val="24"/>
        </w:rPr>
        <w:t>，第</w:t>
      </w:r>
      <w:r>
        <w:rPr>
          <w:rFonts w:ascii="宋体" w:hAnsi="宋体" w:cs="宋体" w:hint="eastAsia"/>
          <w:szCs w:val="24"/>
        </w:rPr>
        <w:t>2</w:t>
      </w:r>
      <w:r>
        <w:rPr>
          <w:rFonts w:ascii="宋体" w:hAnsi="宋体" w:cs="宋体" w:hint="eastAsia"/>
          <w:szCs w:val="24"/>
        </w:rPr>
        <w:t>级台阶标高</w:t>
      </w:r>
      <w:r>
        <w:rPr>
          <w:rFonts w:ascii="宋体" w:hAnsi="宋体" w:cs="宋体" w:hint="eastAsia"/>
          <w:szCs w:val="24"/>
        </w:rPr>
        <w:t>+503m</w:t>
      </w:r>
      <w:r>
        <w:rPr>
          <w:rFonts w:ascii="宋体" w:hAnsi="宋体" w:cs="宋体" w:hint="eastAsia"/>
          <w:szCs w:val="24"/>
        </w:rPr>
        <w:t>，台阶宽约</w:t>
      </w:r>
      <w:r>
        <w:rPr>
          <w:rFonts w:ascii="宋体" w:hAnsi="宋体" w:cs="宋体" w:hint="eastAsia"/>
          <w:szCs w:val="24"/>
        </w:rPr>
        <w:t>3m</w:t>
      </w:r>
      <w:r>
        <w:rPr>
          <w:rFonts w:ascii="宋体" w:hAnsi="宋体" w:cs="宋体" w:hint="eastAsia"/>
          <w:szCs w:val="24"/>
        </w:rPr>
        <w:t>，</w:t>
      </w:r>
      <w:proofErr w:type="gramStart"/>
      <w:r>
        <w:rPr>
          <w:rFonts w:ascii="宋体" w:hAnsi="宋体" w:cs="宋体" w:hint="eastAsia"/>
          <w:szCs w:val="24"/>
        </w:rPr>
        <w:t>台阶坡角约</w:t>
      </w:r>
      <w:proofErr w:type="gramEnd"/>
      <w:r>
        <w:rPr>
          <w:rFonts w:ascii="宋体" w:hAnsi="宋体" w:cs="宋体" w:hint="eastAsia"/>
          <w:szCs w:val="24"/>
        </w:rPr>
        <w:t>50</w:t>
      </w:r>
      <w:r>
        <w:rPr>
          <w:rFonts w:ascii="宋体" w:hAnsi="宋体" w:cs="宋体" w:hint="eastAsia"/>
          <w:szCs w:val="24"/>
        </w:rPr>
        <w:t>°，台阶坡面有自然生长的草本植物，顶部较平整，现状条件下，废渣堆地质灾害不发育</w:t>
      </w:r>
      <w:r>
        <w:rPr>
          <w:rFonts w:ascii="宋体" w:hAnsi="宋体" w:cs="宋体" w:hint="eastAsia"/>
        </w:rPr>
        <w:t>。</w:t>
      </w:r>
      <w:proofErr w:type="gramStart"/>
      <w:r>
        <w:rPr>
          <w:rFonts w:ascii="宋体" w:hAnsi="宋体" w:cs="宋体" w:hint="eastAsia"/>
        </w:rPr>
        <w:t>废渣堆见照片</w:t>
      </w:r>
      <w:proofErr w:type="gramEnd"/>
      <w:r>
        <w:rPr>
          <w:rFonts w:ascii="宋体" w:hAnsi="宋体" w:cs="宋体" w:hint="eastAsia"/>
        </w:rPr>
        <w:t>4-4</w:t>
      </w:r>
      <w:r>
        <w:rPr>
          <w:rFonts w:ascii="宋体" w:hAnsi="宋体" w:cs="宋体" w:hint="eastAsia"/>
        </w:rPr>
        <w:t>。</w:t>
      </w:r>
    </w:p>
    <w:p w:rsidR="000D585D" w:rsidRDefault="00DF5729">
      <w:pPr>
        <w:ind w:firstLineChars="0" w:firstLine="0"/>
        <w:jc w:val="center"/>
      </w:pPr>
      <w:r>
        <w:rPr>
          <w:noProof/>
        </w:rPr>
        <w:drawing>
          <wp:inline distT="0" distB="0" distL="0" distR="0">
            <wp:extent cx="5039995" cy="3840480"/>
            <wp:effectExtent l="19050" t="0" r="8250" b="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noChangeArrowheads="1"/>
                    </pic:cNvPicPr>
                  </pic:nvPicPr>
                  <pic:blipFill>
                    <a:blip r:embed="rId26" cstate="print"/>
                    <a:srcRect/>
                    <a:stretch>
                      <a:fillRect/>
                    </a:stretch>
                  </pic:blipFill>
                  <pic:spPr>
                    <a:xfrm>
                      <a:off x="0" y="0"/>
                      <a:ext cx="5040000" cy="3840791"/>
                    </a:xfrm>
                    <a:prstGeom prst="rect">
                      <a:avLst/>
                    </a:prstGeom>
                    <a:noFill/>
                    <a:ln w="9525">
                      <a:noFill/>
                      <a:miter lim="800000"/>
                      <a:headEnd/>
                      <a:tailEnd/>
                    </a:ln>
                  </pic:spPr>
                </pic:pic>
              </a:graphicData>
            </a:graphic>
          </wp:inline>
        </w:drawing>
      </w:r>
    </w:p>
    <w:p w:rsidR="000D585D" w:rsidRDefault="00DF5729">
      <w:pPr>
        <w:ind w:firstLineChars="0" w:firstLine="0"/>
        <w:jc w:val="center"/>
        <w:rPr>
          <w:rFonts w:ascii="宋体" w:hAnsi="宋体" w:cs="宋体"/>
        </w:rPr>
      </w:pPr>
      <w:r>
        <w:rPr>
          <w:rFonts w:ascii="宋体" w:hAnsi="宋体" w:cs="宋体" w:hint="eastAsia"/>
        </w:rPr>
        <w:t>照片</w:t>
      </w:r>
      <w:r>
        <w:rPr>
          <w:rFonts w:ascii="宋体" w:hAnsi="宋体" w:cs="宋体" w:hint="eastAsia"/>
        </w:rPr>
        <w:t xml:space="preserve">4-4  </w:t>
      </w:r>
      <w:r>
        <w:rPr>
          <w:rFonts w:ascii="宋体" w:hAnsi="宋体" w:cs="宋体" w:hint="eastAsia"/>
        </w:rPr>
        <w:t>矿区道路</w:t>
      </w:r>
    </w:p>
    <w:p w:rsidR="000D585D" w:rsidRDefault="00DF5729">
      <w:pPr>
        <w:ind w:firstLine="480"/>
        <w:rPr>
          <w:rFonts w:ascii="宋体" w:hAnsi="宋体" w:cs="宋体"/>
        </w:rPr>
      </w:pPr>
      <w:r>
        <w:rPr>
          <w:rFonts w:ascii="宋体" w:hAnsi="宋体" w:cs="宋体" w:hint="eastAsia"/>
        </w:rPr>
        <w:t>2</w:t>
      </w:r>
      <w:r>
        <w:rPr>
          <w:rFonts w:ascii="宋体" w:hAnsi="宋体" w:cs="宋体" w:hint="eastAsia"/>
        </w:rPr>
        <w:t>）含水层破坏现状</w:t>
      </w:r>
    </w:p>
    <w:p w:rsidR="000D585D" w:rsidRDefault="00DF5729">
      <w:pPr>
        <w:ind w:firstLine="480"/>
        <w:rPr>
          <w:rFonts w:ascii="宋体" w:hAnsi="宋体" w:cs="宋体"/>
        </w:rPr>
      </w:pPr>
      <w:proofErr w:type="gramStart"/>
      <w:r>
        <w:rPr>
          <w:rFonts w:ascii="宋体" w:hAnsi="宋体" w:cs="宋体" w:hint="eastAsia"/>
        </w:rPr>
        <w:t>废渣堆仅为</w:t>
      </w:r>
      <w:proofErr w:type="gramEnd"/>
      <w:r>
        <w:rPr>
          <w:rFonts w:ascii="宋体" w:hAnsi="宋体" w:cs="宋体" w:hint="eastAsia"/>
        </w:rPr>
        <w:t>对地表的压占，对含水层无影响。</w:t>
      </w:r>
    </w:p>
    <w:p w:rsidR="000D585D" w:rsidRDefault="00DF5729">
      <w:pPr>
        <w:ind w:firstLine="480"/>
        <w:rPr>
          <w:rFonts w:ascii="宋体" w:hAnsi="宋体" w:cs="宋体"/>
        </w:rPr>
      </w:pPr>
      <w:r>
        <w:rPr>
          <w:rFonts w:ascii="宋体" w:hAnsi="宋体" w:cs="宋体" w:hint="eastAsia"/>
        </w:rPr>
        <w:lastRenderedPageBreak/>
        <w:t>3</w:t>
      </w:r>
      <w:r>
        <w:rPr>
          <w:rFonts w:ascii="宋体" w:hAnsi="宋体" w:cs="宋体" w:hint="eastAsia"/>
        </w:rPr>
        <w:t>）地形地貌景观现状</w:t>
      </w:r>
    </w:p>
    <w:p w:rsidR="000D585D" w:rsidRDefault="00DF5729">
      <w:pPr>
        <w:ind w:firstLine="480"/>
        <w:rPr>
          <w:rFonts w:ascii="宋体" w:hAnsi="宋体" w:cs="宋体"/>
        </w:rPr>
      </w:pPr>
      <w:r>
        <w:rPr>
          <w:rFonts w:ascii="宋体" w:hAnsi="宋体" w:cs="宋体" w:hint="eastAsia"/>
        </w:rPr>
        <w:t>废渣堆的形成破坏了原有地形地貌景观。</w:t>
      </w:r>
    </w:p>
    <w:p w:rsidR="000D585D" w:rsidRDefault="00DF5729">
      <w:pPr>
        <w:ind w:firstLine="480"/>
        <w:rPr>
          <w:rFonts w:ascii="宋体" w:hAnsi="宋体" w:cs="宋体"/>
        </w:rPr>
      </w:pPr>
      <w:r>
        <w:rPr>
          <w:rFonts w:ascii="宋体" w:hAnsi="宋体" w:cs="宋体" w:hint="eastAsia"/>
        </w:rPr>
        <w:t>4</w:t>
      </w:r>
      <w:r>
        <w:rPr>
          <w:rFonts w:ascii="宋体" w:hAnsi="宋体" w:cs="宋体" w:hint="eastAsia"/>
        </w:rPr>
        <w:t>）土地资源现状</w:t>
      </w:r>
    </w:p>
    <w:p w:rsidR="000D585D" w:rsidRDefault="00DF5729">
      <w:pPr>
        <w:ind w:firstLine="480"/>
        <w:rPr>
          <w:rFonts w:ascii="宋体" w:hAnsi="宋体" w:cs="宋体"/>
          <w:szCs w:val="24"/>
        </w:rPr>
      </w:pPr>
      <w:r>
        <w:rPr>
          <w:rFonts w:ascii="宋体" w:hAnsi="宋体" w:cs="宋体" w:hint="eastAsia"/>
        </w:rPr>
        <w:t>废渣堆占用土地面积</w:t>
      </w:r>
      <w:r>
        <w:rPr>
          <w:rFonts w:ascii="宋体" w:hAnsi="宋体" w:cs="宋体" w:hint="eastAsia"/>
        </w:rPr>
        <w:t>58784m</w:t>
      </w:r>
      <w:r>
        <w:rPr>
          <w:rFonts w:ascii="宋体" w:hAnsi="宋体" w:cs="宋体" w:hint="eastAsia"/>
          <w:vertAlign w:val="superscript"/>
        </w:rPr>
        <w:t>2</w:t>
      </w:r>
      <w:r>
        <w:rPr>
          <w:rFonts w:ascii="宋体" w:hAnsi="宋体" w:cs="宋体" w:hint="eastAsia"/>
        </w:rPr>
        <w:t>，占用土地类型为采矿用地</w:t>
      </w:r>
      <w:r>
        <w:rPr>
          <w:rFonts w:ascii="宋体" w:hAnsi="宋体" w:cs="宋体" w:hint="eastAsia"/>
        </w:rPr>
        <w:t>58784m</w:t>
      </w:r>
      <w:r>
        <w:rPr>
          <w:rFonts w:ascii="宋体" w:hAnsi="宋体" w:cs="宋体" w:hint="eastAsia"/>
          <w:vertAlign w:val="superscript"/>
        </w:rPr>
        <w:t>2</w:t>
      </w:r>
      <w:r>
        <w:rPr>
          <w:rFonts w:ascii="宋体" w:hAnsi="宋体" w:cs="宋体" w:hint="eastAsia"/>
          <w:szCs w:val="24"/>
        </w:rPr>
        <w:t>。</w:t>
      </w:r>
    </w:p>
    <w:p w:rsidR="000D585D" w:rsidRDefault="00DF5729">
      <w:pPr>
        <w:ind w:firstLine="480"/>
        <w:rPr>
          <w:rFonts w:ascii="宋体" w:hAnsi="宋体"/>
          <w:color w:val="000000"/>
        </w:rPr>
      </w:pPr>
      <w:r>
        <w:rPr>
          <w:rFonts w:ascii="宋体" w:hAnsi="宋体" w:hint="eastAsia"/>
          <w:color w:val="000000"/>
        </w:rPr>
        <w:t>矿山地表工程单元航片卫图（见图</w:t>
      </w:r>
      <w:r>
        <w:rPr>
          <w:rFonts w:ascii="宋体" w:hAnsi="宋体" w:hint="eastAsia"/>
          <w:color w:val="000000"/>
        </w:rPr>
        <w:t>4</w:t>
      </w:r>
      <w:r>
        <w:rPr>
          <w:rFonts w:ascii="宋体" w:hAnsi="宋体"/>
          <w:color w:val="000000"/>
        </w:rPr>
        <w:t>-</w:t>
      </w:r>
      <w:r>
        <w:rPr>
          <w:rFonts w:ascii="宋体" w:hAnsi="宋体" w:hint="eastAsia"/>
          <w:color w:val="000000"/>
        </w:rPr>
        <w:t>1</w:t>
      </w:r>
      <w:r>
        <w:rPr>
          <w:rFonts w:ascii="宋体" w:hAnsi="宋体" w:hint="eastAsia"/>
          <w:color w:val="000000"/>
        </w:rPr>
        <w:t>）。</w:t>
      </w:r>
    </w:p>
    <w:p w:rsidR="000D585D" w:rsidRDefault="00DF5729">
      <w:pPr>
        <w:ind w:firstLineChars="0" w:firstLine="0"/>
        <w:jc w:val="center"/>
        <w:rPr>
          <w:rFonts w:ascii="宋体" w:hAnsi="宋体"/>
          <w:color w:val="FF0000"/>
        </w:rPr>
      </w:pPr>
      <w:r>
        <w:rPr>
          <w:rFonts w:ascii="宋体" w:hAnsi="宋体"/>
          <w:noProof/>
          <w:color w:val="FF0000"/>
        </w:rPr>
        <w:drawing>
          <wp:inline distT="0" distB="0" distL="0" distR="0">
            <wp:extent cx="4323080" cy="4392295"/>
            <wp:effectExtent l="19050" t="0" r="917" b="0"/>
            <wp:docPr id="3" name="图片 2" descr="无标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无标题.jpg"/>
                    <pic:cNvPicPr>
                      <a:picLocks noChangeAspect="1"/>
                    </pic:cNvPicPr>
                  </pic:nvPicPr>
                  <pic:blipFill>
                    <a:blip r:embed="rId27" cstate="print"/>
                    <a:srcRect l="25603" t="29664" r="40032" b="28571"/>
                    <a:stretch>
                      <a:fillRect/>
                    </a:stretch>
                  </pic:blipFill>
                  <pic:spPr>
                    <a:xfrm>
                      <a:off x="0" y="0"/>
                      <a:ext cx="4323433" cy="4392593"/>
                    </a:xfrm>
                    <a:prstGeom prst="rect">
                      <a:avLst/>
                    </a:prstGeom>
                  </pic:spPr>
                </pic:pic>
              </a:graphicData>
            </a:graphic>
          </wp:inline>
        </w:drawing>
      </w:r>
    </w:p>
    <w:p w:rsidR="000D585D" w:rsidRDefault="00DF5729">
      <w:pPr>
        <w:ind w:firstLineChars="0" w:firstLine="0"/>
        <w:jc w:val="center"/>
        <w:rPr>
          <w:rFonts w:ascii="宋体" w:hAnsi="宋体"/>
        </w:rPr>
      </w:pPr>
      <w:r>
        <w:rPr>
          <w:rFonts w:ascii="宋体" w:hAnsi="宋体" w:hint="eastAsia"/>
        </w:rPr>
        <w:t>图</w:t>
      </w:r>
      <w:r>
        <w:rPr>
          <w:rFonts w:ascii="宋体" w:hAnsi="宋体" w:hint="eastAsia"/>
        </w:rPr>
        <w:t xml:space="preserve">4-1  </w:t>
      </w:r>
      <w:r>
        <w:rPr>
          <w:rFonts w:ascii="宋体" w:hAnsi="宋体" w:hint="eastAsia"/>
        </w:rPr>
        <w:t>矿业活动影响航片卫图</w:t>
      </w:r>
    </w:p>
    <w:p w:rsidR="000D585D" w:rsidRDefault="00DF5729">
      <w:pPr>
        <w:ind w:firstLine="480"/>
        <w:rPr>
          <w:rFonts w:ascii="宋体" w:hAnsi="宋体"/>
          <w:color w:val="000000"/>
          <w:szCs w:val="24"/>
        </w:rPr>
      </w:pPr>
      <w:r>
        <w:rPr>
          <w:rFonts w:ascii="宋体" w:hAnsi="宋体" w:hint="eastAsia"/>
          <w:color w:val="000000"/>
        </w:rPr>
        <w:t>综上所述矿山地质环境问题现状</w:t>
      </w:r>
      <w:r>
        <w:rPr>
          <w:rFonts w:ascii="宋体" w:hAnsi="宋体"/>
          <w:color w:val="000000"/>
        </w:rPr>
        <w:t>见下表（表</w:t>
      </w:r>
      <w:r>
        <w:rPr>
          <w:rFonts w:ascii="宋体" w:hAnsi="宋体" w:hint="eastAsia"/>
          <w:color w:val="000000"/>
        </w:rPr>
        <w:t>4</w:t>
      </w:r>
      <w:r>
        <w:rPr>
          <w:rFonts w:ascii="宋体" w:hAnsi="宋体"/>
          <w:color w:val="000000"/>
        </w:rPr>
        <w:t>-</w:t>
      </w:r>
      <w:r>
        <w:rPr>
          <w:rFonts w:ascii="宋体" w:hAnsi="宋体" w:hint="eastAsia"/>
          <w:color w:val="000000"/>
        </w:rPr>
        <w:t>1</w:t>
      </w:r>
      <w:r>
        <w:rPr>
          <w:rFonts w:ascii="宋体" w:hAnsi="宋体"/>
          <w:color w:val="000000"/>
        </w:rPr>
        <w:t>）。</w:t>
      </w:r>
    </w:p>
    <w:p w:rsidR="000D585D" w:rsidRDefault="00DF5729">
      <w:pPr>
        <w:ind w:firstLineChars="0" w:firstLine="0"/>
        <w:jc w:val="center"/>
        <w:rPr>
          <w:rFonts w:ascii="宋体" w:hAnsi="宋体"/>
          <w:bCs/>
          <w:color w:val="000000"/>
          <w:kern w:val="0"/>
        </w:rPr>
      </w:pPr>
      <w:r>
        <w:rPr>
          <w:rFonts w:ascii="宋体" w:hAnsi="宋体" w:hint="eastAsia"/>
          <w:bCs/>
          <w:color w:val="000000"/>
          <w:kern w:val="0"/>
        </w:rPr>
        <w:t>表</w:t>
      </w:r>
      <w:r>
        <w:rPr>
          <w:rFonts w:ascii="宋体" w:hAnsi="宋体" w:hint="eastAsia"/>
          <w:bCs/>
          <w:color w:val="000000"/>
          <w:kern w:val="0"/>
        </w:rPr>
        <w:t>4</w:t>
      </w:r>
      <w:r>
        <w:rPr>
          <w:rFonts w:ascii="宋体" w:hAnsi="宋体"/>
          <w:bCs/>
          <w:color w:val="000000"/>
          <w:kern w:val="0"/>
        </w:rPr>
        <w:t>-</w:t>
      </w:r>
      <w:r>
        <w:rPr>
          <w:rFonts w:ascii="宋体" w:hAnsi="宋体" w:hint="eastAsia"/>
          <w:bCs/>
          <w:color w:val="000000"/>
          <w:kern w:val="0"/>
        </w:rPr>
        <w:t xml:space="preserve">1 </w:t>
      </w:r>
      <w:r>
        <w:rPr>
          <w:rFonts w:ascii="宋体" w:hAnsi="宋体" w:hint="eastAsia"/>
          <w:bCs/>
          <w:color w:val="000000"/>
          <w:kern w:val="0"/>
        </w:rPr>
        <w:t>矿山地质环境问题现状说明表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53"/>
        <w:gridCol w:w="1014"/>
        <w:gridCol w:w="1140"/>
        <w:gridCol w:w="1518"/>
        <w:gridCol w:w="2554"/>
        <w:gridCol w:w="1525"/>
      </w:tblGrid>
      <w:tr w:rsidR="000D585D">
        <w:trPr>
          <w:trHeight w:val="380"/>
          <w:jc w:val="center"/>
        </w:trPr>
        <w:tc>
          <w:tcPr>
            <w:tcW w:w="69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kern w:val="0"/>
                <w:sz w:val="21"/>
                <w:szCs w:val="21"/>
              </w:rPr>
            </w:pPr>
            <w:r>
              <w:rPr>
                <w:rFonts w:ascii="宋体" w:hAnsi="宋体" w:cs="宋体" w:hint="eastAsia"/>
                <w:kern w:val="0"/>
                <w:sz w:val="21"/>
                <w:szCs w:val="21"/>
              </w:rPr>
              <w:t>名</w:t>
            </w:r>
            <w:r>
              <w:rPr>
                <w:rFonts w:ascii="宋体" w:hAnsi="宋体" w:cs="宋体" w:hint="eastAsia"/>
                <w:kern w:val="0"/>
                <w:sz w:val="21"/>
                <w:szCs w:val="21"/>
              </w:rPr>
              <w:t xml:space="preserve"> </w:t>
            </w:r>
            <w:r>
              <w:rPr>
                <w:rFonts w:ascii="宋体" w:hAnsi="宋体" w:cs="宋体" w:hint="eastAsia"/>
                <w:kern w:val="0"/>
                <w:sz w:val="21"/>
                <w:szCs w:val="21"/>
              </w:rPr>
              <w:t>称</w:t>
            </w:r>
          </w:p>
        </w:tc>
        <w:tc>
          <w:tcPr>
            <w:tcW w:w="56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kern w:val="0"/>
                <w:sz w:val="21"/>
                <w:szCs w:val="21"/>
              </w:rPr>
            </w:pPr>
            <w:r>
              <w:rPr>
                <w:rFonts w:ascii="宋体" w:hAnsi="宋体" w:cs="宋体" w:hint="eastAsia"/>
                <w:kern w:val="0"/>
                <w:sz w:val="21"/>
                <w:szCs w:val="21"/>
              </w:rPr>
              <w:t>面积</w:t>
            </w:r>
          </w:p>
          <w:p w:rsidR="000D585D" w:rsidRDefault="00DF5729">
            <w:pPr>
              <w:widowControl/>
              <w:spacing w:line="240" w:lineRule="auto"/>
              <w:ind w:firstLineChars="0" w:firstLine="0"/>
              <w:jc w:val="center"/>
              <w:rPr>
                <w:rFonts w:ascii="宋体" w:hAnsi="宋体" w:cs="宋体"/>
                <w:kern w:val="0"/>
                <w:sz w:val="21"/>
                <w:szCs w:val="21"/>
              </w:rPr>
            </w:pPr>
            <w:r>
              <w:rPr>
                <w:rFonts w:ascii="宋体" w:hAnsi="宋体" w:cs="宋体" w:hint="eastAsia"/>
                <w:kern w:val="0"/>
                <w:sz w:val="21"/>
                <w:szCs w:val="21"/>
              </w:rPr>
              <w:t>（</w:t>
            </w:r>
            <w:r>
              <w:rPr>
                <w:rFonts w:ascii="宋体" w:hAnsi="宋体" w:cs="宋体" w:hint="eastAsia"/>
                <w:kern w:val="0"/>
                <w:sz w:val="21"/>
                <w:szCs w:val="21"/>
              </w:rPr>
              <w:t>m</w:t>
            </w:r>
            <w:r>
              <w:rPr>
                <w:rFonts w:ascii="宋体" w:hAnsi="宋体" w:cs="宋体" w:hint="eastAsia"/>
                <w:kern w:val="0"/>
                <w:sz w:val="21"/>
                <w:szCs w:val="21"/>
                <w:vertAlign w:val="superscript"/>
              </w:rPr>
              <w:t>2</w:t>
            </w:r>
            <w:r>
              <w:rPr>
                <w:rFonts w:ascii="宋体" w:hAnsi="宋体" w:cs="宋体" w:hint="eastAsia"/>
                <w:kern w:val="0"/>
                <w:sz w:val="21"/>
                <w:szCs w:val="21"/>
              </w:rPr>
              <w:t>）</w:t>
            </w:r>
          </w:p>
        </w:tc>
        <w:tc>
          <w:tcPr>
            <w:tcW w:w="374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kern w:val="0"/>
                <w:sz w:val="21"/>
                <w:szCs w:val="21"/>
              </w:rPr>
            </w:pPr>
            <w:r>
              <w:rPr>
                <w:rFonts w:ascii="宋体" w:hAnsi="宋体" w:cs="宋体" w:hint="eastAsia"/>
                <w:kern w:val="0"/>
                <w:sz w:val="21"/>
                <w:szCs w:val="21"/>
              </w:rPr>
              <w:t>现状矿山地质环境问题</w:t>
            </w:r>
          </w:p>
        </w:tc>
      </w:tr>
      <w:tr w:rsidR="000D585D">
        <w:trPr>
          <w:trHeight w:hRule="exact" w:val="284"/>
          <w:jc w:val="center"/>
        </w:trPr>
        <w:tc>
          <w:tcPr>
            <w:tcW w:w="696" w:type="pct"/>
            <w:vMerge/>
            <w:tcBorders>
              <w:top w:val="single" w:sz="4" w:space="0" w:color="auto"/>
              <w:left w:val="single" w:sz="4" w:space="0" w:color="auto"/>
              <w:bottom w:val="single" w:sz="4" w:space="0" w:color="auto"/>
              <w:right w:val="single" w:sz="4" w:space="0" w:color="auto"/>
            </w:tcBorders>
            <w:shd w:val="clear" w:color="auto" w:fill="auto"/>
            <w:vAlign w:val="center"/>
          </w:tcPr>
          <w:p w:rsidR="000D585D" w:rsidRDefault="000D585D">
            <w:pPr>
              <w:ind w:firstLine="420"/>
              <w:rPr>
                <w:rFonts w:ascii="Calibri" w:hAnsi="Calibri"/>
                <w:sz w:val="21"/>
                <w:szCs w:val="22"/>
              </w:rPr>
            </w:pPr>
          </w:p>
        </w:tc>
        <w:tc>
          <w:tcPr>
            <w:tcW w:w="5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0D585D" w:rsidRDefault="000D585D">
            <w:pPr>
              <w:ind w:firstLine="420"/>
              <w:rPr>
                <w:rFonts w:ascii="Calibri" w:hAnsi="Calibri"/>
                <w:sz w:val="21"/>
                <w:szCs w:val="22"/>
              </w:rPr>
            </w:pPr>
          </w:p>
        </w:tc>
        <w:tc>
          <w:tcPr>
            <w:tcW w:w="63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kern w:val="0"/>
                <w:sz w:val="21"/>
                <w:szCs w:val="21"/>
              </w:rPr>
            </w:pPr>
            <w:r>
              <w:rPr>
                <w:rFonts w:ascii="宋体" w:hAnsi="宋体" w:cs="宋体" w:hint="eastAsia"/>
                <w:kern w:val="0"/>
                <w:sz w:val="21"/>
                <w:szCs w:val="21"/>
              </w:rPr>
              <w:t>地质灾害</w:t>
            </w:r>
          </w:p>
        </w:tc>
        <w:tc>
          <w:tcPr>
            <w:tcW w:w="84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kern w:val="0"/>
                <w:sz w:val="21"/>
                <w:szCs w:val="21"/>
              </w:rPr>
            </w:pPr>
            <w:r>
              <w:rPr>
                <w:rFonts w:ascii="宋体" w:hAnsi="宋体" w:cs="宋体" w:hint="eastAsia"/>
                <w:kern w:val="0"/>
                <w:sz w:val="21"/>
                <w:szCs w:val="21"/>
              </w:rPr>
              <w:t>含水层</w:t>
            </w:r>
          </w:p>
        </w:tc>
        <w:tc>
          <w:tcPr>
            <w:tcW w:w="141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kern w:val="0"/>
                <w:sz w:val="21"/>
                <w:szCs w:val="21"/>
              </w:rPr>
            </w:pPr>
            <w:r>
              <w:rPr>
                <w:rFonts w:ascii="宋体" w:hAnsi="宋体" w:cs="宋体" w:hint="eastAsia"/>
                <w:kern w:val="0"/>
                <w:sz w:val="21"/>
                <w:szCs w:val="21"/>
              </w:rPr>
              <w:t>地形地貌景观</w:t>
            </w:r>
          </w:p>
        </w:tc>
        <w:tc>
          <w:tcPr>
            <w:tcW w:w="84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kern w:val="0"/>
                <w:sz w:val="21"/>
                <w:szCs w:val="21"/>
              </w:rPr>
            </w:pPr>
            <w:r>
              <w:rPr>
                <w:rFonts w:ascii="宋体" w:hAnsi="宋体" w:cs="宋体" w:hint="eastAsia"/>
                <w:kern w:val="0"/>
                <w:sz w:val="21"/>
                <w:szCs w:val="21"/>
              </w:rPr>
              <w:t>土地资源</w:t>
            </w:r>
          </w:p>
        </w:tc>
      </w:tr>
      <w:tr w:rsidR="000D585D">
        <w:trPr>
          <w:trHeight w:val="385"/>
          <w:jc w:val="center"/>
        </w:trPr>
        <w:tc>
          <w:tcPr>
            <w:tcW w:w="696" w:type="pct"/>
            <w:vMerge/>
            <w:tcBorders>
              <w:top w:val="single" w:sz="4" w:space="0" w:color="auto"/>
              <w:left w:val="single" w:sz="4" w:space="0" w:color="auto"/>
              <w:bottom w:val="single" w:sz="4" w:space="0" w:color="auto"/>
              <w:right w:val="single" w:sz="4" w:space="0" w:color="auto"/>
            </w:tcBorders>
            <w:shd w:val="clear" w:color="auto" w:fill="auto"/>
            <w:vAlign w:val="center"/>
          </w:tcPr>
          <w:p w:rsidR="000D585D" w:rsidRDefault="000D585D">
            <w:pPr>
              <w:ind w:firstLine="420"/>
              <w:rPr>
                <w:rFonts w:ascii="Calibri" w:hAnsi="Calibri"/>
                <w:sz w:val="21"/>
                <w:szCs w:val="22"/>
              </w:rPr>
            </w:pPr>
          </w:p>
        </w:tc>
        <w:tc>
          <w:tcPr>
            <w:tcW w:w="5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0D585D" w:rsidRDefault="000D585D">
            <w:pPr>
              <w:ind w:firstLine="420"/>
              <w:rPr>
                <w:rFonts w:ascii="Calibri" w:hAnsi="Calibri"/>
                <w:sz w:val="21"/>
                <w:szCs w:val="22"/>
              </w:rPr>
            </w:pPr>
          </w:p>
        </w:tc>
        <w:tc>
          <w:tcPr>
            <w:tcW w:w="633" w:type="pct"/>
            <w:vMerge/>
            <w:tcBorders>
              <w:top w:val="single" w:sz="4" w:space="0" w:color="auto"/>
              <w:left w:val="single" w:sz="4" w:space="0" w:color="auto"/>
              <w:bottom w:val="single" w:sz="4" w:space="0" w:color="auto"/>
              <w:right w:val="single" w:sz="4" w:space="0" w:color="auto"/>
            </w:tcBorders>
            <w:shd w:val="clear" w:color="auto" w:fill="auto"/>
            <w:vAlign w:val="center"/>
          </w:tcPr>
          <w:p w:rsidR="000D585D" w:rsidRDefault="000D585D">
            <w:pPr>
              <w:ind w:firstLine="420"/>
              <w:rPr>
                <w:rFonts w:ascii="Calibri" w:hAnsi="Calibri"/>
                <w:sz w:val="21"/>
                <w:szCs w:val="22"/>
              </w:rPr>
            </w:pPr>
          </w:p>
        </w:tc>
        <w:tc>
          <w:tcPr>
            <w:tcW w:w="843" w:type="pct"/>
            <w:vMerge/>
            <w:tcBorders>
              <w:top w:val="single" w:sz="4" w:space="0" w:color="auto"/>
              <w:left w:val="single" w:sz="4" w:space="0" w:color="auto"/>
              <w:bottom w:val="single" w:sz="4" w:space="0" w:color="auto"/>
              <w:right w:val="single" w:sz="4" w:space="0" w:color="auto"/>
            </w:tcBorders>
            <w:shd w:val="clear" w:color="auto" w:fill="auto"/>
            <w:vAlign w:val="center"/>
          </w:tcPr>
          <w:p w:rsidR="000D585D" w:rsidRDefault="000D585D">
            <w:pPr>
              <w:ind w:firstLine="420"/>
              <w:rPr>
                <w:rFonts w:ascii="Calibri" w:hAnsi="Calibri"/>
                <w:sz w:val="21"/>
                <w:szCs w:val="22"/>
              </w:rPr>
            </w:pPr>
          </w:p>
        </w:tc>
        <w:tc>
          <w:tcPr>
            <w:tcW w:w="1418" w:type="pct"/>
            <w:vMerge/>
            <w:tcBorders>
              <w:top w:val="single" w:sz="4" w:space="0" w:color="auto"/>
              <w:left w:val="single" w:sz="4" w:space="0" w:color="auto"/>
              <w:bottom w:val="single" w:sz="4" w:space="0" w:color="auto"/>
              <w:right w:val="single" w:sz="4" w:space="0" w:color="auto"/>
            </w:tcBorders>
            <w:shd w:val="clear" w:color="auto" w:fill="auto"/>
            <w:vAlign w:val="center"/>
          </w:tcPr>
          <w:p w:rsidR="000D585D" w:rsidRDefault="000D585D">
            <w:pPr>
              <w:ind w:firstLine="420"/>
              <w:rPr>
                <w:rFonts w:ascii="Calibri" w:hAnsi="Calibri"/>
                <w:sz w:val="21"/>
                <w:szCs w:val="22"/>
              </w:rPr>
            </w:pPr>
          </w:p>
        </w:tc>
        <w:tc>
          <w:tcPr>
            <w:tcW w:w="847" w:type="pct"/>
            <w:vMerge/>
            <w:tcBorders>
              <w:top w:val="single" w:sz="4" w:space="0" w:color="auto"/>
              <w:left w:val="single" w:sz="4" w:space="0" w:color="auto"/>
              <w:bottom w:val="single" w:sz="4" w:space="0" w:color="auto"/>
              <w:right w:val="single" w:sz="4" w:space="0" w:color="auto"/>
            </w:tcBorders>
            <w:shd w:val="clear" w:color="auto" w:fill="auto"/>
            <w:vAlign w:val="center"/>
          </w:tcPr>
          <w:p w:rsidR="000D585D" w:rsidRDefault="000D585D">
            <w:pPr>
              <w:ind w:firstLine="420"/>
              <w:rPr>
                <w:rFonts w:ascii="Calibri" w:hAnsi="Calibri"/>
                <w:sz w:val="21"/>
                <w:szCs w:val="22"/>
              </w:rPr>
            </w:pPr>
          </w:p>
        </w:tc>
      </w:tr>
      <w:tr w:rsidR="000D585D">
        <w:trPr>
          <w:trHeight w:val="459"/>
          <w:jc w:val="center"/>
        </w:trPr>
        <w:tc>
          <w:tcPr>
            <w:tcW w:w="696" w:type="pct"/>
            <w:tcBorders>
              <w:top w:val="single" w:sz="4" w:space="0" w:color="auto"/>
              <w:left w:val="single" w:sz="4" w:space="0" w:color="auto"/>
              <w:bottom w:val="single" w:sz="4" w:space="0" w:color="auto"/>
              <w:right w:val="single" w:sz="4" w:space="0" w:color="auto"/>
            </w:tcBorders>
            <w:shd w:val="clear" w:color="auto" w:fill="auto"/>
            <w:vAlign w:val="center"/>
          </w:tcPr>
          <w:p w:rsidR="000D585D" w:rsidRDefault="00DF5729">
            <w:pPr>
              <w:spacing w:line="240" w:lineRule="auto"/>
              <w:ind w:firstLineChars="0" w:firstLine="0"/>
              <w:jc w:val="center"/>
              <w:rPr>
                <w:rFonts w:ascii="宋体" w:hAnsi="宋体" w:cs="宋体"/>
                <w:kern w:val="0"/>
                <w:sz w:val="21"/>
                <w:szCs w:val="21"/>
              </w:rPr>
            </w:pPr>
            <w:proofErr w:type="gramStart"/>
            <w:r>
              <w:rPr>
                <w:rFonts w:ascii="宋体" w:hAnsi="宋体" w:cs="宋体" w:hint="eastAsia"/>
                <w:kern w:val="0"/>
                <w:sz w:val="21"/>
                <w:szCs w:val="21"/>
              </w:rPr>
              <w:t>露天采坑</w:t>
            </w:r>
            <w:proofErr w:type="gramEnd"/>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0D585D" w:rsidRDefault="00DF5729">
            <w:pPr>
              <w:spacing w:line="240" w:lineRule="auto"/>
              <w:ind w:firstLineChars="0" w:firstLine="0"/>
              <w:jc w:val="center"/>
              <w:rPr>
                <w:rFonts w:ascii="宋体" w:hAnsi="宋体" w:cs="宋体"/>
                <w:kern w:val="0"/>
                <w:sz w:val="21"/>
                <w:szCs w:val="21"/>
              </w:rPr>
            </w:pPr>
            <w:bookmarkStart w:id="24" w:name="OLE_LINK16"/>
            <w:bookmarkStart w:id="25" w:name="OLE_LINK1"/>
            <w:r>
              <w:rPr>
                <w:rFonts w:ascii="宋体" w:hAnsi="宋体" w:cs="宋体" w:hint="eastAsia"/>
                <w:kern w:val="0"/>
                <w:sz w:val="21"/>
                <w:szCs w:val="21"/>
              </w:rPr>
              <w:t>174951</w:t>
            </w:r>
          </w:p>
        </w:tc>
        <w:bookmarkEnd w:id="24"/>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rsidR="000D585D" w:rsidRDefault="00DF5729">
            <w:pPr>
              <w:spacing w:line="240" w:lineRule="auto"/>
              <w:ind w:firstLineChars="0" w:firstLine="0"/>
              <w:jc w:val="center"/>
              <w:rPr>
                <w:rFonts w:ascii="宋体" w:hAnsi="宋体" w:cs="宋体"/>
                <w:kern w:val="0"/>
                <w:sz w:val="21"/>
                <w:szCs w:val="21"/>
              </w:rPr>
            </w:pPr>
            <w:r>
              <w:rPr>
                <w:rFonts w:ascii="宋体" w:hAnsi="宋体" w:cs="宋体" w:hint="eastAsia"/>
                <w:kern w:val="0"/>
                <w:sz w:val="21"/>
                <w:szCs w:val="21"/>
              </w:rPr>
              <w:t>不发育</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tcPr>
          <w:p w:rsidR="000D585D" w:rsidRDefault="00DF5729">
            <w:pPr>
              <w:spacing w:line="240" w:lineRule="auto"/>
              <w:ind w:firstLineChars="0" w:firstLine="0"/>
              <w:jc w:val="center"/>
              <w:rPr>
                <w:rFonts w:ascii="宋体" w:hAnsi="宋体" w:cs="宋体"/>
                <w:kern w:val="0"/>
                <w:sz w:val="21"/>
                <w:szCs w:val="21"/>
              </w:rPr>
            </w:pPr>
            <w:r>
              <w:rPr>
                <w:rFonts w:ascii="宋体" w:hAnsi="宋体" w:cs="宋体" w:hint="eastAsia"/>
                <w:kern w:val="0"/>
                <w:sz w:val="21"/>
                <w:szCs w:val="21"/>
              </w:rPr>
              <w:t>破坏了含水层结构</w:t>
            </w: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rsidR="000D585D" w:rsidRDefault="00DF5729">
            <w:pPr>
              <w:spacing w:line="240" w:lineRule="auto"/>
              <w:ind w:firstLineChars="0" w:firstLine="0"/>
              <w:jc w:val="center"/>
              <w:rPr>
                <w:rFonts w:ascii="宋体" w:hAnsi="宋体" w:cs="宋体"/>
                <w:kern w:val="0"/>
                <w:sz w:val="21"/>
                <w:szCs w:val="21"/>
              </w:rPr>
            </w:pPr>
            <w:r>
              <w:rPr>
                <w:rFonts w:ascii="宋体" w:hAnsi="宋体" w:cs="宋体" w:hint="eastAsia"/>
                <w:sz w:val="21"/>
                <w:szCs w:val="21"/>
              </w:rPr>
              <w:t>破坏了原有地形地貌景观</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kern w:val="0"/>
                <w:sz w:val="21"/>
                <w:szCs w:val="21"/>
              </w:rPr>
            </w:pPr>
            <w:r>
              <w:rPr>
                <w:rFonts w:ascii="宋体" w:hAnsi="宋体" w:cs="宋体" w:hint="eastAsia"/>
                <w:kern w:val="0"/>
                <w:sz w:val="21"/>
                <w:szCs w:val="21"/>
              </w:rPr>
              <w:t>损毁采矿用地</w:t>
            </w:r>
          </w:p>
        </w:tc>
      </w:tr>
      <w:tr w:rsidR="000D585D">
        <w:trPr>
          <w:trHeight w:val="421"/>
          <w:jc w:val="center"/>
        </w:trPr>
        <w:tc>
          <w:tcPr>
            <w:tcW w:w="696" w:type="pct"/>
            <w:tcBorders>
              <w:top w:val="single" w:sz="4" w:space="0" w:color="auto"/>
              <w:left w:val="single" w:sz="4" w:space="0" w:color="auto"/>
              <w:bottom w:val="single" w:sz="4" w:space="0" w:color="auto"/>
              <w:right w:val="single" w:sz="4" w:space="0" w:color="auto"/>
            </w:tcBorders>
            <w:shd w:val="clear" w:color="auto" w:fill="auto"/>
            <w:vAlign w:val="center"/>
          </w:tcPr>
          <w:p w:rsidR="000D585D" w:rsidRDefault="00DF5729">
            <w:pPr>
              <w:spacing w:line="240" w:lineRule="auto"/>
              <w:ind w:firstLineChars="0" w:firstLine="0"/>
              <w:jc w:val="center"/>
              <w:rPr>
                <w:rFonts w:ascii="宋体" w:hAnsi="宋体" w:cs="宋体"/>
                <w:kern w:val="0"/>
                <w:sz w:val="21"/>
                <w:szCs w:val="21"/>
              </w:rPr>
            </w:pPr>
            <w:r>
              <w:rPr>
                <w:rFonts w:ascii="宋体" w:hAnsi="宋体" w:cs="宋体" w:hint="eastAsia"/>
                <w:kern w:val="0"/>
                <w:sz w:val="21"/>
                <w:szCs w:val="21"/>
              </w:rPr>
              <w:t>矿区道路</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0D585D" w:rsidRDefault="00DF5729">
            <w:pPr>
              <w:spacing w:line="240" w:lineRule="auto"/>
              <w:ind w:firstLineChars="0" w:firstLine="0"/>
              <w:jc w:val="center"/>
              <w:rPr>
                <w:rFonts w:ascii="宋体" w:hAnsi="宋体" w:cs="宋体"/>
                <w:kern w:val="0"/>
                <w:sz w:val="21"/>
                <w:szCs w:val="21"/>
              </w:rPr>
            </w:pPr>
            <w:r>
              <w:rPr>
                <w:rFonts w:ascii="宋体" w:hAnsi="宋体" w:cs="宋体" w:hint="eastAsia"/>
                <w:kern w:val="0"/>
                <w:sz w:val="21"/>
                <w:szCs w:val="21"/>
              </w:rPr>
              <w:t>1461</w:t>
            </w:r>
          </w:p>
        </w:tc>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rsidR="000D585D" w:rsidRDefault="00DF5729">
            <w:pPr>
              <w:spacing w:line="240" w:lineRule="auto"/>
              <w:ind w:firstLineChars="0" w:firstLine="0"/>
              <w:jc w:val="center"/>
              <w:rPr>
                <w:rFonts w:ascii="宋体" w:hAnsi="宋体" w:cs="宋体"/>
                <w:kern w:val="0"/>
                <w:sz w:val="21"/>
                <w:szCs w:val="21"/>
              </w:rPr>
            </w:pPr>
            <w:r>
              <w:rPr>
                <w:rFonts w:ascii="宋体" w:hAnsi="宋体" w:cs="宋体" w:hint="eastAsia"/>
                <w:kern w:val="0"/>
                <w:sz w:val="21"/>
                <w:szCs w:val="21"/>
              </w:rPr>
              <w:t>不发育</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tcPr>
          <w:p w:rsidR="000D585D" w:rsidRDefault="00DF5729">
            <w:pPr>
              <w:spacing w:line="240" w:lineRule="auto"/>
              <w:ind w:firstLineChars="0" w:firstLine="0"/>
              <w:jc w:val="center"/>
              <w:rPr>
                <w:rFonts w:ascii="宋体" w:hAnsi="宋体" w:cs="宋体"/>
                <w:kern w:val="0"/>
                <w:sz w:val="21"/>
                <w:szCs w:val="21"/>
              </w:rPr>
            </w:pPr>
            <w:r>
              <w:rPr>
                <w:rFonts w:ascii="宋体" w:hAnsi="宋体" w:cs="宋体" w:hint="eastAsia"/>
                <w:kern w:val="0"/>
                <w:sz w:val="21"/>
                <w:szCs w:val="21"/>
              </w:rPr>
              <w:t>无影响</w:t>
            </w: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rsidR="000D585D" w:rsidRDefault="00DF5729">
            <w:pPr>
              <w:spacing w:line="240" w:lineRule="auto"/>
              <w:ind w:firstLineChars="0" w:firstLine="0"/>
              <w:jc w:val="center"/>
              <w:rPr>
                <w:rFonts w:ascii="宋体" w:hAnsi="宋体" w:cs="宋体"/>
                <w:kern w:val="0"/>
                <w:sz w:val="21"/>
                <w:szCs w:val="21"/>
              </w:rPr>
            </w:pPr>
            <w:r>
              <w:rPr>
                <w:rFonts w:ascii="宋体" w:hAnsi="宋体" w:cs="宋体" w:hint="eastAsia"/>
                <w:sz w:val="21"/>
                <w:szCs w:val="21"/>
              </w:rPr>
              <w:t>破坏了原有地形地貌景观</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kern w:val="0"/>
                <w:sz w:val="21"/>
                <w:szCs w:val="21"/>
              </w:rPr>
            </w:pPr>
            <w:r>
              <w:rPr>
                <w:rFonts w:ascii="宋体" w:hAnsi="宋体" w:cs="宋体" w:hint="eastAsia"/>
                <w:kern w:val="0"/>
                <w:sz w:val="21"/>
                <w:szCs w:val="21"/>
              </w:rPr>
              <w:t>占用采矿用地</w:t>
            </w:r>
          </w:p>
        </w:tc>
      </w:tr>
      <w:tr w:rsidR="000D585D">
        <w:trPr>
          <w:trHeight w:val="412"/>
          <w:jc w:val="center"/>
        </w:trPr>
        <w:tc>
          <w:tcPr>
            <w:tcW w:w="696" w:type="pct"/>
            <w:tcBorders>
              <w:top w:val="single" w:sz="4" w:space="0" w:color="auto"/>
              <w:left w:val="single" w:sz="4" w:space="0" w:color="auto"/>
              <w:bottom w:val="single" w:sz="4" w:space="0" w:color="auto"/>
              <w:right w:val="single" w:sz="4" w:space="0" w:color="auto"/>
            </w:tcBorders>
            <w:shd w:val="clear" w:color="auto" w:fill="auto"/>
            <w:vAlign w:val="center"/>
          </w:tcPr>
          <w:p w:rsidR="000D585D" w:rsidRDefault="00DF5729">
            <w:pPr>
              <w:spacing w:line="240" w:lineRule="auto"/>
              <w:ind w:firstLineChars="0" w:firstLine="0"/>
              <w:jc w:val="center"/>
              <w:rPr>
                <w:rFonts w:ascii="宋体" w:hAnsi="宋体" w:cs="宋体"/>
                <w:kern w:val="0"/>
                <w:sz w:val="21"/>
                <w:szCs w:val="21"/>
              </w:rPr>
            </w:pPr>
            <w:r>
              <w:rPr>
                <w:rFonts w:ascii="宋体" w:hAnsi="宋体" w:cs="宋体" w:hint="eastAsia"/>
                <w:kern w:val="0"/>
                <w:sz w:val="21"/>
                <w:szCs w:val="21"/>
              </w:rPr>
              <w:t>合</w:t>
            </w:r>
            <w:r>
              <w:rPr>
                <w:rFonts w:ascii="宋体" w:hAnsi="宋体" w:cs="宋体" w:hint="eastAsia"/>
                <w:kern w:val="0"/>
                <w:sz w:val="21"/>
                <w:szCs w:val="21"/>
              </w:rPr>
              <w:t xml:space="preserve">  </w:t>
            </w:r>
            <w:r>
              <w:rPr>
                <w:rFonts w:ascii="宋体" w:hAnsi="宋体" w:cs="宋体" w:hint="eastAsia"/>
                <w:kern w:val="0"/>
                <w:sz w:val="21"/>
                <w:szCs w:val="21"/>
              </w:rPr>
              <w:t>计</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0D585D" w:rsidRDefault="00DF5729">
            <w:pPr>
              <w:spacing w:line="240" w:lineRule="auto"/>
              <w:ind w:firstLineChars="0" w:firstLine="0"/>
              <w:jc w:val="center"/>
              <w:rPr>
                <w:rFonts w:ascii="宋体" w:hAnsi="宋体" w:cs="宋体"/>
                <w:kern w:val="0"/>
                <w:sz w:val="21"/>
                <w:szCs w:val="21"/>
              </w:rPr>
            </w:pPr>
            <w:r>
              <w:rPr>
                <w:rFonts w:ascii="宋体" w:hAnsi="宋体" w:cs="宋体" w:hint="eastAsia"/>
                <w:kern w:val="0"/>
                <w:sz w:val="21"/>
                <w:szCs w:val="21"/>
              </w:rPr>
              <w:t>176412</w:t>
            </w:r>
          </w:p>
        </w:tc>
        <w:bookmarkEnd w:id="25"/>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w:t>
            </w: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rsidR="000D585D" w:rsidRDefault="00DF5729">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w:t>
            </w:r>
          </w:p>
        </w:tc>
      </w:tr>
    </w:tbl>
    <w:p w:rsidR="000D585D" w:rsidRDefault="000D585D">
      <w:pPr>
        <w:ind w:firstLine="480"/>
        <w:rPr>
          <w:rFonts w:ascii="宋体" w:hAnsi="宋体"/>
        </w:rPr>
      </w:pPr>
    </w:p>
    <w:p w:rsidR="000D585D" w:rsidRDefault="00DF5729">
      <w:pPr>
        <w:pStyle w:val="2"/>
        <w:adjustRightInd/>
        <w:snapToGrid/>
        <w:spacing w:before="0"/>
        <w:jc w:val="both"/>
        <w:rPr>
          <w:rFonts w:ascii="Times New Roman" w:hAnsi="Times New Roman"/>
          <w:color w:val="auto"/>
          <w:sz w:val="24"/>
          <w:szCs w:val="24"/>
        </w:rPr>
      </w:pPr>
      <w:r>
        <w:rPr>
          <w:rFonts w:ascii="Times New Roman" w:hAnsi="Times New Roman" w:hint="eastAsia"/>
          <w:color w:val="auto"/>
          <w:sz w:val="24"/>
          <w:szCs w:val="24"/>
        </w:rPr>
        <w:lastRenderedPageBreak/>
        <w:t>（二）矿山土地利用现状</w:t>
      </w:r>
    </w:p>
    <w:p w:rsidR="000D585D" w:rsidRDefault="00DF5729">
      <w:pPr>
        <w:ind w:firstLine="480"/>
        <w:contextualSpacing/>
        <w:rPr>
          <w:rFonts w:ascii="宋体" w:hAnsi="宋体"/>
          <w:color w:val="000000"/>
          <w:szCs w:val="24"/>
        </w:rPr>
      </w:pPr>
      <w:r>
        <w:rPr>
          <w:rFonts w:ascii="宋体" w:hAnsi="宋体" w:hint="eastAsia"/>
          <w:bCs/>
        </w:rPr>
        <w:t>矿业活动影响的各单元总面积</w:t>
      </w:r>
      <w:r>
        <w:rPr>
          <w:rFonts w:ascii="宋体" w:hAnsi="宋体" w:hint="eastAsia"/>
          <w:bCs/>
        </w:rPr>
        <w:t>233735m</w:t>
      </w:r>
      <w:r>
        <w:rPr>
          <w:rFonts w:ascii="宋体" w:hAnsi="宋体" w:hint="eastAsia"/>
          <w:bCs/>
          <w:vertAlign w:val="superscript"/>
        </w:rPr>
        <w:t>2</w:t>
      </w:r>
      <w:r>
        <w:rPr>
          <w:rFonts w:ascii="宋体" w:hAnsi="宋体" w:hint="eastAsia"/>
          <w:bCs/>
        </w:rPr>
        <w:t>，根据土地利用现状图山前镇幅（</w:t>
      </w:r>
      <w:r>
        <w:rPr>
          <w:rFonts w:ascii="宋体" w:hAnsi="宋体" w:hint="eastAsia"/>
          <w:bCs/>
        </w:rPr>
        <w:t>K50G047084</w:t>
      </w:r>
      <w:r>
        <w:rPr>
          <w:rFonts w:ascii="宋体" w:hAnsi="宋体" w:hint="eastAsia"/>
          <w:bCs/>
        </w:rPr>
        <w:t>）和《土地利用现状分类标准》（</w:t>
      </w:r>
      <w:r>
        <w:rPr>
          <w:rFonts w:ascii="宋体" w:hAnsi="宋体" w:hint="eastAsia"/>
          <w:bCs/>
        </w:rPr>
        <w:t>GB/T21010-2017</w:t>
      </w:r>
      <w:r>
        <w:rPr>
          <w:rFonts w:ascii="宋体" w:hAnsi="宋体" w:hint="eastAsia"/>
          <w:bCs/>
        </w:rPr>
        <w:t>），确定项目区破坏土地利用情况为采矿用地类型，土地权属为元宝山区平庄镇山前村</w:t>
      </w:r>
      <w:r>
        <w:rPr>
          <w:rFonts w:ascii="宋体" w:hAnsi="宋体" w:hint="eastAsia"/>
          <w:szCs w:val="24"/>
        </w:rPr>
        <w:t>所有，权属明确，界线明显，不存在权属争议。</w:t>
      </w:r>
      <w:r>
        <w:rPr>
          <w:rFonts w:ascii="宋体" w:hAnsi="宋体" w:hint="eastAsia"/>
          <w:color w:val="000000"/>
        </w:rPr>
        <w:t>各单元占地类型与面积（见表</w:t>
      </w:r>
      <w:r>
        <w:rPr>
          <w:rFonts w:ascii="宋体" w:hAnsi="宋体" w:hint="eastAsia"/>
          <w:color w:val="000000"/>
        </w:rPr>
        <w:t>4-2</w:t>
      </w:r>
      <w:r>
        <w:rPr>
          <w:rFonts w:ascii="宋体" w:hAnsi="宋体" w:hint="eastAsia"/>
          <w:color w:val="000000"/>
        </w:rPr>
        <w:t>）。</w:t>
      </w:r>
    </w:p>
    <w:p w:rsidR="000D585D" w:rsidRDefault="00DF5729">
      <w:pPr>
        <w:ind w:firstLineChars="0" w:firstLine="0"/>
        <w:jc w:val="center"/>
        <w:rPr>
          <w:rFonts w:ascii="宋体" w:hAnsi="宋体"/>
          <w:bCs/>
          <w:color w:val="000000"/>
          <w:kern w:val="0"/>
        </w:rPr>
      </w:pPr>
      <w:r>
        <w:rPr>
          <w:kern w:val="0"/>
        </w:rPr>
        <w:t>表</w:t>
      </w:r>
      <w:r>
        <w:rPr>
          <w:rFonts w:ascii="宋体" w:hAnsi="宋体" w:hint="eastAsia"/>
          <w:kern w:val="0"/>
        </w:rPr>
        <w:t>4</w:t>
      </w:r>
      <w:r>
        <w:rPr>
          <w:rFonts w:ascii="宋体" w:hAnsi="宋体"/>
          <w:kern w:val="0"/>
        </w:rPr>
        <w:t>-</w:t>
      </w:r>
      <w:r>
        <w:rPr>
          <w:rFonts w:ascii="宋体" w:hAnsi="宋体" w:hint="eastAsia"/>
          <w:kern w:val="0"/>
        </w:rPr>
        <w:t>2</w:t>
      </w:r>
      <w:r>
        <w:rPr>
          <w:rFonts w:ascii="宋体" w:hAnsi="宋体" w:hint="eastAsia"/>
          <w:bCs/>
          <w:color w:val="000000"/>
          <w:kern w:val="0"/>
        </w:rPr>
        <w:t>矿区已损毁土地利用现状表</w:t>
      </w:r>
    </w:p>
    <w:tbl>
      <w:tblPr>
        <w:tblW w:w="87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408"/>
        <w:gridCol w:w="764"/>
        <w:gridCol w:w="1652"/>
        <w:gridCol w:w="992"/>
        <w:gridCol w:w="1458"/>
        <w:gridCol w:w="1027"/>
        <w:gridCol w:w="1479"/>
      </w:tblGrid>
      <w:tr w:rsidR="000D585D">
        <w:trPr>
          <w:trHeight w:hRule="exact" w:val="284"/>
          <w:jc w:val="center"/>
        </w:trPr>
        <w:tc>
          <w:tcPr>
            <w:tcW w:w="1408" w:type="dxa"/>
            <w:vMerge w:val="restart"/>
            <w:tcBorders>
              <w:top w:val="single" w:sz="2" w:space="0" w:color="auto"/>
              <w:left w:val="single" w:sz="2" w:space="0" w:color="auto"/>
              <w:bottom w:val="single" w:sz="2" w:space="0" w:color="auto"/>
              <w:right w:val="single" w:sz="2" w:space="0" w:color="auto"/>
            </w:tcBorders>
            <w:vAlign w:val="center"/>
          </w:tcPr>
          <w:p w:rsidR="000D585D" w:rsidRDefault="00DF5729">
            <w:pPr>
              <w:spacing w:line="240" w:lineRule="auto"/>
              <w:ind w:firstLineChars="0" w:firstLine="0"/>
              <w:jc w:val="center"/>
              <w:rPr>
                <w:rFonts w:ascii="宋体" w:hAnsi="宋体"/>
                <w:sz w:val="21"/>
                <w:szCs w:val="21"/>
              </w:rPr>
            </w:pPr>
            <w:r>
              <w:rPr>
                <w:rFonts w:ascii="宋体" w:hAnsi="宋体"/>
                <w:sz w:val="21"/>
                <w:szCs w:val="21"/>
              </w:rPr>
              <w:t>破坏单元</w:t>
            </w:r>
          </w:p>
        </w:tc>
        <w:tc>
          <w:tcPr>
            <w:tcW w:w="2416" w:type="dxa"/>
            <w:gridSpan w:val="2"/>
            <w:tcBorders>
              <w:top w:val="single" w:sz="2" w:space="0" w:color="auto"/>
              <w:left w:val="nil"/>
              <w:bottom w:val="single" w:sz="2" w:space="0" w:color="auto"/>
              <w:right w:val="single" w:sz="2" w:space="0" w:color="auto"/>
            </w:tcBorders>
            <w:vAlign w:val="center"/>
          </w:tcPr>
          <w:p w:rsidR="000D585D" w:rsidRDefault="00DF5729">
            <w:pPr>
              <w:spacing w:line="240" w:lineRule="auto"/>
              <w:ind w:firstLine="420"/>
              <w:jc w:val="center"/>
              <w:rPr>
                <w:rFonts w:ascii="宋体" w:hAnsi="宋体"/>
                <w:sz w:val="21"/>
                <w:szCs w:val="21"/>
              </w:rPr>
            </w:pPr>
            <w:r>
              <w:rPr>
                <w:rFonts w:ascii="宋体" w:hAnsi="宋体"/>
                <w:sz w:val="21"/>
                <w:szCs w:val="21"/>
              </w:rPr>
              <w:t>一级地类</w:t>
            </w:r>
          </w:p>
        </w:tc>
        <w:tc>
          <w:tcPr>
            <w:tcW w:w="2450" w:type="dxa"/>
            <w:gridSpan w:val="2"/>
            <w:tcBorders>
              <w:top w:val="single" w:sz="2" w:space="0" w:color="auto"/>
              <w:left w:val="nil"/>
              <w:bottom w:val="single" w:sz="2" w:space="0" w:color="auto"/>
              <w:right w:val="single" w:sz="2" w:space="0" w:color="auto"/>
            </w:tcBorders>
            <w:vAlign w:val="center"/>
          </w:tcPr>
          <w:p w:rsidR="000D585D" w:rsidRDefault="00DF5729">
            <w:pPr>
              <w:spacing w:line="240" w:lineRule="auto"/>
              <w:ind w:firstLine="420"/>
              <w:jc w:val="center"/>
              <w:rPr>
                <w:rFonts w:ascii="宋体" w:hAnsi="宋体"/>
                <w:sz w:val="21"/>
                <w:szCs w:val="21"/>
              </w:rPr>
            </w:pPr>
            <w:r>
              <w:rPr>
                <w:rFonts w:ascii="宋体" w:hAnsi="宋体"/>
                <w:sz w:val="21"/>
                <w:szCs w:val="21"/>
              </w:rPr>
              <w:t>二级地类</w:t>
            </w:r>
          </w:p>
        </w:tc>
        <w:tc>
          <w:tcPr>
            <w:tcW w:w="1027" w:type="dxa"/>
            <w:vMerge w:val="restart"/>
            <w:tcBorders>
              <w:top w:val="single" w:sz="2" w:space="0" w:color="auto"/>
              <w:left w:val="nil"/>
              <w:bottom w:val="single" w:sz="2" w:space="0" w:color="auto"/>
              <w:right w:val="single" w:sz="2" w:space="0" w:color="auto"/>
            </w:tcBorders>
            <w:vAlign w:val="center"/>
          </w:tcPr>
          <w:p w:rsidR="000D585D" w:rsidRDefault="00DF5729">
            <w:pPr>
              <w:spacing w:line="240" w:lineRule="auto"/>
              <w:ind w:firstLineChars="0" w:firstLine="0"/>
              <w:jc w:val="center"/>
              <w:rPr>
                <w:rFonts w:ascii="宋体" w:hAnsi="宋体"/>
                <w:sz w:val="21"/>
                <w:szCs w:val="21"/>
              </w:rPr>
            </w:pPr>
            <w:r>
              <w:rPr>
                <w:rFonts w:ascii="宋体" w:hAnsi="宋体"/>
                <w:sz w:val="21"/>
                <w:szCs w:val="21"/>
              </w:rPr>
              <w:t>面积</w:t>
            </w:r>
          </w:p>
          <w:p w:rsidR="000D585D" w:rsidRDefault="00DF5729">
            <w:pPr>
              <w:spacing w:line="240" w:lineRule="auto"/>
              <w:ind w:firstLineChars="0" w:firstLine="0"/>
              <w:jc w:val="center"/>
              <w:rPr>
                <w:rFonts w:ascii="宋体" w:hAnsi="宋体"/>
                <w:sz w:val="21"/>
                <w:szCs w:val="21"/>
              </w:rPr>
            </w:pPr>
            <w:r>
              <w:rPr>
                <w:rFonts w:ascii="宋体" w:hAnsi="宋体"/>
                <w:sz w:val="21"/>
                <w:szCs w:val="21"/>
              </w:rPr>
              <w:t>（</w:t>
            </w:r>
            <w:r>
              <w:rPr>
                <w:rFonts w:ascii="宋体" w:hAnsi="宋体"/>
                <w:sz w:val="21"/>
                <w:szCs w:val="21"/>
              </w:rPr>
              <w:t>m</w:t>
            </w:r>
            <w:r>
              <w:rPr>
                <w:rFonts w:ascii="宋体" w:hAnsi="宋体"/>
                <w:sz w:val="21"/>
                <w:szCs w:val="21"/>
                <w:vertAlign w:val="superscript"/>
              </w:rPr>
              <w:t>2</w:t>
            </w:r>
            <w:r>
              <w:rPr>
                <w:rFonts w:ascii="宋体" w:hAnsi="宋体"/>
                <w:sz w:val="21"/>
                <w:szCs w:val="21"/>
              </w:rPr>
              <w:t>）</w:t>
            </w:r>
          </w:p>
        </w:tc>
        <w:tc>
          <w:tcPr>
            <w:tcW w:w="1479" w:type="dxa"/>
            <w:vMerge w:val="restart"/>
            <w:tcBorders>
              <w:top w:val="single" w:sz="2" w:space="0" w:color="auto"/>
              <w:left w:val="nil"/>
              <w:bottom w:val="single" w:sz="2" w:space="0" w:color="auto"/>
              <w:right w:val="single" w:sz="2" w:space="0" w:color="auto"/>
            </w:tcBorders>
            <w:vAlign w:val="center"/>
          </w:tcPr>
          <w:p w:rsidR="000D585D" w:rsidRDefault="00DF5729">
            <w:pPr>
              <w:spacing w:line="240" w:lineRule="auto"/>
              <w:ind w:firstLineChars="0" w:firstLine="0"/>
              <w:jc w:val="center"/>
              <w:rPr>
                <w:rFonts w:ascii="宋体" w:hAnsi="宋体"/>
                <w:sz w:val="21"/>
                <w:szCs w:val="21"/>
              </w:rPr>
            </w:pPr>
            <w:r>
              <w:rPr>
                <w:rFonts w:ascii="宋体" w:hAnsi="宋体"/>
                <w:sz w:val="21"/>
                <w:szCs w:val="21"/>
              </w:rPr>
              <w:t>土地权属</w:t>
            </w:r>
          </w:p>
        </w:tc>
      </w:tr>
      <w:tr w:rsidR="000D585D">
        <w:trPr>
          <w:trHeight w:hRule="exact" w:val="284"/>
          <w:jc w:val="center"/>
        </w:trPr>
        <w:tc>
          <w:tcPr>
            <w:tcW w:w="1408" w:type="dxa"/>
            <w:vMerge/>
            <w:tcBorders>
              <w:top w:val="single" w:sz="2" w:space="0" w:color="auto"/>
              <w:left w:val="single" w:sz="2" w:space="0" w:color="auto"/>
              <w:bottom w:val="single" w:sz="2" w:space="0" w:color="auto"/>
              <w:right w:val="single" w:sz="2" w:space="0" w:color="auto"/>
            </w:tcBorders>
            <w:vAlign w:val="center"/>
          </w:tcPr>
          <w:p w:rsidR="000D585D" w:rsidRDefault="000D585D">
            <w:pPr>
              <w:spacing w:line="240" w:lineRule="auto"/>
              <w:ind w:firstLine="420"/>
              <w:jc w:val="center"/>
              <w:rPr>
                <w:rFonts w:ascii="宋体" w:hAnsi="宋体"/>
                <w:sz w:val="21"/>
                <w:szCs w:val="21"/>
              </w:rPr>
            </w:pPr>
          </w:p>
        </w:tc>
        <w:tc>
          <w:tcPr>
            <w:tcW w:w="764" w:type="dxa"/>
            <w:tcBorders>
              <w:top w:val="single" w:sz="2" w:space="0" w:color="auto"/>
              <w:left w:val="nil"/>
              <w:bottom w:val="single" w:sz="2" w:space="0" w:color="auto"/>
              <w:right w:val="single" w:sz="2" w:space="0" w:color="auto"/>
            </w:tcBorders>
            <w:vAlign w:val="center"/>
          </w:tcPr>
          <w:p w:rsidR="000D585D" w:rsidRDefault="00DF5729">
            <w:pPr>
              <w:spacing w:line="240" w:lineRule="auto"/>
              <w:ind w:firstLineChars="0" w:firstLine="0"/>
              <w:jc w:val="center"/>
              <w:rPr>
                <w:rFonts w:ascii="宋体" w:hAnsi="宋体"/>
                <w:sz w:val="21"/>
                <w:szCs w:val="21"/>
              </w:rPr>
            </w:pPr>
            <w:r>
              <w:rPr>
                <w:rFonts w:ascii="宋体" w:hAnsi="宋体"/>
                <w:sz w:val="21"/>
                <w:szCs w:val="21"/>
              </w:rPr>
              <w:t>编号</w:t>
            </w:r>
          </w:p>
        </w:tc>
        <w:tc>
          <w:tcPr>
            <w:tcW w:w="1652" w:type="dxa"/>
            <w:tcBorders>
              <w:top w:val="single" w:sz="2" w:space="0" w:color="auto"/>
              <w:left w:val="nil"/>
              <w:bottom w:val="single" w:sz="2" w:space="0" w:color="auto"/>
              <w:right w:val="single" w:sz="2" w:space="0" w:color="auto"/>
            </w:tcBorders>
            <w:vAlign w:val="center"/>
          </w:tcPr>
          <w:p w:rsidR="000D585D" w:rsidRDefault="00DF5729">
            <w:pPr>
              <w:spacing w:line="240" w:lineRule="auto"/>
              <w:ind w:firstLine="420"/>
              <w:jc w:val="center"/>
              <w:rPr>
                <w:rFonts w:ascii="宋体" w:hAnsi="宋体"/>
                <w:sz w:val="21"/>
                <w:szCs w:val="21"/>
              </w:rPr>
            </w:pPr>
            <w:r>
              <w:rPr>
                <w:rFonts w:ascii="宋体" w:hAnsi="宋体"/>
                <w:sz w:val="21"/>
                <w:szCs w:val="21"/>
              </w:rPr>
              <w:t>名称</w:t>
            </w:r>
          </w:p>
        </w:tc>
        <w:tc>
          <w:tcPr>
            <w:tcW w:w="992" w:type="dxa"/>
            <w:tcBorders>
              <w:top w:val="single" w:sz="2" w:space="0" w:color="auto"/>
              <w:left w:val="nil"/>
              <w:bottom w:val="single" w:sz="2" w:space="0" w:color="auto"/>
              <w:right w:val="single" w:sz="2" w:space="0" w:color="auto"/>
            </w:tcBorders>
            <w:vAlign w:val="center"/>
          </w:tcPr>
          <w:p w:rsidR="000D585D" w:rsidRDefault="00DF5729">
            <w:pPr>
              <w:spacing w:line="240" w:lineRule="auto"/>
              <w:ind w:firstLineChars="0" w:firstLine="0"/>
              <w:jc w:val="center"/>
              <w:rPr>
                <w:rFonts w:ascii="宋体" w:hAnsi="宋体"/>
                <w:sz w:val="21"/>
                <w:szCs w:val="21"/>
              </w:rPr>
            </w:pPr>
            <w:r>
              <w:rPr>
                <w:rFonts w:ascii="宋体" w:hAnsi="宋体"/>
                <w:sz w:val="21"/>
                <w:szCs w:val="21"/>
              </w:rPr>
              <w:t>编号</w:t>
            </w:r>
          </w:p>
        </w:tc>
        <w:tc>
          <w:tcPr>
            <w:tcW w:w="1458" w:type="dxa"/>
            <w:tcBorders>
              <w:top w:val="single" w:sz="2" w:space="0" w:color="auto"/>
              <w:left w:val="nil"/>
              <w:bottom w:val="single" w:sz="2" w:space="0" w:color="auto"/>
              <w:right w:val="single" w:sz="2" w:space="0" w:color="auto"/>
            </w:tcBorders>
            <w:vAlign w:val="center"/>
          </w:tcPr>
          <w:p w:rsidR="000D585D" w:rsidRDefault="00DF5729">
            <w:pPr>
              <w:spacing w:line="240" w:lineRule="auto"/>
              <w:ind w:firstLine="420"/>
              <w:jc w:val="center"/>
              <w:rPr>
                <w:rFonts w:ascii="宋体" w:hAnsi="宋体"/>
                <w:sz w:val="21"/>
                <w:szCs w:val="21"/>
              </w:rPr>
            </w:pPr>
            <w:r>
              <w:rPr>
                <w:rFonts w:ascii="宋体" w:hAnsi="宋体"/>
                <w:sz w:val="21"/>
                <w:szCs w:val="21"/>
              </w:rPr>
              <w:t>名称</w:t>
            </w:r>
          </w:p>
        </w:tc>
        <w:tc>
          <w:tcPr>
            <w:tcW w:w="1027" w:type="dxa"/>
            <w:vMerge/>
            <w:tcBorders>
              <w:top w:val="single" w:sz="2" w:space="0" w:color="auto"/>
              <w:left w:val="nil"/>
              <w:bottom w:val="single" w:sz="2" w:space="0" w:color="auto"/>
              <w:right w:val="single" w:sz="2" w:space="0" w:color="auto"/>
            </w:tcBorders>
            <w:vAlign w:val="center"/>
          </w:tcPr>
          <w:p w:rsidR="000D585D" w:rsidRDefault="000D585D">
            <w:pPr>
              <w:spacing w:line="240" w:lineRule="auto"/>
              <w:ind w:firstLine="420"/>
              <w:jc w:val="center"/>
              <w:rPr>
                <w:rFonts w:ascii="宋体" w:hAnsi="宋体"/>
                <w:sz w:val="21"/>
                <w:szCs w:val="21"/>
              </w:rPr>
            </w:pPr>
          </w:p>
        </w:tc>
        <w:tc>
          <w:tcPr>
            <w:tcW w:w="1479" w:type="dxa"/>
            <w:vMerge/>
            <w:tcBorders>
              <w:top w:val="single" w:sz="2" w:space="0" w:color="auto"/>
              <w:left w:val="nil"/>
              <w:bottom w:val="single" w:sz="2" w:space="0" w:color="auto"/>
              <w:right w:val="single" w:sz="2" w:space="0" w:color="auto"/>
            </w:tcBorders>
            <w:vAlign w:val="center"/>
          </w:tcPr>
          <w:p w:rsidR="000D585D" w:rsidRDefault="000D585D">
            <w:pPr>
              <w:spacing w:line="240" w:lineRule="auto"/>
              <w:ind w:firstLine="420"/>
              <w:jc w:val="center"/>
              <w:rPr>
                <w:rFonts w:ascii="宋体" w:hAnsi="宋体"/>
                <w:sz w:val="21"/>
                <w:szCs w:val="21"/>
              </w:rPr>
            </w:pPr>
          </w:p>
        </w:tc>
      </w:tr>
      <w:tr w:rsidR="000D585D">
        <w:trPr>
          <w:trHeight w:hRule="exact" w:val="284"/>
          <w:jc w:val="center"/>
        </w:trPr>
        <w:tc>
          <w:tcPr>
            <w:tcW w:w="1408" w:type="dxa"/>
            <w:tcBorders>
              <w:top w:val="nil"/>
              <w:left w:val="single" w:sz="2" w:space="0" w:color="auto"/>
              <w:bottom w:val="single" w:sz="2" w:space="0" w:color="auto"/>
              <w:right w:val="single" w:sz="2" w:space="0" w:color="auto"/>
            </w:tcBorders>
            <w:vAlign w:val="center"/>
          </w:tcPr>
          <w:p w:rsidR="000D585D" w:rsidRDefault="00DF5729">
            <w:pPr>
              <w:spacing w:line="240" w:lineRule="auto"/>
              <w:ind w:firstLineChars="0" w:firstLine="0"/>
              <w:jc w:val="center"/>
              <w:rPr>
                <w:rFonts w:ascii="宋体" w:hAnsi="宋体"/>
                <w:sz w:val="21"/>
                <w:szCs w:val="21"/>
              </w:rPr>
            </w:pPr>
            <w:proofErr w:type="gramStart"/>
            <w:r>
              <w:rPr>
                <w:rFonts w:ascii="宋体" w:hAnsi="宋体" w:hint="eastAsia"/>
                <w:sz w:val="21"/>
                <w:szCs w:val="21"/>
              </w:rPr>
              <w:t>露天采坑</w:t>
            </w:r>
            <w:proofErr w:type="gramEnd"/>
          </w:p>
        </w:tc>
        <w:tc>
          <w:tcPr>
            <w:tcW w:w="764" w:type="dxa"/>
            <w:tcBorders>
              <w:top w:val="single" w:sz="2" w:space="0" w:color="auto"/>
              <w:left w:val="nil"/>
              <w:bottom w:val="single" w:sz="2" w:space="0" w:color="auto"/>
              <w:right w:val="single" w:sz="2" w:space="0" w:color="auto"/>
            </w:tcBorders>
            <w:vAlign w:val="center"/>
          </w:tcPr>
          <w:p w:rsidR="000D585D" w:rsidRDefault="00DF5729">
            <w:pPr>
              <w:spacing w:line="240" w:lineRule="auto"/>
              <w:ind w:firstLineChars="0" w:firstLine="0"/>
              <w:jc w:val="center"/>
              <w:rPr>
                <w:rFonts w:ascii="宋体" w:hAnsi="宋体"/>
                <w:sz w:val="21"/>
                <w:szCs w:val="21"/>
              </w:rPr>
            </w:pPr>
            <w:r>
              <w:rPr>
                <w:rFonts w:ascii="宋体" w:hAnsi="宋体"/>
                <w:sz w:val="21"/>
                <w:szCs w:val="21"/>
              </w:rPr>
              <w:t>06</w:t>
            </w:r>
          </w:p>
        </w:tc>
        <w:tc>
          <w:tcPr>
            <w:tcW w:w="1652" w:type="dxa"/>
            <w:tcBorders>
              <w:top w:val="single" w:sz="2" w:space="0" w:color="auto"/>
              <w:left w:val="nil"/>
              <w:bottom w:val="single" w:sz="2" w:space="0" w:color="auto"/>
              <w:right w:val="single" w:sz="2" w:space="0" w:color="auto"/>
            </w:tcBorders>
            <w:vAlign w:val="center"/>
          </w:tcPr>
          <w:p w:rsidR="000D585D" w:rsidRDefault="00DF5729">
            <w:pPr>
              <w:spacing w:line="240" w:lineRule="auto"/>
              <w:ind w:firstLine="420"/>
              <w:jc w:val="center"/>
              <w:rPr>
                <w:rFonts w:ascii="宋体" w:hAnsi="宋体"/>
                <w:sz w:val="21"/>
                <w:szCs w:val="21"/>
              </w:rPr>
            </w:pPr>
            <w:r>
              <w:rPr>
                <w:rFonts w:ascii="宋体" w:hAnsi="宋体" w:hint="eastAsia"/>
                <w:sz w:val="21"/>
                <w:szCs w:val="21"/>
              </w:rPr>
              <w:t>工矿用地</w:t>
            </w:r>
          </w:p>
        </w:tc>
        <w:tc>
          <w:tcPr>
            <w:tcW w:w="992" w:type="dxa"/>
            <w:tcBorders>
              <w:top w:val="single" w:sz="2" w:space="0" w:color="auto"/>
              <w:left w:val="nil"/>
              <w:bottom w:val="single" w:sz="2" w:space="0" w:color="auto"/>
              <w:right w:val="single" w:sz="2" w:space="0" w:color="auto"/>
            </w:tcBorders>
            <w:vAlign w:val="center"/>
          </w:tcPr>
          <w:p w:rsidR="000D585D" w:rsidRDefault="00DF5729">
            <w:pPr>
              <w:spacing w:line="240" w:lineRule="auto"/>
              <w:ind w:firstLineChars="0" w:firstLine="0"/>
              <w:jc w:val="center"/>
              <w:rPr>
                <w:rFonts w:ascii="宋体" w:hAnsi="宋体" w:cs="宋体"/>
                <w:bCs/>
                <w:sz w:val="21"/>
                <w:szCs w:val="21"/>
              </w:rPr>
            </w:pPr>
            <w:r>
              <w:rPr>
                <w:rFonts w:ascii="宋体" w:hAnsi="宋体" w:cs="宋体"/>
                <w:bCs/>
                <w:sz w:val="21"/>
                <w:szCs w:val="21"/>
              </w:rPr>
              <w:t>0602</w:t>
            </w:r>
          </w:p>
        </w:tc>
        <w:tc>
          <w:tcPr>
            <w:tcW w:w="1458" w:type="dxa"/>
            <w:tcBorders>
              <w:top w:val="single" w:sz="2" w:space="0" w:color="auto"/>
              <w:left w:val="nil"/>
              <w:bottom w:val="single" w:sz="2" w:space="0" w:color="auto"/>
              <w:right w:val="single" w:sz="2" w:space="0" w:color="auto"/>
            </w:tcBorders>
            <w:vAlign w:val="center"/>
          </w:tcPr>
          <w:p w:rsidR="000D585D" w:rsidRDefault="00DF5729">
            <w:pPr>
              <w:spacing w:line="240" w:lineRule="auto"/>
              <w:ind w:firstLineChars="0" w:firstLine="0"/>
              <w:jc w:val="center"/>
              <w:rPr>
                <w:rFonts w:ascii="宋体" w:hAnsi="宋体" w:cs="宋体"/>
                <w:bCs/>
                <w:sz w:val="21"/>
                <w:szCs w:val="21"/>
              </w:rPr>
            </w:pPr>
            <w:r>
              <w:rPr>
                <w:rFonts w:ascii="宋体" w:hAnsi="宋体" w:cs="宋体" w:hint="eastAsia"/>
                <w:bCs/>
                <w:sz w:val="21"/>
                <w:szCs w:val="21"/>
              </w:rPr>
              <w:t>采矿用地</w:t>
            </w:r>
          </w:p>
        </w:tc>
        <w:tc>
          <w:tcPr>
            <w:tcW w:w="1027" w:type="dxa"/>
            <w:tcBorders>
              <w:top w:val="single" w:sz="2" w:space="0" w:color="auto"/>
              <w:left w:val="nil"/>
              <w:bottom w:val="single" w:sz="2" w:space="0" w:color="auto"/>
              <w:right w:val="single" w:sz="2" w:space="0" w:color="auto"/>
            </w:tcBorders>
            <w:vAlign w:val="center"/>
          </w:tcPr>
          <w:p w:rsidR="000D585D" w:rsidRDefault="00DF5729">
            <w:pPr>
              <w:spacing w:line="240" w:lineRule="auto"/>
              <w:ind w:firstLineChars="0" w:firstLine="0"/>
              <w:jc w:val="center"/>
              <w:rPr>
                <w:rFonts w:ascii="宋体" w:hAnsi="宋体"/>
                <w:sz w:val="21"/>
                <w:szCs w:val="21"/>
              </w:rPr>
            </w:pPr>
            <w:r>
              <w:rPr>
                <w:rFonts w:ascii="宋体" w:hAnsi="宋体" w:cs="宋体" w:hint="eastAsia"/>
                <w:kern w:val="0"/>
                <w:sz w:val="21"/>
                <w:szCs w:val="21"/>
              </w:rPr>
              <w:t>174951</w:t>
            </w:r>
          </w:p>
        </w:tc>
        <w:tc>
          <w:tcPr>
            <w:tcW w:w="1479" w:type="dxa"/>
            <w:vMerge w:val="restart"/>
            <w:tcBorders>
              <w:top w:val="nil"/>
              <w:left w:val="nil"/>
              <w:bottom w:val="single" w:sz="2" w:space="0" w:color="auto"/>
              <w:right w:val="single" w:sz="2" w:space="0" w:color="auto"/>
            </w:tcBorders>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元宝山区</w:t>
            </w:r>
          </w:p>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平庄镇山前村</w:t>
            </w:r>
          </w:p>
        </w:tc>
      </w:tr>
      <w:tr w:rsidR="000D585D">
        <w:trPr>
          <w:trHeight w:hRule="exact" w:val="284"/>
          <w:jc w:val="center"/>
        </w:trPr>
        <w:tc>
          <w:tcPr>
            <w:tcW w:w="1408" w:type="dxa"/>
            <w:tcBorders>
              <w:top w:val="nil"/>
              <w:left w:val="single" w:sz="2" w:space="0" w:color="auto"/>
              <w:bottom w:val="single" w:sz="4" w:space="0" w:color="auto"/>
              <w:right w:val="single" w:sz="2" w:space="0" w:color="auto"/>
            </w:tcBorders>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废渣堆</w:t>
            </w:r>
          </w:p>
        </w:tc>
        <w:tc>
          <w:tcPr>
            <w:tcW w:w="764" w:type="dxa"/>
            <w:tcBorders>
              <w:top w:val="single" w:sz="2" w:space="0" w:color="auto"/>
              <w:left w:val="nil"/>
              <w:bottom w:val="single" w:sz="2" w:space="0" w:color="auto"/>
              <w:right w:val="single" w:sz="2" w:space="0" w:color="auto"/>
            </w:tcBorders>
            <w:vAlign w:val="center"/>
          </w:tcPr>
          <w:p w:rsidR="000D585D" w:rsidRDefault="00DF5729">
            <w:pPr>
              <w:spacing w:line="240" w:lineRule="auto"/>
              <w:ind w:firstLineChars="0" w:firstLine="0"/>
              <w:jc w:val="center"/>
              <w:rPr>
                <w:rFonts w:ascii="宋体" w:hAnsi="宋体"/>
                <w:sz w:val="21"/>
                <w:szCs w:val="21"/>
              </w:rPr>
            </w:pPr>
            <w:r>
              <w:rPr>
                <w:rFonts w:ascii="宋体" w:hAnsi="宋体"/>
                <w:sz w:val="21"/>
                <w:szCs w:val="21"/>
              </w:rPr>
              <w:t>06</w:t>
            </w:r>
          </w:p>
        </w:tc>
        <w:tc>
          <w:tcPr>
            <w:tcW w:w="1652" w:type="dxa"/>
            <w:tcBorders>
              <w:top w:val="single" w:sz="2" w:space="0" w:color="auto"/>
              <w:left w:val="nil"/>
              <w:bottom w:val="single" w:sz="2" w:space="0" w:color="auto"/>
              <w:right w:val="single" w:sz="2" w:space="0" w:color="auto"/>
            </w:tcBorders>
            <w:vAlign w:val="center"/>
          </w:tcPr>
          <w:p w:rsidR="000D585D" w:rsidRDefault="00DF5729">
            <w:pPr>
              <w:spacing w:line="240" w:lineRule="auto"/>
              <w:ind w:firstLine="420"/>
              <w:jc w:val="center"/>
              <w:rPr>
                <w:rFonts w:ascii="宋体" w:hAnsi="宋体"/>
                <w:sz w:val="21"/>
                <w:szCs w:val="21"/>
              </w:rPr>
            </w:pPr>
            <w:r>
              <w:rPr>
                <w:rFonts w:ascii="宋体" w:hAnsi="宋体" w:hint="eastAsia"/>
                <w:sz w:val="21"/>
                <w:szCs w:val="21"/>
              </w:rPr>
              <w:t>工矿用地</w:t>
            </w:r>
          </w:p>
        </w:tc>
        <w:tc>
          <w:tcPr>
            <w:tcW w:w="992" w:type="dxa"/>
            <w:tcBorders>
              <w:top w:val="single" w:sz="2" w:space="0" w:color="auto"/>
              <w:left w:val="nil"/>
              <w:bottom w:val="single" w:sz="2" w:space="0" w:color="auto"/>
              <w:right w:val="single" w:sz="2" w:space="0" w:color="auto"/>
            </w:tcBorders>
            <w:vAlign w:val="center"/>
          </w:tcPr>
          <w:p w:rsidR="000D585D" w:rsidRDefault="00DF5729">
            <w:pPr>
              <w:spacing w:line="240" w:lineRule="auto"/>
              <w:ind w:firstLineChars="0" w:firstLine="0"/>
              <w:jc w:val="center"/>
              <w:rPr>
                <w:rFonts w:ascii="宋体" w:hAnsi="宋体" w:cs="宋体"/>
                <w:bCs/>
                <w:sz w:val="21"/>
                <w:szCs w:val="21"/>
              </w:rPr>
            </w:pPr>
            <w:r>
              <w:rPr>
                <w:rFonts w:ascii="宋体" w:hAnsi="宋体" w:cs="宋体"/>
                <w:bCs/>
                <w:sz w:val="21"/>
                <w:szCs w:val="21"/>
              </w:rPr>
              <w:t>0602</w:t>
            </w:r>
          </w:p>
        </w:tc>
        <w:tc>
          <w:tcPr>
            <w:tcW w:w="1458" w:type="dxa"/>
            <w:tcBorders>
              <w:top w:val="single" w:sz="2" w:space="0" w:color="auto"/>
              <w:left w:val="nil"/>
              <w:bottom w:val="single" w:sz="2" w:space="0" w:color="auto"/>
              <w:right w:val="single" w:sz="2" w:space="0" w:color="auto"/>
            </w:tcBorders>
            <w:vAlign w:val="center"/>
          </w:tcPr>
          <w:p w:rsidR="000D585D" w:rsidRDefault="00DF5729">
            <w:pPr>
              <w:spacing w:line="240" w:lineRule="auto"/>
              <w:ind w:firstLineChars="0" w:firstLine="0"/>
              <w:jc w:val="center"/>
              <w:rPr>
                <w:rFonts w:ascii="宋体" w:hAnsi="宋体" w:cs="宋体"/>
                <w:bCs/>
                <w:sz w:val="21"/>
                <w:szCs w:val="21"/>
              </w:rPr>
            </w:pPr>
            <w:r>
              <w:rPr>
                <w:rFonts w:ascii="宋体" w:hAnsi="宋体" w:cs="宋体" w:hint="eastAsia"/>
                <w:bCs/>
                <w:sz w:val="21"/>
                <w:szCs w:val="21"/>
              </w:rPr>
              <w:t>采矿用地</w:t>
            </w:r>
          </w:p>
        </w:tc>
        <w:tc>
          <w:tcPr>
            <w:tcW w:w="1027" w:type="dxa"/>
            <w:tcBorders>
              <w:top w:val="single" w:sz="2" w:space="0" w:color="auto"/>
              <w:left w:val="nil"/>
              <w:bottom w:val="single" w:sz="2" w:space="0" w:color="auto"/>
              <w:right w:val="single" w:sz="2" w:space="0" w:color="auto"/>
            </w:tcBorders>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58784</w:t>
            </w:r>
          </w:p>
        </w:tc>
        <w:tc>
          <w:tcPr>
            <w:tcW w:w="1479" w:type="dxa"/>
            <w:vMerge/>
            <w:tcBorders>
              <w:top w:val="nil"/>
              <w:left w:val="nil"/>
              <w:bottom w:val="nil"/>
              <w:right w:val="single" w:sz="2" w:space="0" w:color="auto"/>
            </w:tcBorders>
            <w:vAlign w:val="center"/>
          </w:tcPr>
          <w:p w:rsidR="000D585D" w:rsidRDefault="000D585D">
            <w:pPr>
              <w:spacing w:line="240" w:lineRule="auto"/>
              <w:ind w:firstLine="420"/>
              <w:jc w:val="center"/>
              <w:rPr>
                <w:rFonts w:ascii="宋体" w:hAnsi="宋体"/>
                <w:sz w:val="21"/>
                <w:szCs w:val="21"/>
              </w:rPr>
            </w:pPr>
          </w:p>
        </w:tc>
      </w:tr>
      <w:tr w:rsidR="000D585D">
        <w:trPr>
          <w:trHeight w:hRule="exact" w:val="284"/>
          <w:jc w:val="center"/>
        </w:trPr>
        <w:tc>
          <w:tcPr>
            <w:tcW w:w="6274" w:type="dxa"/>
            <w:gridSpan w:val="5"/>
            <w:tcBorders>
              <w:top w:val="single" w:sz="4" w:space="0" w:color="auto"/>
              <w:left w:val="single" w:sz="2" w:space="0" w:color="auto"/>
              <w:bottom w:val="single" w:sz="2" w:space="0" w:color="auto"/>
              <w:right w:val="single" w:sz="2" w:space="0" w:color="auto"/>
            </w:tcBorders>
            <w:vAlign w:val="center"/>
          </w:tcPr>
          <w:p w:rsidR="000D585D" w:rsidRDefault="00DF5729">
            <w:pPr>
              <w:spacing w:line="240" w:lineRule="auto"/>
              <w:ind w:firstLineChars="0" w:firstLine="0"/>
              <w:jc w:val="center"/>
              <w:rPr>
                <w:rFonts w:ascii="宋体" w:hAnsi="宋体" w:cs="宋体"/>
                <w:bCs/>
                <w:sz w:val="21"/>
                <w:szCs w:val="21"/>
              </w:rPr>
            </w:pPr>
            <w:r>
              <w:rPr>
                <w:rFonts w:ascii="宋体" w:hAnsi="宋体" w:cs="宋体" w:hint="eastAsia"/>
                <w:bCs/>
                <w:sz w:val="21"/>
                <w:szCs w:val="21"/>
              </w:rPr>
              <w:t>合计</w:t>
            </w:r>
          </w:p>
        </w:tc>
        <w:tc>
          <w:tcPr>
            <w:tcW w:w="1027" w:type="dxa"/>
            <w:tcBorders>
              <w:top w:val="single" w:sz="2" w:space="0" w:color="auto"/>
              <w:left w:val="nil"/>
              <w:bottom w:val="single" w:sz="2" w:space="0" w:color="auto"/>
              <w:right w:val="single" w:sz="2" w:space="0" w:color="auto"/>
            </w:tcBorders>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233735</w:t>
            </w:r>
          </w:p>
        </w:tc>
        <w:tc>
          <w:tcPr>
            <w:tcW w:w="1479" w:type="dxa"/>
            <w:tcBorders>
              <w:top w:val="nil"/>
              <w:left w:val="nil"/>
              <w:bottom w:val="single" w:sz="2" w:space="0" w:color="auto"/>
              <w:right w:val="single" w:sz="2" w:space="0" w:color="auto"/>
            </w:tcBorders>
            <w:vAlign w:val="center"/>
          </w:tcPr>
          <w:p w:rsidR="000D585D" w:rsidRDefault="000D585D">
            <w:pPr>
              <w:spacing w:line="240" w:lineRule="auto"/>
              <w:ind w:firstLine="420"/>
              <w:jc w:val="center"/>
              <w:rPr>
                <w:rFonts w:ascii="宋体" w:hAnsi="宋体"/>
                <w:sz w:val="21"/>
                <w:szCs w:val="21"/>
              </w:rPr>
            </w:pPr>
          </w:p>
        </w:tc>
      </w:tr>
    </w:tbl>
    <w:p w:rsidR="000D585D" w:rsidRDefault="00DF5729">
      <w:pPr>
        <w:pStyle w:val="2"/>
        <w:adjustRightInd/>
        <w:snapToGrid/>
        <w:spacing w:before="0"/>
        <w:jc w:val="both"/>
        <w:rPr>
          <w:rFonts w:ascii="宋体" w:hAnsi="宋体"/>
          <w:color w:val="auto"/>
          <w:sz w:val="24"/>
          <w:szCs w:val="20"/>
        </w:rPr>
      </w:pPr>
      <w:bookmarkStart w:id="26" w:name="_Toc66989678"/>
      <w:r>
        <w:rPr>
          <w:rFonts w:ascii="宋体" w:hAnsi="宋体" w:hint="eastAsia"/>
          <w:color w:val="auto"/>
          <w:sz w:val="24"/>
          <w:szCs w:val="20"/>
        </w:rPr>
        <w:t>（三）矿山地质环境问题预测</w:t>
      </w:r>
      <w:bookmarkEnd w:id="26"/>
    </w:p>
    <w:p w:rsidR="000D585D" w:rsidRDefault="00DF5729">
      <w:pPr>
        <w:ind w:firstLineChars="0" w:firstLine="480"/>
        <w:rPr>
          <w:rFonts w:ascii="宋体" w:hAnsi="宋体"/>
          <w:szCs w:val="24"/>
        </w:rPr>
      </w:pPr>
      <w:r>
        <w:rPr>
          <w:rFonts w:ascii="宋体" w:hAnsi="宋体" w:hint="eastAsia"/>
        </w:rPr>
        <w:t>本年度矿山计划不生产，预测矿山地质环境问题与现状一致，以下不再赘述</w:t>
      </w:r>
      <w:r>
        <w:rPr>
          <w:rFonts w:ascii="宋体" w:hAnsi="宋体"/>
          <w:szCs w:val="24"/>
        </w:rPr>
        <w:t>。</w:t>
      </w:r>
    </w:p>
    <w:p w:rsidR="000D585D" w:rsidRDefault="000D585D">
      <w:pPr>
        <w:ind w:firstLineChars="0" w:firstLine="480"/>
        <w:rPr>
          <w:rFonts w:ascii="宋体" w:hAnsi="宋体"/>
          <w:szCs w:val="24"/>
        </w:rPr>
      </w:pPr>
    </w:p>
    <w:p w:rsidR="000D585D" w:rsidRDefault="000D585D">
      <w:pPr>
        <w:ind w:firstLineChars="0" w:firstLine="480"/>
        <w:rPr>
          <w:rFonts w:ascii="宋体" w:hAnsi="宋体"/>
          <w:szCs w:val="24"/>
        </w:rPr>
      </w:pPr>
    </w:p>
    <w:p w:rsidR="000D585D" w:rsidRDefault="000D585D">
      <w:pPr>
        <w:ind w:firstLineChars="0" w:firstLine="480"/>
        <w:rPr>
          <w:rFonts w:ascii="宋体" w:hAnsi="宋体"/>
          <w:szCs w:val="24"/>
        </w:rPr>
      </w:pPr>
    </w:p>
    <w:p w:rsidR="000D585D" w:rsidRDefault="000D585D">
      <w:pPr>
        <w:ind w:firstLineChars="0" w:firstLine="480"/>
        <w:rPr>
          <w:rFonts w:ascii="宋体" w:hAnsi="宋体"/>
          <w:szCs w:val="24"/>
        </w:rPr>
      </w:pPr>
    </w:p>
    <w:p w:rsidR="000D585D" w:rsidRDefault="000D585D">
      <w:pPr>
        <w:ind w:firstLineChars="0" w:firstLine="480"/>
        <w:rPr>
          <w:rFonts w:ascii="宋体" w:hAnsi="宋体"/>
          <w:szCs w:val="24"/>
        </w:rPr>
      </w:pPr>
    </w:p>
    <w:p w:rsidR="000D585D" w:rsidRDefault="000D585D">
      <w:pPr>
        <w:ind w:firstLineChars="0" w:firstLine="480"/>
        <w:rPr>
          <w:rFonts w:ascii="宋体" w:hAnsi="宋体"/>
          <w:szCs w:val="24"/>
        </w:rPr>
      </w:pPr>
    </w:p>
    <w:p w:rsidR="000D585D" w:rsidRDefault="000D585D">
      <w:pPr>
        <w:ind w:firstLineChars="0" w:firstLine="480"/>
        <w:rPr>
          <w:rFonts w:ascii="宋体" w:hAnsi="宋体"/>
          <w:szCs w:val="24"/>
        </w:rPr>
      </w:pPr>
    </w:p>
    <w:p w:rsidR="000D585D" w:rsidRDefault="000D585D">
      <w:pPr>
        <w:ind w:firstLineChars="0" w:firstLine="480"/>
        <w:rPr>
          <w:rFonts w:ascii="宋体" w:hAnsi="宋体"/>
          <w:szCs w:val="24"/>
        </w:rPr>
      </w:pPr>
    </w:p>
    <w:p w:rsidR="000D585D" w:rsidRDefault="000D585D">
      <w:pPr>
        <w:ind w:firstLineChars="0" w:firstLine="480"/>
        <w:rPr>
          <w:rFonts w:ascii="宋体" w:hAnsi="宋体"/>
          <w:szCs w:val="24"/>
        </w:rPr>
      </w:pPr>
    </w:p>
    <w:p w:rsidR="000D585D" w:rsidRDefault="000D585D">
      <w:pPr>
        <w:ind w:firstLineChars="0" w:firstLine="480"/>
        <w:rPr>
          <w:rFonts w:ascii="宋体" w:hAnsi="宋体"/>
          <w:szCs w:val="24"/>
        </w:rPr>
      </w:pPr>
    </w:p>
    <w:p w:rsidR="000D585D" w:rsidRDefault="000D585D">
      <w:pPr>
        <w:ind w:firstLineChars="0" w:firstLine="480"/>
        <w:rPr>
          <w:rFonts w:ascii="宋体" w:hAnsi="宋体"/>
          <w:szCs w:val="24"/>
        </w:rPr>
      </w:pPr>
    </w:p>
    <w:p w:rsidR="000D585D" w:rsidRDefault="000D585D">
      <w:pPr>
        <w:ind w:firstLineChars="0" w:firstLine="480"/>
        <w:rPr>
          <w:rFonts w:ascii="宋体" w:hAnsi="宋体"/>
          <w:szCs w:val="24"/>
        </w:rPr>
      </w:pPr>
    </w:p>
    <w:p w:rsidR="000D585D" w:rsidRDefault="000D585D">
      <w:pPr>
        <w:ind w:firstLineChars="0" w:firstLine="480"/>
        <w:rPr>
          <w:rFonts w:ascii="宋体" w:hAnsi="宋体"/>
          <w:szCs w:val="24"/>
        </w:rPr>
      </w:pPr>
    </w:p>
    <w:p w:rsidR="000D585D" w:rsidRDefault="000D585D">
      <w:pPr>
        <w:ind w:firstLineChars="0" w:firstLine="480"/>
        <w:rPr>
          <w:rFonts w:ascii="宋体" w:hAnsi="宋体"/>
          <w:szCs w:val="24"/>
        </w:rPr>
      </w:pPr>
    </w:p>
    <w:p w:rsidR="000D585D" w:rsidRDefault="000D585D">
      <w:pPr>
        <w:ind w:firstLineChars="0" w:firstLine="480"/>
        <w:rPr>
          <w:rFonts w:ascii="宋体" w:hAnsi="宋体"/>
          <w:szCs w:val="24"/>
        </w:rPr>
      </w:pPr>
    </w:p>
    <w:p w:rsidR="000D585D" w:rsidRDefault="000D585D">
      <w:pPr>
        <w:ind w:firstLineChars="0" w:firstLine="480"/>
        <w:rPr>
          <w:rFonts w:ascii="宋体" w:hAnsi="宋体"/>
          <w:szCs w:val="24"/>
        </w:rPr>
      </w:pPr>
    </w:p>
    <w:p w:rsidR="000D585D" w:rsidRDefault="000D585D">
      <w:pPr>
        <w:ind w:firstLineChars="0" w:firstLine="480"/>
        <w:rPr>
          <w:rFonts w:ascii="宋体" w:hAnsi="宋体"/>
          <w:szCs w:val="24"/>
        </w:rPr>
      </w:pPr>
    </w:p>
    <w:p w:rsidR="000D585D" w:rsidRDefault="00DF5729">
      <w:pPr>
        <w:pStyle w:val="1"/>
        <w:pageBreakBefore w:val="0"/>
        <w:adjustRightInd/>
        <w:snapToGrid/>
        <w:rPr>
          <w:rFonts w:ascii="Times New Roman" w:hAnsi="Times New Roman"/>
          <w:sz w:val="30"/>
          <w:szCs w:val="30"/>
        </w:rPr>
      </w:pPr>
      <w:bookmarkStart w:id="27" w:name="_Toc66989679"/>
      <w:r>
        <w:rPr>
          <w:rFonts w:ascii="Times New Roman" w:hAnsi="Times New Roman" w:hint="eastAsia"/>
          <w:sz w:val="30"/>
          <w:szCs w:val="30"/>
        </w:rPr>
        <w:lastRenderedPageBreak/>
        <w:t>五、</w:t>
      </w:r>
      <w:r>
        <w:rPr>
          <w:rFonts w:ascii="Times New Roman" w:hAnsi="Times New Roman"/>
          <w:sz w:val="30"/>
          <w:szCs w:val="30"/>
        </w:rPr>
        <w:t>矿山地质环境防治工程</w:t>
      </w:r>
      <w:bookmarkEnd w:id="27"/>
    </w:p>
    <w:p w:rsidR="000D585D" w:rsidRDefault="00DF5729">
      <w:pPr>
        <w:pStyle w:val="2"/>
        <w:adjustRightInd/>
        <w:snapToGrid/>
        <w:spacing w:before="0"/>
        <w:jc w:val="both"/>
        <w:rPr>
          <w:rFonts w:ascii="Times New Roman" w:hAnsi="Times New Roman"/>
          <w:color w:val="auto"/>
          <w:sz w:val="24"/>
          <w:szCs w:val="24"/>
        </w:rPr>
      </w:pPr>
      <w:bookmarkStart w:id="28" w:name="_Toc66989680"/>
      <w:r>
        <w:rPr>
          <w:rFonts w:ascii="Times New Roman" w:hAnsi="Times New Roman" w:hint="eastAsia"/>
          <w:color w:val="auto"/>
          <w:sz w:val="24"/>
          <w:szCs w:val="24"/>
        </w:rPr>
        <w:t>（一）</w:t>
      </w:r>
      <w:r>
        <w:rPr>
          <w:rFonts w:ascii="Times New Roman" w:hAnsi="Times New Roman"/>
          <w:color w:val="auto"/>
          <w:sz w:val="24"/>
          <w:szCs w:val="24"/>
        </w:rPr>
        <w:t>矿山地质环境治理</w:t>
      </w:r>
      <w:r>
        <w:rPr>
          <w:rFonts w:ascii="Times New Roman" w:hAnsi="Times New Roman" w:hint="eastAsia"/>
          <w:color w:val="auto"/>
          <w:sz w:val="24"/>
          <w:szCs w:val="24"/>
        </w:rPr>
        <w:t>区的确定</w:t>
      </w:r>
      <w:bookmarkEnd w:id="28"/>
    </w:p>
    <w:p w:rsidR="000D585D" w:rsidRDefault="00DF5729">
      <w:pPr>
        <w:ind w:firstLine="480"/>
      </w:pPr>
      <w:bookmarkStart w:id="29" w:name="_Toc66989681"/>
      <w:r>
        <w:rPr>
          <w:szCs w:val="24"/>
        </w:rPr>
        <w:t>根据《内蒙古自治区矿山地质环境分期治理方案编制技术要求》</w:t>
      </w:r>
      <w:r>
        <w:rPr>
          <w:szCs w:val="24"/>
        </w:rPr>
        <w:t>(2015</w:t>
      </w:r>
      <w:r>
        <w:rPr>
          <w:szCs w:val="24"/>
        </w:rPr>
        <w:t>年</w:t>
      </w:r>
      <w:r>
        <w:rPr>
          <w:szCs w:val="24"/>
        </w:rPr>
        <w:t xml:space="preserve">5 </w:t>
      </w:r>
      <w:r>
        <w:rPr>
          <w:szCs w:val="24"/>
        </w:rPr>
        <w:t>月内蒙古自治区国土资源</w:t>
      </w:r>
      <w:proofErr w:type="gramStart"/>
      <w:r>
        <w:rPr>
          <w:szCs w:val="24"/>
        </w:rPr>
        <w:t>厅编</w:t>
      </w:r>
      <w:r>
        <w:rPr>
          <w:szCs w:val="24"/>
        </w:rPr>
        <w:t>)</w:t>
      </w:r>
      <w:proofErr w:type="gramEnd"/>
      <w:r>
        <w:rPr>
          <w:szCs w:val="24"/>
        </w:rPr>
        <w:t>，治理区域范围包括已存在矿山地质环境问题的区域及本期开采区、矿业活动的影响区域。根据《土地复垦方案编制规程》</w:t>
      </w:r>
      <w:r>
        <w:rPr>
          <w:szCs w:val="24"/>
        </w:rPr>
        <w:t>(TD/T1031-2011)</w:t>
      </w:r>
      <w:r>
        <w:rPr>
          <w:szCs w:val="24"/>
        </w:rPr>
        <w:t>，土地复垦责任范围为</w:t>
      </w:r>
      <w:proofErr w:type="gramStart"/>
      <w:r>
        <w:rPr>
          <w:szCs w:val="24"/>
        </w:rPr>
        <w:t>复垦区</w:t>
      </w:r>
      <w:proofErr w:type="gramEnd"/>
      <w:r>
        <w:rPr>
          <w:szCs w:val="24"/>
        </w:rPr>
        <w:t>中已损毁和</w:t>
      </w:r>
      <w:proofErr w:type="gramStart"/>
      <w:r>
        <w:rPr>
          <w:szCs w:val="24"/>
        </w:rPr>
        <w:t>拟损毁</w:t>
      </w:r>
      <w:proofErr w:type="gramEnd"/>
      <w:r>
        <w:rPr>
          <w:szCs w:val="24"/>
        </w:rPr>
        <w:t>的土地及土地复垦方案涉及的生产年限结束后</w:t>
      </w:r>
      <w:proofErr w:type="gramStart"/>
      <w:r>
        <w:rPr>
          <w:szCs w:val="24"/>
        </w:rPr>
        <w:t>不再留续使用</w:t>
      </w:r>
      <w:proofErr w:type="gramEnd"/>
      <w:r>
        <w:rPr>
          <w:szCs w:val="24"/>
        </w:rPr>
        <w:t>的永久性建设用地共同构成的区域。要坚持</w:t>
      </w:r>
      <w:r>
        <w:rPr>
          <w:szCs w:val="24"/>
        </w:rPr>
        <w:t>“</w:t>
      </w:r>
      <w:r>
        <w:rPr>
          <w:szCs w:val="24"/>
        </w:rPr>
        <w:t>边开采，边治理</w:t>
      </w:r>
      <w:r>
        <w:rPr>
          <w:szCs w:val="24"/>
        </w:rPr>
        <w:t>”</w:t>
      </w:r>
      <w:r>
        <w:rPr>
          <w:szCs w:val="24"/>
        </w:rPr>
        <w:t>、</w:t>
      </w:r>
      <w:r>
        <w:rPr>
          <w:szCs w:val="24"/>
        </w:rPr>
        <w:t>“</w:t>
      </w:r>
      <w:r>
        <w:rPr>
          <w:szCs w:val="24"/>
        </w:rPr>
        <w:t>预防为主，防治结合</w:t>
      </w:r>
      <w:r>
        <w:rPr>
          <w:szCs w:val="24"/>
        </w:rPr>
        <w:t>”</w:t>
      </w:r>
      <w:r>
        <w:rPr>
          <w:szCs w:val="24"/>
        </w:rPr>
        <w:t>、</w:t>
      </w:r>
      <w:r>
        <w:rPr>
          <w:szCs w:val="24"/>
        </w:rPr>
        <w:t>“</w:t>
      </w:r>
      <w:r>
        <w:rPr>
          <w:szCs w:val="24"/>
        </w:rPr>
        <w:t>在保护中开发，在开发中保护</w:t>
      </w:r>
      <w:r>
        <w:rPr>
          <w:szCs w:val="24"/>
        </w:rPr>
        <w:t>”</w:t>
      </w:r>
      <w:r>
        <w:rPr>
          <w:szCs w:val="24"/>
        </w:rPr>
        <w:t>、</w:t>
      </w:r>
      <w:r>
        <w:rPr>
          <w:szCs w:val="24"/>
        </w:rPr>
        <w:t>“</w:t>
      </w:r>
      <w:r>
        <w:rPr>
          <w:szCs w:val="24"/>
        </w:rPr>
        <w:t>谁损毁，谁恢复</w:t>
      </w:r>
      <w:r>
        <w:rPr>
          <w:szCs w:val="24"/>
        </w:rPr>
        <w:t>”</w:t>
      </w:r>
      <w:r>
        <w:rPr>
          <w:szCs w:val="24"/>
        </w:rPr>
        <w:t>的原则，对于本期能够治理及土地复垦的区域进行矿山地质环境治理及土地复垦。</w:t>
      </w:r>
    </w:p>
    <w:p w:rsidR="000D585D" w:rsidRDefault="00DF5729">
      <w:pPr>
        <w:ind w:firstLine="480"/>
      </w:pPr>
      <w:r>
        <w:rPr>
          <w:szCs w:val="24"/>
        </w:rPr>
        <w:t>结合矿山现状及前期治理情况，</w:t>
      </w:r>
      <w:r>
        <w:t>露天采</w:t>
      </w:r>
      <w:r>
        <w:rPr>
          <w:rFonts w:hint="eastAsia"/>
        </w:rPr>
        <w:t>坑</w:t>
      </w:r>
      <w:r>
        <w:rPr>
          <w:rFonts w:hint="eastAsia"/>
        </w:rPr>
        <w:t>、</w:t>
      </w:r>
      <w:r>
        <w:rPr>
          <w:rFonts w:hint="eastAsia"/>
        </w:rPr>
        <w:t>废石堆</w:t>
      </w:r>
      <w:r>
        <w:t>后</w:t>
      </w:r>
      <w:r>
        <w:t>期将不再继续使用。</w:t>
      </w:r>
    </w:p>
    <w:p w:rsidR="000D585D" w:rsidRDefault="00DF5729">
      <w:pPr>
        <w:ind w:firstLine="480"/>
      </w:pPr>
      <w:r>
        <w:rPr>
          <w:rFonts w:ascii="宋体" w:hAnsi="宋体"/>
          <w:color w:val="000000"/>
          <w:szCs w:val="28"/>
        </w:rPr>
        <w:t>202</w:t>
      </w:r>
      <w:r>
        <w:rPr>
          <w:rFonts w:ascii="宋体" w:hAnsi="宋体" w:hint="eastAsia"/>
          <w:color w:val="000000"/>
          <w:szCs w:val="28"/>
        </w:rPr>
        <w:t>6</w:t>
      </w:r>
      <w:r>
        <w:rPr>
          <w:rFonts w:ascii="宋体" w:hAnsi="宋体"/>
          <w:color w:val="000000"/>
          <w:szCs w:val="28"/>
        </w:rPr>
        <w:t>年</w:t>
      </w:r>
      <w:r>
        <w:rPr>
          <w:rFonts w:ascii="宋体" w:hAnsi="宋体" w:hint="eastAsia"/>
          <w:color w:val="000000"/>
          <w:szCs w:val="28"/>
        </w:rPr>
        <w:t>4</w:t>
      </w:r>
      <w:r>
        <w:rPr>
          <w:rFonts w:ascii="宋体" w:hAnsi="宋体"/>
          <w:color w:val="000000"/>
          <w:szCs w:val="28"/>
        </w:rPr>
        <w:t>月，</w:t>
      </w:r>
      <w:r>
        <w:rPr>
          <w:rFonts w:ascii="宋体" w:hAnsi="宋体" w:cs="宋体" w:hint="eastAsia"/>
          <w:bCs/>
          <w:szCs w:val="28"/>
        </w:rPr>
        <w:t>赤峰全盛炭质泥岩有</w:t>
      </w:r>
      <w:r>
        <w:rPr>
          <w:rFonts w:ascii="宋体" w:hAnsi="宋体" w:cs="宋体" w:hint="eastAsia"/>
          <w:bCs/>
          <w:szCs w:val="28"/>
        </w:rPr>
        <w:t>限责任公司委托辽内蒙古</w:t>
      </w:r>
      <w:r>
        <w:rPr>
          <w:rFonts w:ascii="宋体" w:hAnsi="宋体" w:cs="宋体" w:hint="eastAsia"/>
          <w:bCs/>
          <w:szCs w:val="28"/>
        </w:rPr>
        <w:t>荣镝矿业勘查开发</w:t>
      </w:r>
      <w:r>
        <w:rPr>
          <w:rFonts w:ascii="宋体" w:hAnsi="宋体" w:cs="宋体" w:hint="eastAsia"/>
          <w:bCs/>
          <w:szCs w:val="28"/>
        </w:rPr>
        <w:t>有限公司编制了《赤峰全盛炭质泥岩有限责任公司</w:t>
      </w:r>
      <w:r>
        <w:rPr>
          <w:rFonts w:ascii="宋体" w:hAnsi="宋体" w:cs="宋体" w:hint="eastAsia"/>
          <w:bCs/>
          <w:szCs w:val="28"/>
        </w:rPr>
        <w:t>15</w:t>
      </w:r>
      <w:r>
        <w:rPr>
          <w:rFonts w:ascii="宋体" w:hAnsi="宋体" w:cs="宋体" w:hint="eastAsia"/>
          <w:bCs/>
          <w:szCs w:val="28"/>
        </w:rPr>
        <w:t>万吨炭质泥岩矿矿矿区生态修复方案》，</w:t>
      </w:r>
      <w:r>
        <w:rPr>
          <w:rFonts w:ascii="宋体" w:hAnsi="宋体" w:cs="宋体" w:hint="eastAsia"/>
          <w:bCs/>
          <w:szCs w:val="28"/>
        </w:rPr>
        <w:t>方案规划</w:t>
      </w:r>
      <w:r>
        <w:rPr>
          <w:rFonts w:ascii="宋体" w:hAnsi="宋体" w:cs="宋体" w:hint="eastAsia"/>
          <w:bCs/>
          <w:szCs w:val="28"/>
        </w:rPr>
        <w:t>2026</w:t>
      </w:r>
      <w:r>
        <w:rPr>
          <w:rFonts w:ascii="宋体" w:hAnsi="宋体" w:cs="宋体" w:hint="eastAsia"/>
          <w:bCs/>
          <w:szCs w:val="28"/>
        </w:rPr>
        <w:t>年工作如下：</w:t>
      </w:r>
    </w:p>
    <w:p w:rsidR="000D585D" w:rsidRDefault="00DF5729">
      <w:pPr>
        <w:ind w:firstLine="480"/>
        <w:rPr>
          <w:rFonts w:ascii="宋体" w:hAnsi="宋体"/>
          <w:color w:val="000000"/>
          <w:szCs w:val="28"/>
        </w:rPr>
      </w:pPr>
      <w:r>
        <w:rPr>
          <w:rFonts w:ascii="宋体" w:hAnsi="宋体"/>
          <w:color w:val="000000"/>
          <w:szCs w:val="28"/>
        </w:rPr>
        <w:t>1</w:t>
      </w:r>
      <w:r>
        <w:rPr>
          <w:rFonts w:ascii="宋体" w:hAnsi="宋体"/>
          <w:color w:val="000000"/>
          <w:szCs w:val="28"/>
        </w:rPr>
        <w:t>、对</w:t>
      </w:r>
      <w:proofErr w:type="gramStart"/>
      <w:r>
        <w:rPr>
          <w:rFonts w:ascii="宋体" w:hAnsi="宋体" w:hint="eastAsia"/>
          <w:color w:val="000000"/>
          <w:szCs w:val="28"/>
        </w:rPr>
        <w:t>露天采坑边坡进行垫坡整形</w:t>
      </w:r>
      <w:proofErr w:type="gramEnd"/>
      <w:r>
        <w:rPr>
          <w:rFonts w:ascii="宋体" w:hAnsi="宋体"/>
          <w:color w:val="000000"/>
          <w:szCs w:val="28"/>
        </w:rPr>
        <w:t>、覆土、恢复植被；</w:t>
      </w:r>
    </w:p>
    <w:p w:rsidR="000D585D" w:rsidRDefault="00DF5729">
      <w:pPr>
        <w:ind w:firstLine="480"/>
        <w:rPr>
          <w:rFonts w:ascii="宋体" w:hAnsi="宋体"/>
          <w:color w:val="000000"/>
          <w:szCs w:val="28"/>
        </w:rPr>
      </w:pPr>
      <w:r>
        <w:rPr>
          <w:rFonts w:ascii="宋体" w:hAnsi="宋体"/>
          <w:color w:val="000000"/>
          <w:szCs w:val="28"/>
        </w:rPr>
        <w:t>2</w:t>
      </w:r>
      <w:r>
        <w:rPr>
          <w:rFonts w:ascii="宋体" w:hAnsi="宋体"/>
          <w:color w:val="000000"/>
          <w:szCs w:val="28"/>
        </w:rPr>
        <w:t>、对</w:t>
      </w:r>
      <w:r>
        <w:rPr>
          <w:rFonts w:ascii="宋体" w:hAnsi="宋体" w:hint="eastAsia"/>
          <w:color w:val="000000"/>
          <w:szCs w:val="28"/>
        </w:rPr>
        <w:t>废石堆进行削坡清运</w:t>
      </w:r>
      <w:r>
        <w:rPr>
          <w:rFonts w:ascii="宋体" w:hAnsi="宋体"/>
          <w:color w:val="000000"/>
          <w:szCs w:val="28"/>
        </w:rPr>
        <w:t>；</w:t>
      </w:r>
    </w:p>
    <w:p w:rsidR="000D585D" w:rsidRDefault="00DF5729">
      <w:pPr>
        <w:ind w:firstLine="480"/>
        <w:rPr>
          <w:rFonts w:ascii="宋体" w:hAnsi="宋体"/>
          <w:color w:val="000000"/>
          <w:szCs w:val="28"/>
        </w:rPr>
      </w:pPr>
      <w:r>
        <w:rPr>
          <w:rFonts w:ascii="宋体" w:hAnsi="宋体" w:hint="eastAsia"/>
          <w:color w:val="000000"/>
          <w:szCs w:val="28"/>
        </w:rPr>
        <w:t>3</w:t>
      </w:r>
      <w:r>
        <w:rPr>
          <w:rFonts w:ascii="宋体" w:hAnsi="宋体"/>
          <w:color w:val="000000"/>
          <w:szCs w:val="28"/>
        </w:rPr>
        <w:t>、对</w:t>
      </w:r>
      <w:r>
        <w:rPr>
          <w:rFonts w:ascii="宋体" w:hAnsi="宋体" w:hint="eastAsia"/>
          <w:color w:val="000000"/>
          <w:szCs w:val="28"/>
        </w:rPr>
        <w:t>边坡稳定性</w:t>
      </w:r>
      <w:r>
        <w:rPr>
          <w:rFonts w:ascii="宋体" w:hAnsi="宋体"/>
          <w:color w:val="000000"/>
          <w:szCs w:val="28"/>
        </w:rPr>
        <w:t>监测点</w:t>
      </w:r>
      <w:r>
        <w:rPr>
          <w:rFonts w:ascii="宋体" w:hAnsi="宋体" w:hint="eastAsia"/>
          <w:color w:val="000000"/>
          <w:szCs w:val="28"/>
        </w:rPr>
        <w:t>进行</w:t>
      </w:r>
      <w:r>
        <w:rPr>
          <w:rFonts w:ascii="宋体" w:hAnsi="宋体"/>
          <w:color w:val="000000"/>
          <w:szCs w:val="28"/>
        </w:rPr>
        <w:t>观测，为地质灾害监测预警提供技术依据；</w:t>
      </w:r>
    </w:p>
    <w:p w:rsidR="000D585D" w:rsidRDefault="00DF5729">
      <w:pPr>
        <w:ind w:firstLine="480"/>
        <w:rPr>
          <w:rFonts w:ascii="宋体" w:hAnsi="宋体"/>
          <w:color w:val="000000"/>
          <w:szCs w:val="28"/>
        </w:rPr>
      </w:pPr>
      <w:r>
        <w:rPr>
          <w:rFonts w:ascii="宋体" w:hAnsi="宋体" w:hint="eastAsia"/>
          <w:color w:val="000000"/>
          <w:szCs w:val="28"/>
        </w:rPr>
        <w:t>4</w:t>
      </w:r>
      <w:r>
        <w:rPr>
          <w:rFonts w:ascii="宋体" w:hAnsi="宋体"/>
          <w:color w:val="000000"/>
          <w:szCs w:val="28"/>
        </w:rPr>
        <w:t>、定期对地下水水位进行动态观测，采集水质样品进行分析，监测水质污染状况；</w:t>
      </w:r>
    </w:p>
    <w:p w:rsidR="000D585D" w:rsidRDefault="00DF5729">
      <w:pPr>
        <w:ind w:firstLine="480"/>
        <w:rPr>
          <w:rFonts w:ascii="宋体" w:hAnsi="宋体"/>
          <w:color w:val="000000"/>
          <w:szCs w:val="28"/>
        </w:rPr>
      </w:pPr>
      <w:r>
        <w:rPr>
          <w:rFonts w:ascii="宋体" w:hAnsi="宋体" w:hint="eastAsia"/>
          <w:color w:val="000000"/>
          <w:szCs w:val="28"/>
        </w:rPr>
        <w:t>5</w:t>
      </w:r>
      <w:r>
        <w:rPr>
          <w:rFonts w:ascii="宋体" w:hAnsi="宋体"/>
          <w:color w:val="000000"/>
          <w:szCs w:val="28"/>
        </w:rPr>
        <w:t>、定期对土壤污染监测点进行观测，并定期采样分析，监测土壤污染状况</w:t>
      </w:r>
      <w:r>
        <w:rPr>
          <w:rFonts w:ascii="宋体" w:hAnsi="宋体" w:hint="eastAsia"/>
          <w:color w:val="000000"/>
          <w:szCs w:val="28"/>
        </w:rPr>
        <w:t>；</w:t>
      </w:r>
    </w:p>
    <w:p w:rsidR="000D585D" w:rsidRDefault="00DF5729">
      <w:pPr>
        <w:ind w:firstLine="480"/>
        <w:rPr>
          <w:rFonts w:ascii="宋体" w:hAnsi="宋体"/>
          <w:color w:val="000000"/>
          <w:szCs w:val="28"/>
        </w:rPr>
      </w:pPr>
      <w:r>
        <w:rPr>
          <w:rFonts w:ascii="宋体" w:hAnsi="宋体" w:hint="eastAsia"/>
          <w:color w:val="000000"/>
          <w:szCs w:val="28"/>
        </w:rPr>
        <w:t>6</w:t>
      </w:r>
      <w:r>
        <w:rPr>
          <w:rFonts w:ascii="宋体" w:hAnsi="宋体" w:hint="eastAsia"/>
          <w:color w:val="000000"/>
          <w:szCs w:val="28"/>
        </w:rPr>
        <w:t>、对地形地貌景观及土地资源进行监测；</w:t>
      </w:r>
    </w:p>
    <w:p w:rsidR="000D585D" w:rsidRDefault="00DF5729">
      <w:pPr>
        <w:ind w:firstLine="480"/>
        <w:rPr>
          <w:rFonts w:ascii="宋体" w:hAnsi="宋体"/>
          <w:color w:val="000000"/>
          <w:szCs w:val="28"/>
        </w:rPr>
      </w:pPr>
      <w:r>
        <w:rPr>
          <w:rFonts w:ascii="宋体" w:hAnsi="宋体" w:hint="eastAsia"/>
          <w:color w:val="000000"/>
          <w:szCs w:val="28"/>
        </w:rPr>
        <w:t>7</w:t>
      </w:r>
      <w:r>
        <w:rPr>
          <w:rFonts w:ascii="宋体" w:hAnsi="宋体" w:hint="eastAsia"/>
          <w:color w:val="000000"/>
          <w:szCs w:val="28"/>
        </w:rPr>
        <w:t>、对矿区生态环境进行监测。</w:t>
      </w:r>
    </w:p>
    <w:p w:rsidR="000D585D" w:rsidRDefault="00DF5729">
      <w:pPr>
        <w:ind w:firstLine="480"/>
      </w:pPr>
      <w:r>
        <w:t>综上所述，本期确定的治理区域区为：露天采</w:t>
      </w:r>
      <w:r>
        <w:rPr>
          <w:rFonts w:hint="eastAsia"/>
        </w:rPr>
        <w:t>坑</w:t>
      </w:r>
      <w:r>
        <w:rPr>
          <w:rFonts w:hint="eastAsia"/>
        </w:rPr>
        <w:t>、</w:t>
      </w:r>
      <w:r>
        <w:rPr>
          <w:rFonts w:hint="eastAsia"/>
        </w:rPr>
        <w:t>废石堆</w:t>
      </w:r>
      <w:r>
        <w:rPr>
          <w:rFonts w:hint="eastAsia"/>
        </w:rPr>
        <w:t>，由于</w:t>
      </w:r>
      <w:proofErr w:type="gramStart"/>
      <w:r>
        <w:rPr>
          <w:rFonts w:hint="eastAsia"/>
        </w:rPr>
        <w:t>露天采坑面积</w:t>
      </w:r>
      <w:proofErr w:type="gramEnd"/>
      <w:r>
        <w:rPr>
          <w:rFonts w:hint="eastAsia"/>
        </w:rPr>
        <w:t>较大，并且边坡高度较高，为了后续的顺利治理，需要可供车辆通行道路，因此本期对</w:t>
      </w:r>
      <w:proofErr w:type="gramStart"/>
      <w:r>
        <w:rPr>
          <w:rFonts w:hint="eastAsia"/>
        </w:rPr>
        <w:t>露天采坑东侧</w:t>
      </w:r>
      <w:proofErr w:type="gramEnd"/>
      <w:r>
        <w:rPr>
          <w:rFonts w:hint="eastAsia"/>
        </w:rPr>
        <w:t>部分区域进行回填，形成供车辆通行的道路，为后续治理提供通行条件，治理区主要拐点坐标见表</w:t>
      </w:r>
      <w:r>
        <w:rPr>
          <w:rFonts w:hint="eastAsia"/>
        </w:rPr>
        <w:t>5-1</w:t>
      </w:r>
      <w:r>
        <w:rPr>
          <w:rFonts w:hint="eastAsia"/>
        </w:rPr>
        <w:t>，具体范围见附图</w:t>
      </w:r>
      <w:r>
        <w:t>。</w:t>
      </w:r>
    </w:p>
    <w:p w:rsidR="000D585D" w:rsidRDefault="000D585D">
      <w:pPr>
        <w:ind w:firstLine="482"/>
        <w:jc w:val="center"/>
        <w:rPr>
          <w:rFonts w:asciiTheme="minorEastAsia" w:hAnsiTheme="minorEastAsia"/>
          <w:b/>
          <w:bCs/>
          <w:szCs w:val="24"/>
        </w:rPr>
      </w:pPr>
    </w:p>
    <w:p w:rsidR="000D585D" w:rsidRDefault="000D585D">
      <w:pPr>
        <w:ind w:firstLine="482"/>
        <w:jc w:val="center"/>
        <w:rPr>
          <w:rFonts w:asciiTheme="minorEastAsia" w:hAnsiTheme="minorEastAsia"/>
          <w:b/>
          <w:bCs/>
          <w:szCs w:val="24"/>
        </w:rPr>
      </w:pPr>
    </w:p>
    <w:p w:rsidR="000D585D" w:rsidRDefault="000D585D">
      <w:pPr>
        <w:ind w:firstLine="482"/>
        <w:jc w:val="center"/>
        <w:rPr>
          <w:rFonts w:asciiTheme="minorEastAsia" w:hAnsiTheme="minorEastAsia"/>
          <w:b/>
          <w:bCs/>
          <w:szCs w:val="24"/>
        </w:rPr>
      </w:pPr>
    </w:p>
    <w:p w:rsidR="000D585D" w:rsidRDefault="000D585D">
      <w:pPr>
        <w:ind w:firstLine="482"/>
        <w:jc w:val="center"/>
        <w:rPr>
          <w:rFonts w:asciiTheme="minorEastAsia" w:hAnsiTheme="minorEastAsia"/>
          <w:b/>
          <w:bCs/>
          <w:szCs w:val="24"/>
        </w:rPr>
      </w:pPr>
    </w:p>
    <w:p w:rsidR="000D585D" w:rsidRDefault="000D585D">
      <w:pPr>
        <w:ind w:firstLine="482"/>
        <w:jc w:val="center"/>
        <w:rPr>
          <w:rFonts w:asciiTheme="minorEastAsia" w:hAnsiTheme="minorEastAsia"/>
          <w:b/>
          <w:bCs/>
          <w:szCs w:val="24"/>
        </w:rPr>
      </w:pPr>
    </w:p>
    <w:p w:rsidR="000D585D" w:rsidRDefault="00DF5729">
      <w:pPr>
        <w:ind w:firstLine="482"/>
        <w:jc w:val="center"/>
        <w:rPr>
          <w:rFonts w:asciiTheme="minorEastAsia" w:hAnsiTheme="minorEastAsia"/>
          <w:b/>
          <w:bCs/>
          <w:szCs w:val="24"/>
        </w:rPr>
      </w:pPr>
      <w:r>
        <w:rPr>
          <w:rFonts w:asciiTheme="minorEastAsia" w:hAnsiTheme="minorEastAsia"/>
          <w:b/>
          <w:bCs/>
          <w:szCs w:val="24"/>
        </w:rPr>
        <w:lastRenderedPageBreak/>
        <w:t>表</w:t>
      </w:r>
      <w:r>
        <w:rPr>
          <w:rFonts w:asciiTheme="minorEastAsia" w:hAnsiTheme="minorEastAsia"/>
          <w:b/>
          <w:bCs/>
          <w:szCs w:val="24"/>
        </w:rPr>
        <w:t>5-1  202</w:t>
      </w:r>
      <w:r>
        <w:rPr>
          <w:rFonts w:asciiTheme="minorEastAsia" w:hAnsiTheme="minorEastAsia" w:hint="eastAsia"/>
          <w:b/>
          <w:bCs/>
          <w:szCs w:val="24"/>
        </w:rPr>
        <w:t>6</w:t>
      </w:r>
      <w:r>
        <w:rPr>
          <w:rFonts w:asciiTheme="minorEastAsia" w:hAnsiTheme="minorEastAsia"/>
          <w:b/>
          <w:bCs/>
          <w:szCs w:val="24"/>
        </w:rPr>
        <w:t>年度治理区</w:t>
      </w:r>
      <w:r>
        <w:rPr>
          <w:rFonts w:asciiTheme="minorEastAsia" w:hAnsiTheme="minorEastAsia" w:hint="eastAsia"/>
          <w:b/>
          <w:bCs/>
          <w:szCs w:val="24"/>
        </w:rPr>
        <w:t>主要</w:t>
      </w:r>
      <w:r>
        <w:rPr>
          <w:rFonts w:asciiTheme="minorEastAsia" w:hAnsiTheme="minorEastAsia"/>
          <w:b/>
          <w:bCs/>
          <w:szCs w:val="24"/>
        </w:rPr>
        <w:t>拐点坐标表</w:t>
      </w:r>
      <w:r>
        <w:rPr>
          <w:rFonts w:asciiTheme="minorEastAsia" w:hAnsiTheme="minorEastAsia" w:hint="eastAsia"/>
          <w:b/>
          <w:bCs/>
          <w:szCs w:val="24"/>
        </w:rPr>
        <w:t>（</w:t>
      </w:r>
      <w:r>
        <w:rPr>
          <w:rFonts w:asciiTheme="minorEastAsia" w:hAnsiTheme="minorEastAsia" w:hint="eastAsia"/>
          <w:b/>
          <w:bCs/>
          <w:szCs w:val="24"/>
        </w:rPr>
        <w:t>2000</w:t>
      </w:r>
      <w:r>
        <w:rPr>
          <w:rFonts w:asciiTheme="minorEastAsia" w:hAnsiTheme="minorEastAsia" w:hint="eastAsia"/>
          <w:b/>
          <w:bCs/>
          <w:szCs w:val="24"/>
        </w:rPr>
        <w:t>坐标系）</w:t>
      </w:r>
    </w:p>
    <w:tbl>
      <w:tblPr>
        <w:tblW w:w="9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1"/>
        <w:gridCol w:w="216"/>
        <w:gridCol w:w="707"/>
        <w:gridCol w:w="216"/>
        <w:gridCol w:w="484"/>
        <w:gridCol w:w="216"/>
        <w:gridCol w:w="1026"/>
        <w:gridCol w:w="1331"/>
        <w:gridCol w:w="216"/>
        <w:gridCol w:w="577"/>
        <w:gridCol w:w="1240"/>
        <w:gridCol w:w="1334"/>
      </w:tblGrid>
      <w:tr w:rsidR="000D585D">
        <w:trPr>
          <w:trHeight w:val="285"/>
          <w:jc w:val="center"/>
        </w:trPr>
        <w:tc>
          <w:tcPr>
            <w:tcW w:w="1457" w:type="dxa"/>
            <w:gridSpan w:val="2"/>
            <w:shd w:val="clear" w:color="auto" w:fill="auto"/>
            <w:noWrap/>
            <w:vAlign w:val="center"/>
          </w:tcPr>
          <w:p w:rsidR="000D585D" w:rsidRDefault="00DF5729">
            <w:pPr>
              <w:spacing w:line="240" w:lineRule="auto"/>
              <w:ind w:firstLineChars="0" w:firstLine="0"/>
              <w:jc w:val="center"/>
              <w:rPr>
                <w:sz w:val="21"/>
                <w:szCs w:val="21"/>
              </w:rPr>
            </w:pPr>
            <w:r>
              <w:rPr>
                <w:rFonts w:hAnsi="宋体"/>
                <w:sz w:val="21"/>
                <w:szCs w:val="21"/>
              </w:rPr>
              <w:t>治理单元</w:t>
            </w:r>
          </w:p>
        </w:tc>
        <w:tc>
          <w:tcPr>
            <w:tcW w:w="920" w:type="dxa"/>
            <w:gridSpan w:val="2"/>
            <w:shd w:val="clear" w:color="auto" w:fill="auto"/>
            <w:vAlign w:val="center"/>
          </w:tcPr>
          <w:p w:rsidR="000D585D" w:rsidRDefault="00DF5729">
            <w:pPr>
              <w:spacing w:line="240" w:lineRule="auto"/>
              <w:ind w:firstLineChars="0" w:firstLine="0"/>
              <w:jc w:val="center"/>
              <w:rPr>
                <w:sz w:val="21"/>
                <w:szCs w:val="21"/>
              </w:rPr>
            </w:pPr>
            <w:r>
              <w:rPr>
                <w:rFonts w:hAnsi="宋体"/>
                <w:sz w:val="21"/>
                <w:szCs w:val="21"/>
              </w:rPr>
              <w:t>面积</w:t>
            </w:r>
            <w:r>
              <w:rPr>
                <w:sz w:val="21"/>
                <w:szCs w:val="21"/>
              </w:rPr>
              <w:t>m</w:t>
            </w:r>
            <w:r>
              <w:rPr>
                <w:sz w:val="21"/>
                <w:szCs w:val="21"/>
                <w:vertAlign w:val="superscript"/>
              </w:rPr>
              <w:t>2</w:t>
            </w:r>
          </w:p>
        </w:tc>
        <w:tc>
          <w:tcPr>
            <w:tcW w:w="0" w:type="auto"/>
            <w:gridSpan w:val="2"/>
            <w:shd w:val="clear" w:color="auto" w:fill="auto"/>
            <w:noWrap/>
            <w:vAlign w:val="center"/>
          </w:tcPr>
          <w:p w:rsidR="000D585D" w:rsidRDefault="00DF5729">
            <w:pPr>
              <w:spacing w:line="240" w:lineRule="auto"/>
              <w:ind w:firstLineChars="0" w:firstLine="0"/>
              <w:jc w:val="center"/>
              <w:rPr>
                <w:sz w:val="21"/>
                <w:szCs w:val="21"/>
              </w:rPr>
            </w:pPr>
            <w:r>
              <w:rPr>
                <w:rFonts w:hAnsi="宋体"/>
                <w:sz w:val="21"/>
                <w:szCs w:val="21"/>
              </w:rPr>
              <w:t>编号</w:t>
            </w: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sz w:val="21"/>
                <w:szCs w:val="21"/>
              </w:rPr>
              <w:t>X</w:t>
            </w:r>
          </w:p>
        </w:tc>
        <w:tc>
          <w:tcPr>
            <w:tcW w:w="0" w:type="auto"/>
            <w:gridSpan w:val="2"/>
            <w:shd w:val="clear" w:color="auto" w:fill="auto"/>
            <w:noWrap/>
            <w:vAlign w:val="center"/>
          </w:tcPr>
          <w:p w:rsidR="000D585D" w:rsidRDefault="00DF5729">
            <w:pPr>
              <w:spacing w:line="240" w:lineRule="auto"/>
              <w:ind w:firstLineChars="0" w:firstLine="0"/>
              <w:jc w:val="center"/>
              <w:rPr>
                <w:sz w:val="21"/>
                <w:szCs w:val="21"/>
              </w:rPr>
            </w:pPr>
            <w:r>
              <w:rPr>
                <w:sz w:val="21"/>
                <w:szCs w:val="21"/>
              </w:rPr>
              <w:t>Y</w:t>
            </w: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rFonts w:hAnsi="宋体"/>
                <w:sz w:val="21"/>
                <w:szCs w:val="21"/>
              </w:rPr>
              <w:t>编号</w:t>
            </w: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sz w:val="21"/>
                <w:szCs w:val="21"/>
              </w:rPr>
              <w:t>X</w:t>
            </w:r>
          </w:p>
        </w:tc>
        <w:tc>
          <w:tcPr>
            <w:tcW w:w="1335" w:type="dxa"/>
            <w:shd w:val="clear" w:color="auto" w:fill="auto"/>
            <w:noWrap/>
            <w:vAlign w:val="center"/>
          </w:tcPr>
          <w:p w:rsidR="000D585D" w:rsidRDefault="00DF5729">
            <w:pPr>
              <w:spacing w:line="240" w:lineRule="auto"/>
              <w:ind w:firstLineChars="0" w:firstLine="0"/>
              <w:jc w:val="center"/>
              <w:rPr>
                <w:sz w:val="21"/>
                <w:szCs w:val="21"/>
              </w:rPr>
            </w:pPr>
            <w:r>
              <w:rPr>
                <w:sz w:val="21"/>
                <w:szCs w:val="21"/>
              </w:rPr>
              <w:t>Y</w:t>
            </w:r>
          </w:p>
        </w:tc>
      </w:tr>
      <w:tr w:rsidR="000D585D">
        <w:trPr>
          <w:trHeight w:hRule="exact" w:val="312"/>
          <w:jc w:val="center"/>
        </w:trPr>
        <w:tc>
          <w:tcPr>
            <w:tcW w:w="1457" w:type="dxa"/>
            <w:gridSpan w:val="2"/>
            <w:vMerge w:val="restart"/>
            <w:shd w:val="clear" w:color="auto" w:fill="auto"/>
            <w:noWrap/>
            <w:vAlign w:val="center"/>
          </w:tcPr>
          <w:p w:rsidR="000D585D" w:rsidRDefault="00DF5729">
            <w:pPr>
              <w:spacing w:line="240" w:lineRule="auto"/>
              <w:ind w:firstLineChars="0" w:firstLine="0"/>
              <w:jc w:val="center"/>
              <w:rPr>
                <w:sz w:val="21"/>
                <w:szCs w:val="21"/>
              </w:rPr>
            </w:pPr>
            <w:proofErr w:type="gramStart"/>
            <w:r>
              <w:rPr>
                <w:rFonts w:hAnsi="宋体"/>
                <w:sz w:val="21"/>
                <w:szCs w:val="21"/>
              </w:rPr>
              <w:t>露天采坑东部</w:t>
            </w:r>
            <w:proofErr w:type="gramEnd"/>
          </w:p>
        </w:tc>
        <w:tc>
          <w:tcPr>
            <w:tcW w:w="920" w:type="dxa"/>
            <w:gridSpan w:val="2"/>
            <w:vMerge w:val="restart"/>
            <w:shd w:val="clear" w:color="auto" w:fill="auto"/>
            <w:vAlign w:val="center"/>
          </w:tcPr>
          <w:p w:rsidR="000D585D" w:rsidRDefault="00DF5729">
            <w:pPr>
              <w:spacing w:line="240" w:lineRule="auto"/>
              <w:ind w:firstLineChars="0" w:firstLine="0"/>
              <w:jc w:val="center"/>
              <w:rPr>
                <w:sz w:val="21"/>
                <w:szCs w:val="21"/>
              </w:rPr>
            </w:pPr>
            <w:r>
              <w:rPr>
                <w:rFonts w:hint="eastAsia"/>
                <w:sz w:val="21"/>
                <w:szCs w:val="21"/>
              </w:rPr>
              <w:t>42823</w:t>
            </w:r>
          </w:p>
        </w:tc>
        <w:tc>
          <w:tcPr>
            <w:tcW w:w="0" w:type="auto"/>
            <w:gridSpan w:val="2"/>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1</w:t>
            </w: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4657066 </w:t>
            </w:r>
          </w:p>
        </w:tc>
        <w:tc>
          <w:tcPr>
            <w:tcW w:w="0" w:type="auto"/>
            <w:gridSpan w:val="2"/>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40437290 </w:t>
            </w: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7</w:t>
            </w: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4656959 </w:t>
            </w:r>
          </w:p>
        </w:tc>
        <w:tc>
          <w:tcPr>
            <w:tcW w:w="1335" w:type="dxa"/>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40437330 </w:t>
            </w:r>
          </w:p>
        </w:tc>
      </w:tr>
      <w:tr w:rsidR="000D585D">
        <w:trPr>
          <w:trHeight w:hRule="exact" w:val="312"/>
          <w:jc w:val="center"/>
        </w:trPr>
        <w:tc>
          <w:tcPr>
            <w:tcW w:w="1457" w:type="dxa"/>
            <w:gridSpan w:val="2"/>
            <w:vMerge/>
            <w:vAlign w:val="center"/>
          </w:tcPr>
          <w:p w:rsidR="000D585D" w:rsidRDefault="000D585D">
            <w:pPr>
              <w:spacing w:line="240" w:lineRule="auto"/>
              <w:ind w:firstLineChars="0" w:firstLine="0"/>
              <w:jc w:val="center"/>
              <w:rPr>
                <w:sz w:val="21"/>
                <w:szCs w:val="21"/>
              </w:rPr>
            </w:pPr>
          </w:p>
        </w:tc>
        <w:tc>
          <w:tcPr>
            <w:tcW w:w="920" w:type="dxa"/>
            <w:gridSpan w:val="2"/>
            <w:vMerge/>
            <w:vAlign w:val="center"/>
          </w:tcPr>
          <w:p w:rsidR="000D585D" w:rsidRDefault="000D585D">
            <w:pPr>
              <w:spacing w:line="240" w:lineRule="auto"/>
              <w:ind w:firstLineChars="0" w:firstLine="0"/>
              <w:jc w:val="center"/>
              <w:rPr>
                <w:sz w:val="21"/>
                <w:szCs w:val="21"/>
              </w:rPr>
            </w:pPr>
          </w:p>
        </w:tc>
        <w:tc>
          <w:tcPr>
            <w:tcW w:w="0" w:type="auto"/>
            <w:gridSpan w:val="2"/>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2</w:t>
            </w: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4657099 </w:t>
            </w:r>
          </w:p>
        </w:tc>
        <w:tc>
          <w:tcPr>
            <w:tcW w:w="0" w:type="auto"/>
            <w:gridSpan w:val="2"/>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40437335 </w:t>
            </w: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8</w:t>
            </w: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4656950 </w:t>
            </w:r>
          </w:p>
        </w:tc>
        <w:tc>
          <w:tcPr>
            <w:tcW w:w="1335" w:type="dxa"/>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40437312 </w:t>
            </w:r>
          </w:p>
        </w:tc>
      </w:tr>
      <w:tr w:rsidR="000D585D">
        <w:trPr>
          <w:trHeight w:hRule="exact" w:val="282"/>
          <w:jc w:val="center"/>
        </w:trPr>
        <w:tc>
          <w:tcPr>
            <w:tcW w:w="1457" w:type="dxa"/>
            <w:gridSpan w:val="2"/>
            <w:vMerge/>
            <w:vAlign w:val="center"/>
          </w:tcPr>
          <w:p w:rsidR="000D585D" w:rsidRDefault="000D585D">
            <w:pPr>
              <w:spacing w:line="240" w:lineRule="auto"/>
              <w:ind w:firstLineChars="0" w:firstLine="0"/>
              <w:jc w:val="center"/>
              <w:rPr>
                <w:sz w:val="21"/>
                <w:szCs w:val="21"/>
              </w:rPr>
            </w:pPr>
          </w:p>
        </w:tc>
        <w:tc>
          <w:tcPr>
            <w:tcW w:w="920" w:type="dxa"/>
            <w:gridSpan w:val="2"/>
            <w:vMerge/>
            <w:vAlign w:val="center"/>
          </w:tcPr>
          <w:p w:rsidR="000D585D" w:rsidRDefault="000D585D">
            <w:pPr>
              <w:spacing w:line="240" w:lineRule="auto"/>
              <w:ind w:firstLineChars="0" w:firstLine="0"/>
              <w:jc w:val="center"/>
              <w:rPr>
                <w:sz w:val="21"/>
                <w:szCs w:val="21"/>
              </w:rPr>
            </w:pPr>
          </w:p>
        </w:tc>
        <w:tc>
          <w:tcPr>
            <w:tcW w:w="0" w:type="auto"/>
            <w:gridSpan w:val="2"/>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3</w:t>
            </w: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4657115 </w:t>
            </w:r>
          </w:p>
        </w:tc>
        <w:tc>
          <w:tcPr>
            <w:tcW w:w="0" w:type="auto"/>
            <w:gridSpan w:val="2"/>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40437352 </w:t>
            </w: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9</w:t>
            </w: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4656940 </w:t>
            </w:r>
          </w:p>
        </w:tc>
        <w:tc>
          <w:tcPr>
            <w:tcW w:w="1335" w:type="dxa"/>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40437285 </w:t>
            </w:r>
          </w:p>
        </w:tc>
      </w:tr>
      <w:tr w:rsidR="000D585D">
        <w:trPr>
          <w:trHeight w:hRule="exact" w:val="312"/>
          <w:jc w:val="center"/>
        </w:trPr>
        <w:tc>
          <w:tcPr>
            <w:tcW w:w="1457" w:type="dxa"/>
            <w:gridSpan w:val="2"/>
            <w:vMerge/>
            <w:vAlign w:val="center"/>
          </w:tcPr>
          <w:p w:rsidR="000D585D" w:rsidRDefault="000D585D">
            <w:pPr>
              <w:spacing w:line="240" w:lineRule="auto"/>
              <w:ind w:firstLineChars="0" w:firstLine="0"/>
              <w:jc w:val="center"/>
              <w:rPr>
                <w:sz w:val="21"/>
                <w:szCs w:val="21"/>
              </w:rPr>
            </w:pPr>
          </w:p>
        </w:tc>
        <w:tc>
          <w:tcPr>
            <w:tcW w:w="920" w:type="dxa"/>
            <w:gridSpan w:val="2"/>
            <w:vMerge/>
            <w:vAlign w:val="center"/>
          </w:tcPr>
          <w:p w:rsidR="000D585D" w:rsidRDefault="000D585D">
            <w:pPr>
              <w:spacing w:line="240" w:lineRule="auto"/>
              <w:ind w:firstLineChars="0" w:firstLine="0"/>
              <w:jc w:val="center"/>
              <w:rPr>
                <w:sz w:val="21"/>
                <w:szCs w:val="21"/>
              </w:rPr>
            </w:pPr>
          </w:p>
        </w:tc>
        <w:tc>
          <w:tcPr>
            <w:tcW w:w="0" w:type="auto"/>
            <w:gridSpan w:val="2"/>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w:t>
            </w: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4657032 </w:t>
            </w:r>
          </w:p>
        </w:tc>
        <w:tc>
          <w:tcPr>
            <w:tcW w:w="0" w:type="auto"/>
            <w:gridSpan w:val="2"/>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40437405 </w:t>
            </w: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10</w:t>
            </w: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4656935 </w:t>
            </w:r>
          </w:p>
        </w:tc>
        <w:tc>
          <w:tcPr>
            <w:tcW w:w="1335" w:type="dxa"/>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40437281 </w:t>
            </w:r>
          </w:p>
        </w:tc>
      </w:tr>
      <w:tr w:rsidR="000D585D">
        <w:trPr>
          <w:trHeight w:hRule="exact" w:val="312"/>
          <w:jc w:val="center"/>
        </w:trPr>
        <w:tc>
          <w:tcPr>
            <w:tcW w:w="1457" w:type="dxa"/>
            <w:gridSpan w:val="2"/>
            <w:vMerge/>
            <w:vAlign w:val="center"/>
          </w:tcPr>
          <w:p w:rsidR="000D585D" w:rsidRDefault="000D585D">
            <w:pPr>
              <w:spacing w:line="240" w:lineRule="auto"/>
              <w:ind w:firstLineChars="0" w:firstLine="0"/>
              <w:jc w:val="center"/>
              <w:rPr>
                <w:sz w:val="21"/>
                <w:szCs w:val="21"/>
              </w:rPr>
            </w:pPr>
          </w:p>
        </w:tc>
        <w:tc>
          <w:tcPr>
            <w:tcW w:w="920" w:type="dxa"/>
            <w:gridSpan w:val="2"/>
            <w:vMerge/>
            <w:vAlign w:val="center"/>
          </w:tcPr>
          <w:p w:rsidR="000D585D" w:rsidRDefault="000D585D">
            <w:pPr>
              <w:spacing w:line="240" w:lineRule="auto"/>
              <w:ind w:firstLineChars="0" w:firstLine="0"/>
              <w:jc w:val="center"/>
              <w:rPr>
                <w:sz w:val="21"/>
                <w:szCs w:val="21"/>
              </w:rPr>
            </w:pPr>
          </w:p>
        </w:tc>
        <w:tc>
          <w:tcPr>
            <w:tcW w:w="0" w:type="auto"/>
            <w:gridSpan w:val="2"/>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5</w:t>
            </w: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4656981 </w:t>
            </w:r>
          </w:p>
        </w:tc>
        <w:tc>
          <w:tcPr>
            <w:tcW w:w="0" w:type="auto"/>
            <w:gridSpan w:val="2"/>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40437340 </w:t>
            </w: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11</w:t>
            </w: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4656975 </w:t>
            </w:r>
          </w:p>
        </w:tc>
        <w:tc>
          <w:tcPr>
            <w:tcW w:w="1335" w:type="dxa"/>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40437222 </w:t>
            </w:r>
          </w:p>
        </w:tc>
      </w:tr>
      <w:tr w:rsidR="000D585D">
        <w:trPr>
          <w:trHeight w:hRule="exact" w:val="312"/>
          <w:jc w:val="center"/>
        </w:trPr>
        <w:tc>
          <w:tcPr>
            <w:tcW w:w="1457" w:type="dxa"/>
            <w:gridSpan w:val="2"/>
            <w:vMerge/>
            <w:vAlign w:val="center"/>
          </w:tcPr>
          <w:p w:rsidR="000D585D" w:rsidRDefault="000D585D">
            <w:pPr>
              <w:spacing w:line="240" w:lineRule="auto"/>
              <w:ind w:firstLineChars="0" w:firstLine="0"/>
              <w:jc w:val="center"/>
              <w:rPr>
                <w:sz w:val="21"/>
                <w:szCs w:val="21"/>
              </w:rPr>
            </w:pPr>
          </w:p>
        </w:tc>
        <w:tc>
          <w:tcPr>
            <w:tcW w:w="920" w:type="dxa"/>
            <w:gridSpan w:val="2"/>
            <w:vMerge/>
            <w:vAlign w:val="center"/>
          </w:tcPr>
          <w:p w:rsidR="000D585D" w:rsidRDefault="000D585D">
            <w:pPr>
              <w:spacing w:line="240" w:lineRule="auto"/>
              <w:ind w:firstLineChars="0" w:firstLine="0"/>
              <w:jc w:val="center"/>
              <w:rPr>
                <w:sz w:val="21"/>
                <w:szCs w:val="21"/>
              </w:rPr>
            </w:pPr>
          </w:p>
        </w:tc>
        <w:tc>
          <w:tcPr>
            <w:tcW w:w="723" w:type="dxa"/>
            <w:gridSpan w:val="2"/>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6</w:t>
            </w:r>
          </w:p>
        </w:tc>
        <w:tc>
          <w:tcPr>
            <w:tcW w:w="1208" w:type="dxa"/>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4656966 </w:t>
            </w:r>
          </w:p>
        </w:tc>
        <w:tc>
          <w:tcPr>
            <w:tcW w:w="1338" w:type="dxa"/>
            <w:gridSpan w:val="2"/>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40437329 </w:t>
            </w:r>
          </w:p>
        </w:tc>
        <w:tc>
          <w:tcPr>
            <w:tcW w:w="787" w:type="dxa"/>
            <w:shd w:val="clear" w:color="auto" w:fill="auto"/>
            <w:noWrap/>
            <w:vAlign w:val="center"/>
          </w:tcPr>
          <w:p w:rsidR="000D585D" w:rsidRDefault="000D585D">
            <w:pPr>
              <w:spacing w:line="240" w:lineRule="auto"/>
              <w:ind w:firstLineChars="0" w:firstLine="0"/>
              <w:jc w:val="center"/>
              <w:rPr>
                <w:sz w:val="21"/>
                <w:szCs w:val="21"/>
              </w:rPr>
            </w:pPr>
          </w:p>
        </w:tc>
        <w:tc>
          <w:tcPr>
            <w:tcW w:w="1236" w:type="dxa"/>
            <w:shd w:val="clear" w:color="auto" w:fill="auto"/>
            <w:noWrap/>
            <w:vAlign w:val="center"/>
          </w:tcPr>
          <w:p w:rsidR="000D585D" w:rsidRDefault="000D585D">
            <w:pPr>
              <w:spacing w:line="240" w:lineRule="auto"/>
              <w:ind w:firstLineChars="0" w:firstLine="0"/>
              <w:jc w:val="center"/>
              <w:rPr>
                <w:sz w:val="21"/>
                <w:szCs w:val="21"/>
              </w:rPr>
            </w:pPr>
          </w:p>
        </w:tc>
        <w:tc>
          <w:tcPr>
            <w:tcW w:w="1335" w:type="dxa"/>
            <w:shd w:val="clear" w:color="auto" w:fill="auto"/>
            <w:noWrap/>
            <w:vAlign w:val="center"/>
          </w:tcPr>
          <w:p w:rsidR="000D585D" w:rsidRDefault="000D585D">
            <w:pPr>
              <w:spacing w:line="240" w:lineRule="auto"/>
              <w:ind w:firstLineChars="0" w:firstLine="0"/>
              <w:jc w:val="center"/>
              <w:rPr>
                <w:sz w:val="21"/>
                <w:szCs w:val="21"/>
              </w:rPr>
            </w:pPr>
          </w:p>
        </w:tc>
      </w:tr>
      <w:tr w:rsidR="000D585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0"/>
          <w:jc w:val="center"/>
        </w:trPr>
        <w:tc>
          <w:tcPr>
            <w:tcW w:w="1441" w:type="dxa"/>
            <w:vMerge w:val="restart"/>
            <w:shd w:val="clear" w:color="auto" w:fill="auto"/>
            <w:noWrap/>
            <w:vAlign w:val="center"/>
          </w:tcPr>
          <w:p w:rsidR="000D585D" w:rsidRDefault="00DF5729">
            <w:pPr>
              <w:spacing w:line="240" w:lineRule="auto"/>
              <w:ind w:firstLineChars="0" w:firstLine="0"/>
              <w:jc w:val="center"/>
              <w:rPr>
                <w:rFonts w:ascii="宋体" w:hAnsi="宋体" w:cs="宋体"/>
                <w:color w:val="000000"/>
                <w:kern w:val="0"/>
                <w:sz w:val="22"/>
                <w:szCs w:val="22"/>
                <w:lang/>
              </w:rPr>
            </w:pPr>
            <w:r>
              <w:rPr>
                <w:rFonts w:ascii="宋体" w:hAnsi="宋体" w:cs="宋体" w:hint="eastAsia"/>
                <w:color w:val="000000"/>
                <w:kern w:val="0"/>
                <w:sz w:val="22"/>
                <w:szCs w:val="22"/>
                <w:lang/>
              </w:rPr>
              <w:t>废石场</w:t>
            </w:r>
          </w:p>
        </w:tc>
        <w:tc>
          <w:tcPr>
            <w:tcW w:w="924" w:type="dxa"/>
            <w:gridSpan w:val="2"/>
            <w:vMerge w:val="restart"/>
            <w:shd w:val="clear" w:color="auto" w:fill="auto"/>
            <w:noWrap/>
            <w:vAlign w:val="center"/>
          </w:tcPr>
          <w:p w:rsidR="000D585D" w:rsidRDefault="00DF5729">
            <w:pPr>
              <w:spacing w:line="240" w:lineRule="auto"/>
              <w:ind w:firstLineChars="0" w:firstLine="0"/>
              <w:jc w:val="center"/>
              <w:rPr>
                <w:rFonts w:ascii="宋体" w:hAnsi="宋体" w:cs="宋体"/>
                <w:color w:val="000000"/>
                <w:kern w:val="0"/>
                <w:sz w:val="22"/>
                <w:szCs w:val="22"/>
                <w:lang/>
              </w:rPr>
            </w:pPr>
            <w:r>
              <w:rPr>
                <w:rFonts w:hint="eastAsia"/>
                <w:sz w:val="21"/>
                <w:szCs w:val="21"/>
              </w:rPr>
              <w:t>14696</w:t>
            </w:r>
          </w:p>
        </w:tc>
        <w:tc>
          <w:tcPr>
            <w:tcW w:w="700" w:type="dxa"/>
            <w:gridSpan w:val="2"/>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1</w:t>
            </w:r>
          </w:p>
        </w:tc>
        <w:tc>
          <w:tcPr>
            <w:tcW w:w="1243" w:type="dxa"/>
            <w:gridSpan w:val="2"/>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4657448 </w:t>
            </w:r>
          </w:p>
        </w:tc>
        <w:tc>
          <w:tcPr>
            <w:tcW w:w="1332" w:type="dxa"/>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40437564 </w:t>
            </w:r>
          </w:p>
        </w:tc>
        <w:tc>
          <w:tcPr>
            <w:tcW w:w="791" w:type="dxa"/>
            <w:gridSpan w:val="2"/>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6</w:t>
            </w:r>
          </w:p>
        </w:tc>
        <w:tc>
          <w:tcPr>
            <w:tcW w:w="1241" w:type="dxa"/>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4657382 </w:t>
            </w:r>
          </w:p>
        </w:tc>
        <w:tc>
          <w:tcPr>
            <w:tcW w:w="1332" w:type="dxa"/>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40437510 </w:t>
            </w:r>
          </w:p>
        </w:tc>
      </w:tr>
      <w:tr w:rsidR="000D585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0"/>
          <w:jc w:val="center"/>
        </w:trPr>
        <w:tc>
          <w:tcPr>
            <w:tcW w:w="1441" w:type="dxa"/>
            <w:vMerge/>
            <w:shd w:val="clear" w:color="auto" w:fill="auto"/>
            <w:noWrap/>
            <w:vAlign w:val="center"/>
          </w:tcPr>
          <w:p w:rsidR="000D585D" w:rsidRDefault="000D585D" w:rsidP="000D585D">
            <w:pPr>
              <w:widowControl/>
              <w:ind w:firstLine="440"/>
              <w:jc w:val="right"/>
              <w:textAlignment w:val="center"/>
              <w:rPr>
                <w:rFonts w:ascii="宋体" w:hAnsi="宋体" w:cs="宋体"/>
                <w:color w:val="000000"/>
                <w:kern w:val="0"/>
                <w:sz w:val="22"/>
                <w:szCs w:val="22"/>
                <w:lang/>
              </w:rPr>
            </w:pPr>
          </w:p>
        </w:tc>
        <w:tc>
          <w:tcPr>
            <w:tcW w:w="924" w:type="dxa"/>
            <w:gridSpan w:val="2"/>
            <w:vMerge/>
            <w:shd w:val="clear" w:color="auto" w:fill="auto"/>
            <w:noWrap/>
            <w:vAlign w:val="center"/>
          </w:tcPr>
          <w:p w:rsidR="000D585D" w:rsidRDefault="000D585D" w:rsidP="000D585D">
            <w:pPr>
              <w:widowControl/>
              <w:ind w:firstLine="440"/>
              <w:jc w:val="right"/>
              <w:textAlignment w:val="center"/>
              <w:rPr>
                <w:rFonts w:ascii="宋体" w:hAnsi="宋体" w:cs="宋体"/>
                <w:color w:val="000000"/>
                <w:kern w:val="0"/>
                <w:sz w:val="22"/>
                <w:szCs w:val="22"/>
                <w:lang/>
              </w:rPr>
            </w:pPr>
          </w:p>
        </w:tc>
        <w:tc>
          <w:tcPr>
            <w:tcW w:w="700" w:type="dxa"/>
            <w:gridSpan w:val="2"/>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2</w:t>
            </w:r>
          </w:p>
        </w:tc>
        <w:tc>
          <w:tcPr>
            <w:tcW w:w="1243" w:type="dxa"/>
            <w:gridSpan w:val="2"/>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4657479 </w:t>
            </w:r>
          </w:p>
        </w:tc>
        <w:tc>
          <w:tcPr>
            <w:tcW w:w="1332" w:type="dxa"/>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40437704 </w:t>
            </w:r>
          </w:p>
        </w:tc>
        <w:tc>
          <w:tcPr>
            <w:tcW w:w="791" w:type="dxa"/>
            <w:gridSpan w:val="2"/>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7</w:t>
            </w:r>
          </w:p>
        </w:tc>
        <w:tc>
          <w:tcPr>
            <w:tcW w:w="1241" w:type="dxa"/>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4657264 </w:t>
            </w:r>
          </w:p>
        </w:tc>
        <w:tc>
          <w:tcPr>
            <w:tcW w:w="1332" w:type="dxa"/>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40437539 </w:t>
            </w:r>
          </w:p>
        </w:tc>
      </w:tr>
      <w:tr w:rsidR="000D585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0"/>
          <w:jc w:val="center"/>
        </w:trPr>
        <w:tc>
          <w:tcPr>
            <w:tcW w:w="1441" w:type="dxa"/>
            <w:vMerge/>
            <w:shd w:val="clear" w:color="auto" w:fill="auto"/>
            <w:noWrap/>
            <w:vAlign w:val="center"/>
          </w:tcPr>
          <w:p w:rsidR="000D585D" w:rsidRDefault="000D585D" w:rsidP="000D585D">
            <w:pPr>
              <w:widowControl/>
              <w:ind w:firstLine="440"/>
              <w:jc w:val="right"/>
              <w:textAlignment w:val="center"/>
              <w:rPr>
                <w:rFonts w:ascii="宋体" w:hAnsi="宋体" w:cs="宋体"/>
                <w:color w:val="000000"/>
                <w:kern w:val="0"/>
                <w:sz w:val="22"/>
                <w:szCs w:val="22"/>
                <w:lang/>
              </w:rPr>
            </w:pPr>
          </w:p>
        </w:tc>
        <w:tc>
          <w:tcPr>
            <w:tcW w:w="924" w:type="dxa"/>
            <w:gridSpan w:val="2"/>
            <w:vMerge/>
            <w:shd w:val="clear" w:color="auto" w:fill="auto"/>
            <w:noWrap/>
            <w:vAlign w:val="center"/>
          </w:tcPr>
          <w:p w:rsidR="000D585D" w:rsidRDefault="000D585D" w:rsidP="000D585D">
            <w:pPr>
              <w:widowControl/>
              <w:ind w:firstLine="440"/>
              <w:jc w:val="right"/>
              <w:textAlignment w:val="center"/>
              <w:rPr>
                <w:rFonts w:ascii="宋体" w:hAnsi="宋体" w:cs="宋体"/>
                <w:color w:val="000000"/>
                <w:kern w:val="0"/>
                <w:sz w:val="22"/>
                <w:szCs w:val="22"/>
                <w:lang/>
              </w:rPr>
            </w:pPr>
          </w:p>
        </w:tc>
        <w:tc>
          <w:tcPr>
            <w:tcW w:w="700" w:type="dxa"/>
            <w:gridSpan w:val="2"/>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3</w:t>
            </w:r>
          </w:p>
        </w:tc>
        <w:tc>
          <w:tcPr>
            <w:tcW w:w="1243" w:type="dxa"/>
            <w:gridSpan w:val="2"/>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4657425 </w:t>
            </w:r>
          </w:p>
        </w:tc>
        <w:tc>
          <w:tcPr>
            <w:tcW w:w="1332" w:type="dxa"/>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40437807 </w:t>
            </w:r>
          </w:p>
        </w:tc>
        <w:tc>
          <w:tcPr>
            <w:tcW w:w="791" w:type="dxa"/>
            <w:gridSpan w:val="2"/>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8</w:t>
            </w:r>
          </w:p>
        </w:tc>
        <w:tc>
          <w:tcPr>
            <w:tcW w:w="1241" w:type="dxa"/>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4657251 </w:t>
            </w:r>
          </w:p>
        </w:tc>
        <w:tc>
          <w:tcPr>
            <w:tcW w:w="1332" w:type="dxa"/>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40437516 </w:t>
            </w:r>
          </w:p>
        </w:tc>
      </w:tr>
      <w:tr w:rsidR="000D585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0"/>
          <w:jc w:val="center"/>
        </w:trPr>
        <w:tc>
          <w:tcPr>
            <w:tcW w:w="1441" w:type="dxa"/>
            <w:vMerge/>
            <w:shd w:val="clear" w:color="auto" w:fill="auto"/>
            <w:noWrap/>
            <w:vAlign w:val="center"/>
          </w:tcPr>
          <w:p w:rsidR="000D585D" w:rsidRDefault="000D585D" w:rsidP="000D585D">
            <w:pPr>
              <w:widowControl/>
              <w:ind w:firstLine="440"/>
              <w:jc w:val="right"/>
              <w:textAlignment w:val="center"/>
              <w:rPr>
                <w:rFonts w:ascii="宋体" w:hAnsi="宋体" w:cs="宋体"/>
                <w:color w:val="000000"/>
                <w:kern w:val="0"/>
                <w:sz w:val="22"/>
                <w:szCs w:val="22"/>
                <w:lang/>
              </w:rPr>
            </w:pPr>
          </w:p>
        </w:tc>
        <w:tc>
          <w:tcPr>
            <w:tcW w:w="924" w:type="dxa"/>
            <w:gridSpan w:val="2"/>
            <w:vMerge/>
            <w:shd w:val="clear" w:color="auto" w:fill="auto"/>
            <w:noWrap/>
            <w:vAlign w:val="center"/>
          </w:tcPr>
          <w:p w:rsidR="000D585D" w:rsidRDefault="000D585D" w:rsidP="000D585D">
            <w:pPr>
              <w:widowControl/>
              <w:ind w:firstLine="440"/>
              <w:jc w:val="right"/>
              <w:textAlignment w:val="center"/>
              <w:rPr>
                <w:rFonts w:ascii="宋体" w:hAnsi="宋体" w:cs="宋体"/>
                <w:color w:val="000000"/>
                <w:kern w:val="0"/>
                <w:sz w:val="22"/>
                <w:szCs w:val="22"/>
                <w:lang/>
              </w:rPr>
            </w:pPr>
          </w:p>
        </w:tc>
        <w:tc>
          <w:tcPr>
            <w:tcW w:w="700" w:type="dxa"/>
            <w:gridSpan w:val="2"/>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w:t>
            </w:r>
          </w:p>
        </w:tc>
        <w:tc>
          <w:tcPr>
            <w:tcW w:w="1243" w:type="dxa"/>
            <w:gridSpan w:val="2"/>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4657395 </w:t>
            </w:r>
          </w:p>
        </w:tc>
        <w:tc>
          <w:tcPr>
            <w:tcW w:w="1332" w:type="dxa"/>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40437804 </w:t>
            </w:r>
          </w:p>
        </w:tc>
        <w:tc>
          <w:tcPr>
            <w:tcW w:w="791" w:type="dxa"/>
            <w:gridSpan w:val="2"/>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9</w:t>
            </w:r>
          </w:p>
        </w:tc>
        <w:tc>
          <w:tcPr>
            <w:tcW w:w="1241" w:type="dxa"/>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4657370 </w:t>
            </w:r>
          </w:p>
        </w:tc>
        <w:tc>
          <w:tcPr>
            <w:tcW w:w="1332" w:type="dxa"/>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40437472 </w:t>
            </w:r>
          </w:p>
        </w:tc>
      </w:tr>
      <w:tr w:rsidR="000D585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0"/>
          <w:jc w:val="center"/>
        </w:trPr>
        <w:tc>
          <w:tcPr>
            <w:tcW w:w="1441" w:type="dxa"/>
            <w:vMerge/>
            <w:shd w:val="clear" w:color="auto" w:fill="auto"/>
            <w:noWrap/>
            <w:vAlign w:val="center"/>
          </w:tcPr>
          <w:p w:rsidR="000D585D" w:rsidRDefault="000D585D" w:rsidP="000D585D">
            <w:pPr>
              <w:widowControl/>
              <w:ind w:firstLine="440"/>
              <w:jc w:val="right"/>
              <w:textAlignment w:val="center"/>
              <w:rPr>
                <w:rFonts w:ascii="宋体" w:hAnsi="宋体" w:cs="宋体"/>
                <w:color w:val="000000"/>
                <w:kern w:val="0"/>
                <w:sz w:val="22"/>
                <w:szCs w:val="22"/>
                <w:lang/>
              </w:rPr>
            </w:pPr>
          </w:p>
        </w:tc>
        <w:tc>
          <w:tcPr>
            <w:tcW w:w="924" w:type="dxa"/>
            <w:gridSpan w:val="2"/>
            <w:vMerge/>
            <w:shd w:val="clear" w:color="auto" w:fill="auto"/>
            <w:noWrap/>
            <w:vAlign w:val="center"/>
          </w:tcPr>
          <w:p w:rsidR="000D585D" w:rsidRDefault="000D585D" w:rsidP="000D585D">
            <w:pPr>
              <w:widowControl/>
              <w:ind w:firstLine="440"/>
              <w:jc w:val="right"/>
              <w:textAlignment w:val="center"/>
              <w:rPr>
                <w:rFonts w:ascii="宋体" w:hAnsi="宋体" w:cs="宋体"/>
                <w:color w:val="000000"/>
                <w:kern w:val="0"/>
                <w:sz w:val="22"/>
                <w:szCs w:val="22"/>
                <w:lang/>
              </w:rPr>
            </w:pPr>
          </w:p>
        </w:tc>
        <w:tc>
          <w:tcPr>
            <w:tcW w:w="700" w:type="dxa"/>
            <w:gridSpan w:val="2"/>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5</w:t>
            </w:r>
          </w:p>
        </w:tc>
        <w:tc>
          <w:tcPr>
            <w:tcW w:w="1243" w:type="dxa"/>
            <w:gridSpan w:val="2"/>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4657415 </w:t>
            </w:r>
          </w:p>
        </w:tc>
        <w:tc>
          <w:tcPr>
            <w:tcW w:w="1332" w:type="dxa"/>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40437710 </w:t>
            </w:r>
          </w:p>
        </w:tc>
        <w:tc>
          <w:tcPr>
            <w:tcW w:w="791" w:type="dxa"/>
            <w:gridSpan w:val="2"/>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10</w:t>
            </w:r>
          </w:p>
        </w:tc>
        <w:tc>
          <w:tcPr>
            <w:tcW w:w="1241" w:type="dxa"/>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4657452 </w:t>
            </w:r>
          </w:p>
        </w:tc>
        <w:tc>
          <w:tcPr>
            <w:tcW w:w="1332" w:type="dxa"/>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40437473 </w:t>
            </w:r>
          </w:p>
        </w:tc>
      </w:tr>
    </w:tbl>
    <w:p w:rsidR="000D585D" w:rsidRDefault="00DF5729">
      <w:pPr>
        <w:pStyle w:val="2"/>
        <w:adjustRightInd/>
        <w:snapToGrid/>
        <w:spacing w:before="0"/>
        <w:jc w:val="both"/>
        <w:rPr>
          <w:rFonts w:ascii="Times New Roman" w:hAnsi="Times New Roman"/>
          <w:color w:val="auto"/>
          <w:sz w:val="24"/>
          <w:szCs w:val="24"/>
        </w:rPr>
      </w:pPr>
      <w:r>
        <w:rPr>
          <w:rFonts w:ascii="Times New Roman" w:hAnsi="Times New Roman" w:hint="eastAsia"/>
          <w:color w:val="auto"/>
          <w:sz w:val="24"/>
          <w:szCs w:val="24"/>
        </w:rPr>
        <w:t>（二）</w:t>
      </w:r>
      <w:r>
        <w:rPr>
          <w:rFonts w:ascii="Times New Roman" w:hAnsi="Times New Roman"/>
          <w:color w:val="auto"/>
          <w:sz w:val="24"/>
          <w:szCs w:val="24"/>
        </w:rPr>
        <w:t>矿山地质环境治理工程</w:t>
      </w:r>
      <w:bookmarkEnd w:id="29"/>
    </w:p>
    <w:p w:rsidR="000D585D" w:rsidRDefault="00DF5729">
      <w:pPr>
        <w:ind w:firstLine="480"/>
      </w:pPr>
      <w:r>
        <w:rPr>
          <w:rFonts w:ascii="宋体" w:hAnsi="宋体"/>
          <w:color w:val="000000"/>
          <w:szCs w:val="28"/>
        </w:rPr>
        <w:t>202</w:t>
      </w:r>
      <w:r>
        <w:rPr>
          <w:rFonts w:ascii="宋体" w:hAnsi="宋体" w:hint="eastAsia"/>
          <w:color w:val="000000"/>
          <w:szCs w:val="28"/>
        </w:rPr>
        <w:t>6</w:t>
      </w:r>
      <w:r>
        <w:rPr>
          <w:rFonts w:ascii="宋体" w:hAnsi="宋体"/>
          <w:color w:val="000000"/>
          <w:szCs w:val="28"/>
        </w:rPr>
        <w:t>年</w:t>
      </w:r>
      <w:r>
        <w:rPr>
          <w:rFonts w:ascii="宋体" w:hAnsi="宋体" w:hint="eastAsia"/>
          <w:color w:val="000000"/>
          <w:szCs w:val="28"/>
        </w:rPr>
        <w:t>4</w:t>
      </w:r>
      <w:r>
        <w:rPr>
          <w:rFonts w:ascii="宋体" w:hAnsi="宋体"/>
          <w:color w:val="000000"/>
          <w:szCs w:val="28"/>
        </w:rPr>
        <w:t>月，</w:t>
      </w:r>
      <w:r>
        <w:rPr>
          <w:rFonts w:ascii="宋体" w:hAnsi="宋体" w:cs="宋体" w:hint="eastAsia"/>
          <w:bCs/>
          <w:szCs w:val="28"/>
        </w:rPr>
        <w:t>赤峰全盛炭质泥岩有</w:t>
      </w:r>
      <w:r>
        <w:rPr>
          <w:rFonts w:ascii="宋体" w:hAnsi="宋体" w:cs="宋体" w:hint="eastAsia"/>
          <w:bCs/>
          <w:szCs w:val="28"/>
        </w:rPr>
        <w:t>限责任公司委托辽内蒙古</w:t>
      </w:r>
      <w:r>
        <w:rPr>
          <w:rFonts w:ascii="宋体" w:hAnsi="宋体" w:cs="宋体" w:hint="eastAsia"/>
          <w:bCs/>
          <w:szCs w:val="28"/>
        </w:rPr>
        <w:t>荣镝矿业勘查开发</w:t>
      </w:r>
      <w:r>
        <w:rPr>
          <w:rFonts w:ascii="宋体" w:hAnsi="宋体" w:cs="宋体" w:hint="eastAsia"/>
          <w:bCs/>
          <w:szCs w:val="28"/>
        </w:rPr>
        <w:t>有限公司编制了《赤峰全盛炭质泥岩有限责任公司</w:t>
      </w:r>
      <w:r>
        <w:rPr>
          <w:rFonts w:ascii="宋体" w:hAnsi="宋体" w:cs="宋体" w:hint="eastAsia"/>
          <w:bCs/>
          <w:szCs w:val="28"/>
        </w:rPr>
        <w:t>15</w:t>
      </w:r>
      <w:r>
        <w:rPr>
          <w:rFonts w:ascii="宋体" w:hAnsi="宋体" w:cs="宋体" w:hint="eastAsia"/>
          <w:bCs/>
          <w:szCs w:val="28"/>
        </w:rPr>
        <w:t>万吨炭质泥岩矿矿矿区生态修复方案》，</w:t>
      </w:r>
      <w:r>
        <w:rPr>
          <w:rFonts w:ascii="宋体" w:hAnsi="宋体" w:cs="宋体" w:hint="eastAsia"/>
          <w:bCs/>
          <w:szCs w:val="28"/>
        </w:rPr>
        <w:t>方案规划</w:t>
      </w:r>
      <w:r>
        <w:rPr>
          <w:rFonts w:ascii="宋体" w:hAnsi="宋体" w:cs="宋体" w:hint="eastAsia"/>
          <w:bCs/>
          <w:szCs w:val="28"/>
        </w:rPr>
        <w:t>2026</w:t>
      </w:r>
      <w:r>
        <w:rPr>
          <w:rFonts w:ascii="宋体" w:hAnsi="宋体" w:cs="宋体" w:hint="eastAsia"/>
          <w:bCs/>
          <w:szCs w:val="28"/>
        </w:rPr>
        <w:t>年工作如下：</w:t>
      </w:r>
    </w:p>
    <w:p w:rsidR="000D585D" w:rsidRPr="00DF5729" w:rsidRDefault="00DF5729">
      <w:pPr>
        <w:autoSpaceDE w:val="0"/>
        <w:autoSpaceDN w:val="0"/>
        <w:ind w:firstLine="480"/>
        <w:rPr>
          <w:rFonts w:cs="仿宋_GB2312"/>
          <w:szCs w:val="24"/>
        </w:rPr>
      </w:pPr>
      <w:r w:rsidRPr="00DF5729">
        <w:rPr>
          <w:rFonts w:cs="仿宋_GB2312" w:hint="eastAsia"/>
          <w:szCs w:val="24"/>
        </w:rPr>
        <w:t>（</w:t>
      </w:r>
      <w:r>
        <w:rPr>
          <w:rFonts w:cs="仿宋_GB2312" w:hint="eastAsia"/>
          <w:szCs w:val="24"/>
          <w:lang w:val="zh-CN"/>
        </w:rPr>
        <w:t>一</w:t>
      </w:r>
      <w:r w:rsidRPr="00DF5729">
        <w:rPr>
          <w:rFonts w:cs="仿宋_GB2312" w:hint="eastAsia"/>
          <w:szCs w:val="24"/>
        </w:rPr>
        <w:t>）</w:t>
      </w:r>
      <w:r>
        <w:rPr>
          <w:rFonts w:cs="仿宋_GB2312" w:hint="eastAsia"/>
          <w:szCs w:val="24"/>
          <w:lang w:val="zh-CN"/>
        </w:rPr>
        <w:t>露天采坑</w:t>
      </w:r>
    </w:p>
    <w:p w:rsidR="000D585D" w:rsidRDefault="00DF5729">
      <w:pPr>
        <w:ind w:firstLine="480"/>
        <w:rPr>
          <w:rFonts w:ascii="宋体" w:hAnsi="宋体"/>
          <w:color w:val="000000"/>
          <w:szCs w:val="28"/>
        </w:rPr>
      </w:pPr>
      <w:r>
        <w:rPr>
          <w:rFonts w:ascii="宋体" w:hAnsi="宋体" w:hint="eastAsia"/>
          <w:color w:val="000000"/>
          <w:szCs w:val="28"/>
        </w:rPr>
        <w:t>1</w:t>
      </w:r>
      <w:r>
        <w:rPr>
          <w:rFonts w:ascii="宋体" w:hAnsi="宋体" w:hint="eastAsia"/>
          <w:color w:val="000000"/>
          <w:szCs w:val="28"/>
        </w:rPr>
        <w:t>、警示牌</w:t>
      </w:r>
    </w:p>
    <w:p w:rsidR="000D585D" w:rsidRDefault="00DF5729">
      <w:pPr>
        <w:ind w:firstLine="480"/>
        <w:rPr>
          <w:rFonts w:ascii="宋体" w:hAnsi="宋体"/>
          <w:color w:val="000000"/>
          <w:szCs w:val="28"/>
        </w:rPr>
      </w:pPr>
      <w:r>
        <w:rPr>
          <w:rFonts w:ascii="宋体" w:hAnsi="宋体" w:hint="eastAsia"/>
          <w:color w:val="000000"/>
          <w:szCs w:val="28"/>
        </w:rPr>
        <w:t>在</w:t>
      </w:r>
      <w:proofErr w:type="gramStart"/>
      <w:r>
        <w:rPr>
          <w:rFonts w:ascii="宋体" w:hAnsi="宋体" w:hint="eastAsia"/>
          <w:color w:val="000000"/>
          <w:szCs w:val="28"/>
        </w:rPr>
        <w:t>露天采坑外围</w:t>
      </w:r>
      <w:proofErr w:type="gramEnd"/>
      <w:r>
        <w:rPr>
          <w:rFonts w:ascii="宋体" w:hAnsi="宋体" w:hint="eastAsia"/>
          <w:color w:val="000000"/>
          <w:szCs w:val="28"/>
        </w:rPr>
        <w:t>适当</w:t>
      </w:r>
      <w:r>
        <w:rPr>
          <w:rFonts w:ascii="宋体" w:hAnsi="宋体" w:hint="eastAsia"/>
          <w:color w:val="000000"/>
          <w:szCs w:val="28"/>
        </w:rPr>
        <w:t>100m</w:t>
      </w:r>
      <w:r>
        <w:rPr>
          <w:rFonts w:ascii="宋体" w:hAnsi="宋体" w:hint="eastAsia"/>
          <w:color w:val="000000"/>
          <w:szCs w:val="28"/>
        </w:rPr>
        <w:t>布设</w:t>
      </w:r>
      <w:r>
        <w:rPr>
          <w:rFonts w:ascii="宋体" w:hAnsi="宋体" w:hint="eastAsia"/>
          <w:color w:val="000000"/>
          <w:szCs w:val="28"/>
        </w:rPr>
        <w:t>1</w:t>
      </w:r>
      <w:r>
        <w:rPr>
          <w:rFonts w:ascii="宋体" w:hAnsi="宋体" w:hint="eastAsia"/>
          <w:color w:val="000000"/>
          <w:szCs w:val="28"/>
        </w:rPr>
        <w:t>块警示牌，在遇障碍物遮挡处可适当加密，在地面</w:t>
      </w:r>
      <w:proofErr w:type="gramStart"/>
      <w:r>
        <w:rPr>
          <w:rFonts w:ascii="宋体" w:hAnsi="宋体" w:hint="eastAsia"/>
          <w:color w:val="000000"/>
          <w:szCs w:val="28"/>
        </w:rPr>
        <w:t>平直且</w:t>
      </w:r>
      <w:proofErr w:type="gramEnd"/>
      <w:r>
        <w:rPr>
          <w:rFonts w:ascii="宋体" w:hAnsi="宋体" w:hint="eastAsia"/>
          <w:color w:val="000000"/>
          <w:szCs w:val="28"/>
        </w:rPr>
        <w:t>没有明显遮挡区域间距可放大至</w:t>
      </w:r>
      <w:r>
        <w:rPr>
          <w:rFonts w:ascii="宋体" w:hAnsi="宋体" w:hint="eastAsia"/>
          <w:color w:val="000000"/>
          <w:szCs w:val="28"/>
        </w:rPr>
        <w:t>150m</w:t>
      </w:r>
      <w:r>
        <w:rPr>
          <w:rFonts w:ascii="宋体" w:hAnsi="宋体" w:hint="eastAsia"/>
          <w:color w:val="000000"/>
          <w:szCs w:val="28"/>
        </w:rPr>
        <w:t>。警示</w:t>
      </w:r>
      <w:proofErr w:type="gramStart"/>
      <w:r>
        <w:rPr>
          <w:rFonts w:ascii="宋体" w:hAnsi="宋体" w:hint="eastAsia"/>
          <w:color w:val="000000"/>
          <w:szCs w:val="28"/>
        </w:rPr>
        <w:t>牌由埋地</w:t>
      </w:r>
      <w:proofErr w:type="gramEnd"/>
      <w:r>
        <w:rPr>
          <w:rFonts w:ascii="宋体" w:hAnsi="宋体" w:hint="eastAsia"/>
          <w:color w:val="000000"/>
          <w:szCs w:val="28"/>
        </w:rPr>
        <w:t>的混凝土桩、铁管柱体及警示语的钢板组成，混凝土桩呈方形、埋地深度</w:t>
      </w:r>
      <w:r>
        <w:rPr>
          <w:rFonts w:ascii="宋体" w:hAnsi="宋体" w:hint="eastAsia"/>
          <w:color w:val="000000"/>
          <w:szCs w:val="28"/>
        </w:rPr>
        <w:t>0.50m</w:t>
      </w:r>
      <w:r>
        <w:rPr>
          <w:rFonts w:ascii="宋体" w:hAnsi="宋体" w:hint="eastAsia"/>
          <w:color w:val="000000"/>
          <w:szCs w:val="28"/>
        </w:rPr>
        <w:t>，铁管柱体高度</w:t>
      </w:r>
      <w:r>
        <w:rPr>
          <w:rFonts w:ascii="宋体" w:hAnsi="宋体" w:hint="eastAsia"/>
          <w:color w:val="000000"/>
          <w:szCs w:val="28"/>
        </w:rPr>
        <w:t>1.00m</w:t>
      </w:r>
      <w:r>
        <w:rPr>
          <w:rFonts w:ascii="宋体" w:hAnsi="宋体" w:hint="eastAsia"/>
          <w:color w:val="000000"/>
          <w:szCs w:val="28"/>
        </w:rPr>
        <w:t>，警示语的钢板呈三角形、黄底红字，牌匾高度</w:t>
      </w:r>
      <w:r>
        <w:rPr>
          <w:rFonts w:ascii="宋体" w:hAnsi="宋体" w:hint="eastAsia"/>
          <w:color w:val="000000"/>
          <w:szCs w:val="28"/>
        </w:rPr>
        <w:t>0.50m</w:t>
      </w:r>
      <w:r>
        <w:rPr>
          <w:rFonts w:ascii="宋体" w:hAnsi="宋体" w:hint="eastAsia"/>
          <w:color w:val="000000"/>
          <w:szCs w:val="28"/>
        </w:rPr>
        <w:t>，对警示牌大小可作适当调整，要求警示效果明显，具备一定的抗风能力。</w:t>
      </w:r>
    </w:p>
    <w:p w:rsidR="000D585D" w:rsidRDefault="00DF5729" w:rsidP="000D585D">
      <w:pPr>
        <w:ind w:firstLine="480"/>
        <w:jc w:val="center"/>
        <w:rPr>
          <w:rFonts w:ascii="黑体" w:eastAsia="黑体" w:hAnsi="黑体" w:cs="黑体"/>
          <w:snapToGrid w:val="0"/>
          <w:color w:val="000000" w:themeColor="text1"/>
          <w:szCs w:val="24"/>
        </w:rPr>
      </w:pPr>
      <w:r>
        <w:rPr>
          <w:rFonts w:ascii="黑体" w:eastAsia="黑体" w:hAnsi="黑体" w:cs="黑体" w:hint="eastAsia"/>
          <w:snapToGrid w:val="0"/>
          <w:color w:val="000000" w:themeColor="text1"/>
          <w:szCs w:val="24"/>
        </w:rPr>
        <w:t>表</w:t>
      </w:r>
      <w:r>
        <w:rPr>
          <w:rFonts w:ascii="黑体" w:eastAsia="黑体" w:hAnsi="黑体" w:cs="黑体" w:hint="eastAsia"/>
          <w:snapToGrid w:val="0"/>
          <w:color w:val="000000" w:themeColor="text1"/>
          <w:szCs w:val="24"/>
        </w:rPr>
        <w:t xml:space="preserve">5-2  </w:t>
      </w:r>
      <w:r>
        <w:rPr>
          <w:rFonts w:ascii="黑体" w:eastAsia="黑体" w:hAnsi="黑体" w:cs="黑体" w:hint="eastAsia"/>
          <w:snapToGrid w:val="0"/>
          <w:color w:val="000000" w:themeColor="text1"/>
          <w:szCs w:val="24"/>
        </w:rPr>
        <w:t>警示牌位置坐标表</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7"/>
        <w:gridCol w:w="1599"/>
        <w:gridCol w:w="1734"/>
        <w:gridCol w:w="1167"/>
        <w:gridCol w:w="1599"/>
        <w:gridCol w:w="1733"/>
      </w:tblGrid>
      <w:tr w:rsidR="000D585D">
        <w:trPr>
          <w:trHeight w:val="280"/>
          <w:tblHeader/>
          <w:jc w:val="center"/>
        </w:trPr>
        <w:tc>
          <w:tcPr>
            <w:tcW w:w="64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编号</w:t>
            </w:r>
          </w:p>
        </w:tc>
        <w:tc>
          <w:tcPr>
            <w:tcW w:w="88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X</w:t>
            </w:r>
          </w:p>
        </w:tc>
        <w:tc>
          <w:tcPr>
            <w:tcW w:w="963"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Y</w:t>
            </w:r>
          </w:p>
        </w:tc>
        <w:tc>
          <w:tcPr>
            <w:tcW w:w="64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编号</w:t>
            </w:r>
          </w:p>
        </w:tc>
        <w:tc>
          <w:tcPr>
            <w:tcW w:w="88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X</w:t>
            </w:r>
          </w:p>
        </w:tc>
        <w:tc>
          <w:tcPr>
            <w:tcW w:w="963"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Y</w:t>
            </w:r>
          </w:p>
        </w:tc>
      </w:tr>
      <w:tr w:rsidR="000D585D">
        <w:trPr>
          <w:trHeight w:val="280"/>
          <w:jc w:val="center"/>
        </w:trPr>
        <w:tc>
          <w:tcPr>
            <w:tcW w:w="64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JS1</w:t>
            </w:r>
          </w:p>
        </w:tc>
        <w:tc>
          <w:tcPr>
            <w:tcW w:w="88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4657013.95</w:t>
            </w:r>
          </w:p>
        </w:tc>
        <w:tc>
          <w:tcPr>
            <w:tcW w:w="963"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40437434.3</w:t>
            </w:r>
          </w:p>
        </w:tc>
        <w:tc>
          <w:tcPr>
            <w:tcW w:w="64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JS11</w:t>
            </w:r>
          </w:p>
        </w:tc>
        <w:tc>
          <w:tcPr>
            <w:tcW w:w="88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4657410.36</w:t>
            </w:r>
          </w:p>
        </w:tc>
        <w:tc>
          <w:tcPr>
            <w:tcW w:w="963"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40437128.65</w:t>
            </w:r>
          </w:p>
        </w:tc>
      </w:tr>
      <w:tr w:rsidR="000D585D">
        <w:trPr>
          <w:trHeight w:val="280"/>
          <w:jc w:val="center"/>
        </w:trPr>
        <w:tc>
          <w:tcPr>
            <w:tcW w:w="64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JS2</w:t>
            </w:r>
          </w:p>
        </w:tc>
        <w:tc>
          <w:tcPr>
            <w:tcW w:w="88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4657038.18</w:t>
            </w:r>
          </w:p>
        </w:tc>
        <w:tc>
          <w:tcPr>
            <w:tcW w:w="963"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40437477.8</w:t>
            </w:r>
          </w:p>
        </w:tc>
        <w:tc>
          <w:tcPr>
            <w:tcW w:w="64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JS12</w:t>
            </w:r>
          </w:p>
        </w:tc>
        <w:tc>
          <w:tcPr>
            <w:tcW w:w="88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4657330.56</w:t>
            </w:r>
          </w:p>
        </w:tc>
        <w:tc>
          <w:tcPr>
            <w:tcW w:w="963"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40437148.36</w:t>
            </w:r>
          </w:p>
        </w:tc>
      </w:tr>
      <w:tr w:rsidR="000D585D">
        <w:trPr>
          <w:trHeight w:val="280"/>
          <w:jc w:val="center"/>
        </w:trPr>
        <w:tc>
          <w:tcPr>
            <w:tcW w:w="64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JS3</w:t>
            </w:r>
          </w:p>
        </w:tc>
        <w:tc>
          <w:tcPr>
            <w:tcW w:w="88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4657071.89</w:t>
            </w:r>
          </w:p>
        </w:tc>
        <w:tc>
          <w:tcPr>
            <w:tcW w:w="963"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40437515.82</w:t>
            </w:r>
          </w:p>
        </w:tc>
        <w:tc>
          <w:tcPr>
            <w:tcW w:w="64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JS13</w:t>
            </w:r>
          </w:p>
        </w:tc>
        <w:tc>
          <w:tcPr>
            <w:tcW w:w="88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4657263.21</w:t>
            </w:r>
          </w:p>
        </w:tc>
        <w:tc>
          <w:tcPr>
            <w:tcW w:w="963"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40437087.03</w:t>
            </w:r>
          </w:p>
        </w:tc>
      </w:tr>
      <w:tr w:rsidR="000D585D">
        <w:trPr>
          <w:trHeight w:val="280"/>
          <w:jc w:val="center"/>
        </w:trPr>
        <w:tc>
          <w:tcPr>
            <w:tcW w:w="64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JS4</w:t>
            </w:r>
          </w:p>
        </w:tc>
        <w:tc>
          <w:tcPr>
            <w:tcW w:w="88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4657115.71</w:t>
            </w:r>
          </w:p>
        </w:tc>
        <w:tc>
          <w:tcPr>
            <w:tcW w:w="963"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40437535.34</w:t>
            </w:r>
          </w:p>
        </w:tc>
        <w:tc>
          <w:tcPr>
            <w:tcW w:w="64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JS14</w:t>
            </w:r>
          </w:p>
        </w:tc>
        <w:tc>
          <w:tcPr>
            <w:tcW w:w="88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4657190.51</w:t>
            </w:r>
          </w:p>
        </w:tc>
        <w:tc>
          <w:tcPr>
            <w:tcW w:w="963"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40437023.74</w:t>
            </w:r>
          </w:p>
        </w:tc>
      </w:tr>
      <w:tr w:rsidR="000D585D">
        <w:trPr>
          <w:trHeight w:val="280"/>
          <w:jc w:val="center"/>
        </w:trPr>
        <w:tc>
          <w:tcPr>
            <w:tcW w:w="64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JS5</w:t>
            </w:r>
          </w:p>
        </w:tc>
        <w:tc>
          <w:tcPr>
            <w:tcW w:w="88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4657173.01</w:t>
            </w:r>
          </w:p>
        </w:tc>
        <w:tc>
          <w:tcPr>
            <w:tcW w:w="963"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40437542.54</w:t>
            </w:r>
          </w:p>
        </w:tc>
        <w:tc>
          <w:tcPr>
            <w:tcW w:w="64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JS15</w:t>
            </w:r>
          </w:p>
        </w:tc>
        <w:tc>
          <w:tcPr>
            <w:tcW w:w="88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4657121.67</w:t>
            </w:r>
          </w:p>
        </w:tc>
        <w:tc>
          <w:tcPr>
            <w:tcW w:w="963"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40436992.38</w:t>
            </w:r>
          </w:p>
        </w:tc>
      </w:tr>
      <w:tr w:rsidR="000D585D">
        <w:trPr>
          <w:trHeight w:val="280"/>
          <w:jc w:val="center"/>
        </w:trPr>
        <w:tc>
          <w:tcPr>
            <w:tcW w:w="64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JS6</w:t>
            </w:r>
          </w:p>
        </w:tc>
        <w:tc>
          <w:tcPr>
            <w:tcW w:w="88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4657293.65</w:t>
            </w:r>
          </w:p>
        </w:tc>
        <w:tc>
          <w:tcPr>
            <w:tcW w:w="963"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40437479.63</w:t>
            </w:r>
          </w:p>
        </w:tc>
        <w:tc>
          <w:tcPr>
            <w:tcW w:w="64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JS16</w:t>
            </w:r>
          </w:p>
        </w:tc>
        <w:tc>
          <w:tcPr>
            <w:tcW w:w="88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4657029.9</w:t>
            </w:r>
          </w:p>
        </w:tc>
        <w:tc>
          <w:tcPr>
            <w:tcW w:w="963"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40436971.65</w:t>
            </w:r>
          </w:p>
        </w:tc>
      </w:tr>
      <w:tr w:rsidR="000D585D">
        <w:trPr>
          <w:trHeight w:val="280"/>
          <w:jc w:val="center"/>
        </w:trPr>
        <w:tc>
          <w:tcPr>
            <w:tcW w:w="64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JS7</w:t>
            </w:r>
          </w:p>
        </w:tc>
        <w:tc>
          <w:tcPr>
            <w:tcW w:w="88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4657394.07</w:t>
            </w:r>
          </w:p>
        </w:tc>
        <w:tc>
          <w:tcPr>
            <w:tcW w:w="963"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40437457.76</w:t>
            </w:r>
          </w:p>
        </w:tc>
        <w:tc>
          <w:tcPr>
            <w:tcW w:w="64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JS17</w:t>
            </w:r>
          </w:p>
        </w:tc>
        <w:tc>
          <w:tcPr>
            <w:tcW w:w="88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4656982.02</w:t>
            </w:r>
          </w:p>
        </w:tc>
        <w:tc>
          <w:tcPr>
            <w:tcW w:w="963"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40436993.69</w:t>
            </w:r>
          </w:p>
        </w:tc>
      </w:tr>
      <w:tr w:rsidR="000D585D">
        <w:trPr>
          <w:trHeight w:val="280"/>
          <w:jc w:val="center"/>
        </w:trPr>
        <w:tc>
          <w:tcPr>
            <w:tcW w:w="64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JS8</w:t>
            </w:r>
          </w:p>
        </w:tc>
        <w:tc>
          <w:tcPr>
            <w:tcW w:w="88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4657421.34</w:t>
            </w:r>
          </w:p>
        </w:tc>
        <w:tc>
          <w:tcPr>
            <w:tcW w:w="963"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40437403.6</w:t>
            </w:r>
          </w:p>
        </w:tc>
        <w:tc>
          <w:tcPr>
            <w:tcW w:w="64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JS18</w:t>
            </w:r>
          </w:p>
        </w:tc>
        <w:tc>
          <w:tcPr>
            <w:tcW w:w="88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4656946.98</w:t>
            </w:r>
          </w:p>
        </w:tc>
        <w:tc>
          <w:tcPr>
            <w:tcW w:w="963"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40437244.38</w:t>
            </w:r>
          </w:p>
        </w:tc>
      </w:tr>
      <w:tr w:rsidR="000D585D">
        <w:trPr>
          <w:trHeight w:val="280"/>
          <w:jc w:val="center"/>
        </w:trPr>
        <w:tc>
          <w:tcPr>
            <w:tcW w:w="64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JS9</w:t>
            </w:r>
          </w:p>
        </w:tc>
        <w:tc>
          <w:tcPr>
            <w:tcW w:w="88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4657437.63</w:t>
            </w:r>
          </w:p>
        </w:tc>
        <w:tc>
          <w:tcPr>
            <w:tcW w:w="963"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40437295.66</w:t>
            </w:r>
          </w:p>
        </w:tc>
        <w:tc>
          <w:tcPr>
            <w:tcW w:w="64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JS19</w:t>
            </w:r>
          </w:p>
        </w:tc>
        <w:tc>
          <w:tcPr>
            <w:tcW w:w="88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4656951.53</w:t>
            </w:r>
          </w:p>
        </w:tc>
        <w:tc>
          <w:tcPr>
            <w:tcW w:w="963"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40437336.37</w:t>
            </w:r>
          </w:p>
        </w:tc>
      </w:tr>
      <w:tr w:rsidR="000D585D">
        <w:trPr>
          <w:trHeight w:val="280"/>
          <w:jc w:val="center"/>
        </w:trPr>
        <w:tc>
          <w:tcPr>
            <w:tcW w:w="64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JS10</w:t>
            </w:r>
          </w:p>
        </w:tc>
        <w:tc>
          <w:tcPr>
            <w:tcW w:w="88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4657477.39</w:t>
            </w:r>
          </w:p>
        </w:tc>
        <w:tc>
          <w:tcPr>
            <w:tcW w:w="963"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40437205.15</w:t>
            </w:r>
          </w:p>
        </w:tc>
        <w:tc>
          <w:tcPr>
            <w:tcW w:w="64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JS20</w:t>
            </w:r>
          </w:p>
        </w:tc>
        <w:tc>
          <w:tcPr>
            <w:tcW w:w="888"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4656976.6</w:t>
            </w:r>
          </w:p>
        </w:tc>
        <w:tc>
          <w:tcPr>
            <w:tcW w:w="963"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40437402.95</w:t>
            </w:r>
          </w:p>
        </w:tc>
      </w:tr>
    </w:tbl>
    <w:p w:rsidR="000D585D" w:rsidRDefault="000D585D">
      <w:pPr>
        <w:autoSpaceDE w:val="0"/>
        <w:autoSpaceDN w:val="0"/>
        <w:ind w:firstLine="480"/>
        <w:rPr>
          <w:rFonts w:cs="仿宋_GB2312"/>
          <w:szCs w:val="24"/>
        </w:rPr>
      </w:pPr>
    </w:p>
    <w:p w:rsidR="000D585D" w:rsidRDefault="000D585D">
      <w:pPr>
        <w:autoSpaceDE w:val="0"/>
        <w:autoSpaceDN w:val="0"/>
        <w:ind w:firstLine="480"/>
        <w:rPr>
          <w:rFonts w:cs="仿宋_GB2312"/>
          <w:szCs w:val="24"/>
        </w:rPr>
      </w:pPr>
    </w:p>
    <w:p w:rsidR="000D585D" w:rsidRDefault="00DF5729">
      <w:pPr>
        <w:autoSpaceDE w:val="0"/>
        <w:autoSpaceDN w:val="0"/>
        <w:ind w:firstLine="480"/>
        <w:rPr>
          <w:rFonts w:cs="仿宋_GB2312"/>
          <w:szCs w:val="24"/>
        </w:rPr>
      </w:pPr>
      <w:bookmarkStart w:id="30" w:name="_GoBack"/>
      <w:bookmarkEnd w:id="30"/>
      <w:r>
        <w:rPr>
          <w:rFonts w:cs="仿宋_GB2312" w:hint="eastAsia"/>
          <w:szCs w:val="24"/>
        </w:rPr>
        <w:lastRenderedPageBreak/>
        <w:t>2</w:t>
      </w:r>
      <w:r>
        <w:rPr>
          <w:rFonts w:cs="仿宋_GB2312" w:hint="eastAsia"/>
          <w:szCs w:val="24"/>
          <w:lang w:val="zh-CN"/>
        </w:rPr>
        <w:t>、</w:t>
      </w:r>
      <w:proofErr w:type="gramStart"/>
      <w:r>
        <w:rPr>
          <w:rFonts w:cs="仿宋_GB2312" w:hint="eastAsia"/>
          <w:szCs w:val="24"/>
        </w:rPr>
        <w:t>垫坡整形</w:t>
      </w:r>
      <w:proofErr w:type="gramEnd"/>
    </w:p>
    <w:p w:rsidR="000D585D" w:rsidRDefault="00DF5729">
      <w:pPr>
        <w:autoSpaceDE w:val="0"/>
        <w:autoSpaceDN w:val="0"/>
        <w:ind w:firstLine="480"/>
        <w:rPr>
          <w:rFonts w:cs="仿宋_GB2312"/>
          <w:szCs w:val="24"/>
          <w:lang w:val="zh-CN"/>
        </w:rPr>
      </w:pPr>
      <w:proofErr w:type="gramStart"/>
      <w:r>
        <w:rPr>
          <w:color w:val="000000" w:themeColor="text1"/>
          <w:szCs w:val="24"/>
        </w:rPr>
        <w:t>对采坑边坡</w:t>
      </w:r>
      <w:r>
        <w:rPr>
          <w:rFonts w:hint="eastAsia"/>
          <w:color w:val="000000" w:themeColor="text1"/>
          <w:szCs w:val="24"/>
        </w:rPr>
        <w:t>进行垫坡整形</w:t>
      </w:r>
      <w:proofErr w:type="gramEnd"/>
      <w:r>
        <w:rPr>
          <w:rFonts w:hint="eastAsia"/>
          <w:color w:val="000000" w:themeColor="text1"/>
          <w:szCs w:val="24"/>
        </w:rPr>
        <w:t>的</w:t>
      </w:r>
      <w:r>
        <w:rPr>
          <w:color w:val="000000" w:themeColor="text1"/>
          <w:szCs w:val="24"/>
        </w:rPr>
        <w:t>防治工程</w:t>
      </w:r>
      <w:r>
        <w:rPr>
          <w:rFonts w:hint="eastAsia"/>
          <w:color w:val="000000" w:themeColor="text1"/>
          <w:szCs w:val="24"/>
        </w:rPr>
        <w:t>，</w:t>
      </w:r>
      <w:proofErr w:type="gramStart"/>
      <w:r>
        <w:rPr>
          <w:rFonts w:hint="eastAsia"/>
          <w:color w:val="000000" w:themeColor="text1"/>
          <w:szCs w:val="24"/>
        </w:rPr>
        <w:t>垫坡所需</w:t>
      </w:r>
      <w:proofErr w:type="gramEnd"/>
      <w:r>
        <w:rPr>
          <w:rFonts w:hint="eastAsia"/>
          <w:color w:val="000000" w:themeColor="text1"/>
          <w:szCs w:val="24"/>
        </w:rPr>
        <w:t>石方来源为对废石场削坡清运产生的废石</w:t>
      </w:r>
      <w:r>
        <w:rPr>
          <w:color w:val="000000" w:themeColor="text1"/>
          <w:szCs w:val="24"/>
        </w:rPr>
        <w:t>。本次方案</w:t>
      </w:r>
      <w:r>
        <w:rPr>
          <w:rFonts w:hint="eastAsia"/>
          <w:color w:val="000000" w:themeColor="text1"/>
          <w:szCs w:val="24"/>
        </w:rPr>
        <w:t>按照《开发利用方案》</w:t>
      </w:r>
      <w:r>
        <w:rPr>
          <w:color w:val="000000" w:themeColor="text1"/>
          <w:szCs w:val="24"/>
        </w:rPr>
        <w:t>设计</w:t>
      </w:r>
      <w:r>
        <w:rPr>
          <w:rFonts w:hint="eastAsia"/>
          <w:color w:val="000000" w:themeColor="text1"/>
          <w:szCs w:val="24"/>
        </w:rPr>
        <w:t>的开采境界，分台阶进行垫坡，台阶高度</w:t>
      </w:r>
      <w:r>
        <w:rPr>
          <w:rFonts w:hint="eastAsia"/>
          <w:color w:val="000000" w:themeColor="text1"/>
          <w:szCs w:val="24"/>
        </w:rPr>
        <w:t>10m</w:t>
      </w:r>
      <w:r>
        <w:rPr>
          <w:rFonts w:hint="eastAsia"/>
          <w:color w:val="000000" w:themeColor="text1"/>
          <w:szCs w:val="24"/>
        </w:rPr>
        <w:t>，</w:t>
      </w:r>
      <w:proofErr w:type="gramStart"/>
      <w:r>
        <w:rPr>
          <w:rFonts w:hint="eastAsia"/>
          <w:color w:val="000000" w:themeColor="text1"/>
          <w:szCs w:val="24"/>
        </w:rPr>
        <w:t>台阶坡角</w:t>
      </w:r>
      <w:proofErr w:type="gramEnd"/>
      <w:r>
        <w:rPr>
          <w:rFonts w:hint="eastAsia"/>
          <w:color w:val="000000" w:themeColor="text1"/>
          <w:szCs w:val="24"/>
        </w:rPr>
        <w:t>25</w:t>
      </w:r>
      <w:r>
        <w:rPr>
          <w:rFonts w:hint="eastAsia"/>
          <w:color w:val="000000" w:themeColor="text1"/>
          <w:szCs w:val="24"/>
        </w:rPr>
        <w:t>°，台阶宽</w:t>
      </w:r>
      <w:r>
        <w:rPr>
          <w:rFonts w:hint="eastAsia"/>
          <w:color w:val="000000" w:themeColor="text1"/>
          <w:szCs w:val="24"/>
        </w:rPr>
        <w:t>5m</w:t>
      </w:r>
      <w:r>
        <w:rPr>
          <w:rFonts w:hint="eastAsia"/>
          <w:color w:val="000000" w:themeColor="text1"/>
          <w:szCs w:val="24"/>
        </w:rPr>
        <w:t>，最终形成标高</w:t>
      </w:r>
      <w:r>
        <w:rPr>
          <w:rFonts w:hint="eastAsia"/>
          <w:color w:val="000000" w:themeColor="text1"/>
          <w:szCs w:val="24"/>
        </w:rPr>
        <w:t>490m</w:t>
      </w:r>
      <w:r>
        <w:rPr>
          <w:rFonts w:hint="eastAsia"/>
          <w:color w:val="000000" w:themeColor="text1"/>
          <w:szCs w:val="24"/>
        </w:rPr>
        <w:t>、</w:t>
      </w:r>
      <w:r>
        <w:rPr>
          <w:rFonts w:hint="eastAsia"/>
          <w:color w:val="000000" w:themeColor="text1"/>
          <w:szCs w:val="24"/>
        </w:rPr>
        <w:t>500m</w:t>
      </w:r>
      <w:r>
        <w:rPr>
          <w:rFonts w:hint="eastAsia"/>
          <w:color w:val="000000" w:themeColor="text1"/>
          <w:szCs w:val="24"/>
        </w:rPr>
        <w:t>、</w:t>
      </w:r>
      <w:r>
        <w:rPr>
          <w:rFonts w:hint="eastAsia"/>
          <w:color w:val="000000" w:themeColor="text1"/>
          <w:szCs w:val="24"/>
        </w:rPr>
        <w:t>510m</w:t>
      </w:r>
      <w:r>
        <w:rPr>
          <w:rFonts w:hint="eastAsia"/>
          <w:color w:val="000000" w:themeColor="text1"/>
          <w:szCs w:val="24"/>
        </w:rPr>
        <w:t>、</w:t>
      </w:r>
      <w:r>
        <w:rPr>
          <w:rFonts w:hint="eastAsia"/>
          <w:color w:val="000000" w:themeColor="text1"/>
          <w:szCs w:val="24"/>
        </w:rPr>
        <w:t>520m</w:t>
      </w:r>
      <w:r>
        <w:rPr>
          <w:rFonts w:hint="eastAsia"/>
          <w:color w:val="000000" w:themeColor="text1"/>
          <w:szCs w:val="24"/>
        </w:rPr>
        <w:t>共计</w:t>
      </w:r>
      <w:r>
        <w:rPr>
          <w:rFonts w:hint="eastAsia"/>
          <w:color w:val="000000" w:themeColor="text1"/>
          <w:szCs w:val="24"/>
        </w:rPr>
        <w:t>4</w:t>
      </w:r>
      <w:r>
        <w:rPr>
          <w:rFonts w:hint="eastAsia"/>
          <w:color w:val="000000" w:themeColor="text1"/>
          <w:szCs w:val="24"/>
        </w:rPr>
        <w:t>个台阶。</w:t>
      </w:r>
      <w:r>
        <w:rPr>
          <w:rFonts w:cs="仿宋_GB2312"/>
          <w:szCs w:val="24"/>
          <w:lang w:val="zh-CN"/>
        </w:rPr>
        <w:t>经初步估算</w:t>
      </w:r>
      <w:proofErr w:type="gramStart"/>
      <w:r>
        <w:rPr>
          <w:rFonts w:cs="仿宋_GB2312" w:hint="eastAsia"/>
          <w:szCs w:val="24"/>
        </w:rPr>
        <w:t>2026</w:t>
      </w:r>
      <w:r>
        <w:rPr>
          <w:rFonts w:cs="仿宋_GB2312" w:hint="eastAsia"/>
          <w:szCs w:val="24"/>
        </w:rPr>
        <w:t>年垫坡整形</w:t>
      </w:r>
      <w:proofErr w:type="gramEnd"/>
      <w:r>
        <w:rPr>
          <w:rFonts w:cs="仿宋_GB2312" w:hint="eastAsia"/>
          <w:szCs w:val="24"/>
          <w:lang w:val="zh-CN"/>
        </w:rPr>
        <w:t>量约</w:t>
      </w:r>
      <w:r>
        <w:rPr>
          <w:rFonts w:cs="仿宋_GB2312" w:hint="eastAsia"/>
          <w:szCs w:val="24"/>
        </w:rPr>
        <w:t>79383</w:t>
      </w:r>
      <w:r>
        <w:rPr>
          <w:rFonts w:cs="仿宋_GB2312" w:hint="eastAsia"/>
          <w:szCs w:val="24"/>
          <w:lang w:val="zh-CN"/>
        </w:rPr>
        <w:t>m</w:t>
      </w:r>
      <w:r>
        <w:rPr>
          <w:rFonts w:cs="仿宋_GB2312" w:hint="eastAsia"/>
          <w:szCs w:val="24"/>
          <w:vertAlign w:val="superscript"/>
          <w:lang w:val="zh-CN"/>
        </w:rPr>
        <w:t>3</w:t>
      </w:r>
      <w:r>
        <w:rPr>
          <w:rFonts w:cs="仿宋_GB2312"/>
          <w:szCs w:val="24"/>
          <w:lang w:val="zh-CN"/>
        </w:rPr>
        <w:t>。</w:t>
      </w:r>
    </w:p>
    <w:p w:rsidR="000D585D" w:rsidRDefault="00DF5729">
      <w:pPr>
        <w:widowControl/>
        <w:ind w:firstLine="480"/>
        <w:rPr>
          <w:color w:val="000000" w:themeColor="text1"/>
          <w:kern w:val="0"/>
          <w:szCs w:val="24"/>
        </w:rPr>
      </w:pPr>
      <w:r>
        <w:rPr>
          <w:rFonts w:hint="eastAsia"/>
          <w:color w:val="000000" w:themeColor="text1"/>
          <w:kern w:val="0"/>
          <w:szCs w:val="24"/>
        </w:rPr>
        <w:t>3</w:t>
      </w:r>
      <w:r>
        <w:rPr>
          <w:rFonts w:hint="eastAsia"/>
          <w:color w:val="000000" w:themeColor="text1"/>
          <w:kern w:val="0"/>
          <w:szCs w:val="24"/>
        </w:rPr>
        <w:t>、</w:t>
      </w:r>
      <w:r>
        <w:rPr>
          <w:color w:val="000000" w:themeColor="text1"/>
          <w:kern w:val="0"/>
          <w:szCs w:val="24"/>
        </w:rPr>
        <w:t>覆土</w:t>
      </w:r>
    </w:p>
    <w:p w:rsidR="000D585D" w:rsidRDefault="00DF5729">
      <w:pPr>
        <w:ind w:firstLine="480"/>
        <w:rPr>
          <w:color w:val="000000" w:themeColor="text1"/>
          <w:szCs w:val="24"/>
        </w:rPr>
      </w:pPr>
      <w:proofErr w:type="gramStart"/>
      <w:r>
        <w:rPr>
          <w:color w:val="000000" w:themeColor="text1"/>
          <w:szCs w:val="24"/>
        </w:rPr>
        <w:t>对采</w:t>
      </w:r>
      <w:r>
        <w:rPr>
          <w:rFonts w:hint="eastAsia"/>
          <w:color w:val="000000" w:themeColor="text1"/>
          <w:szCs w:val="24"/>
        </w:rPr>
        <w:t>坑</w:t>
      </w:r>
      <w:r>
        <w:rPr>
          <w:color w:val="000000" w:themeColor="text1"/>
          <w:szCs w:val="24"/>
        </w:rPr>
        <w:t>台阶</w:t>
      </w:r>
      <w:proofErr w:type="gramEnd"/>
      <w:r>
        <w:rPr>
          <w:color w:val="000000" w:themeColor="text1"/>
          <w:szCs w:val="24"/>
        </w:rPr>
        <w:t>平台</w:t>
      </w:r>
      <w:proofErr w:type="gramStart"/>
      <w:r>
        <w:rPr>
          <w:color w:val="000000" w:themeColor="text1"/>
          <w:szCs w:val="24"/>
        </w:rPr>
        <w:t>及采</w:t>
      </w:r>
      <w:r>
        <w:rPr>
          <w:rFonts w:hint="eastAsia"/>
          <w:color w:val="000000" w:themeColor="text1"/>
          <w:szCs w:val="24"/>
        </w:rPr>
        <w:t>坑</w:t>
      </w:r>
      <w:r>
        <w:rPr>
          <w:color w:val="000000" w:themeColor="text1"/>
          <w:szCs w:val="24"/>
        </w:rPr>
        <w:t>底部</w:t>
      </w:r>
      <w:proofErr w:type="gramEnd"/>
      <w:r>
        <w:rPr>
          <w:color w:val="000000" w:themeColor="text1"/>
          <w:szCs w:val="24"/>
        </w:rPr>
        <w:t>直接进行覆土，</w:t>
      </w:r>
      <w:r>
        <w:rPr>
          <w:rFonts w:hint="eastAsia"/>
          <w:color w:val="000000" w:themeColor="text1"/>
          <w:szCs w:val="24"/>
        </w:rPr>
        <w:t>其中台阶边坡</w:t>
      </w:r>
      <w:r>
        <w:rPr>
          <w:color w:val="000000" w:themeColor="text1"/>
          <w:szCs w:val="24"/>
        </w:rPr>
        <w:t>复垦方向为</w:t>
      </w:r>
      <w:r>
        <w:rPr>
          <w:rFonts w:hint="eastAsia"/>
          <w:color w:val="000000" w:themeColor="text1"/>
          <w:szCs w:val="24"/>
        </w:rPr>
        <w:t>草</w:t>
      </w:r>
      <w:r>
        <w:rPr>
          <w:color w:val="000000" w:themeColor="text1"/>
          <w:szCs w:val="24"/>
        </w:rPr>
        <w:t>地，覆土厚度</w:t>
      </w:r>
      <w:r>
        <w:rPr>
          <w:color w:val="000000" w:themeColor="text1"/>
          <w:szCs w:val="24"/>
        </w:rPr>
        <w:t>0.</w:t>
      </w:r>
      <w:r>
        <w:rPr>
          <w:rFonts w:hint="eastAsia"/>
          <w:color w:val="000000" w:themeColor="text1"/>
          <w:szCs w:val="24"/>
        </w:rPr>
        <w:t>3</w:t>
      </w:r>
      <w:r>
        <w:rPr>
          <w:color w:val="000000" w:themeColor="text1"/>
          <w:szCs w:val="24"/>
        </w:rPr>
        <w:t>m</w:t>
      </w:r>
      <w:r>
        <w:rPr>
          <w:color w:val="000000" w:themeColor="text1"/>
          <w:szCs w:val="24"/>
        </w:rPr>
        <w:t>，总面积</w:t>
      </w:r>
      <w:r>
        <w:rPr>
          <w:rFonts w:hint="eastAsia"/>
          <w:color w:val="000000" w:themeColor="text1"/>
          <w:szCs w:val="24"/>
        </w:rPr>
        <w:t>42823</w:t>
      </w:r>
      <w:r>
        <w:rPr>
          <w:color w:val="000000" w:themeColor="text1"/>
          <w:szCs w:val="24"/>
        </w:rPr>
        <w:t>m</w:t>
      </w:r>
      <w:r>
        <w:rPr>
          <w:color w:val="000000" w:themeColor="text1"/>
          <w:szCs w:val="24"/>
          <w:vertAlign w:val="superscript"/>
        </w:rPr>
        <w:t>2</w:t>
      </w:r>
      <w:r>
        <w:rPr>
          <w:color w:val="000000" w:themeColor="text1"/>
          <w:szCs w:val="24"/>
        </w:rPr>
        <w:t>，则覆土工程量</w:t>
      </w:r>
      <w:r>
        <w:rPr>
          <w:rFonts w:hint="eastAsia"/>
          <w:color w:val="000000" w:themeColor="text1"/>
          <w:szCs w:val="24"/>
        </w:rPr>
        <w:t>12847</w:t>
      </w:r>
      <w:r>
        <w:rPr>
          <w:color w:val="000000" w:themeColor="text1"/>
          <w:szCs w:val="24"/>
        </w:rPr>
        <w:t>m</w:t>
      </w:r>
      <w:r>
        <w:rPr>
          <w:color w:val="000000" w:themeColor="text1"/>
          <w:szCs w:val="24"/>
          <w:vertAlign w:val="superscript"/>
        </w:rPr>
        <w:t>3</w:t>
      </w:r>
      <w:r>
        <w:rPr>
          <w:rFonts w:hint="eastAsia"/>
          <w:color w:val="000000" w:themeColor="text1"/>
          <w:szCs w:val="24"/>
        </w:rPr>
        <w:t>。</w:t>
      </w:r>
    </w:p>
    <w:p w:rsidR="000D585D" w:rsidRDefault="00DF5729">
      <w:pPr>
        <w:widowControl/>
        <w:ind w:firstLine="480"/>
        <w:rPr>
          <w:color w:val="000000" w:themeColor="text1"/>
          <w:kern w:val="0"/>
          <w:szCs w:val="24"/>
        </w:rPr>
      </w:pPr>
      <w:r>
        <w:rPr>
          <w:rFonts w:hint="eastAsia"/>
          <w:color w:val="000000" w:themeColor="text1"/>
          <w:kern w:val="0"/>
          <w:szCs w:val="24"/>
        </w:rPr>
        <w:t>4</w:t>
      </w:r>
      <w:r>
        <w:rPr>
          <w:rFonts w:hint="eastAsia"/>
          <w:color w:val="000000" w:themeColor="text1"/>
          <w:kern w:val="0"/>
          <w:szCs w:val="24"/>
        </w:rPr>
        <w:t>、</w:t>
      </w:r>
      <w:r>
        <w:rPr>
          <w:color w:val="000000" w:themeColor="text1"/>
          <w:kern w:val="0"/>
          <w:szCs w:val="24"/>
        </w:rPr>
        <w:t>植被重建工程</w:t>
      </w:r>
    </w:p>
    <w:p w:rsidR="000D585D" w:rsidRDefault="00DF5729">
      <w:pPr>
        <w:autoSpaceDE w:val="0"/>
        <w:autoSpaceDN w:val="0"/>
        <w:ind w:firstLine="480"/>
        <w:rPr>
          <w:color w:val="000000" w:themeColor="text1"/>
          <w:kern w:val="0"/>
          <w:szCs w:val="24"/>
        </w:rPr>
      </w:pPr>
      <w:r>
        <w:rPr>
          <w:rFonts w:hint="eastAsia"/>
          <w:color w:val="000000" w:themeColor="text1"/>
          <w:kern w:val="0"/>
          <w:szCs w:val="24"/>
        </w:rPr>
        <w:t>恢复为草地</w:t>
      </w:r>
      <w:r>
        <w:rPr>
          <w:color w:val="000000" w:themeColor="text1"/>
          <w:kern w:val="0"/>
          <w:szCs w:val="24"/>
        </w:rPr>
        <w:t>选择羊草</w:t>
      </w:r>
      <w:r>
        <w:rPr>
          <w:color w:val="000000" w:themeColor="text1"/>
          <w:kern w:val="0"/>
          <w:szCs w:val="24"/>
        </w:rPr>
        <w:t>+</w:t>
      </w:r>
      <w:r>
        <w:rPr>
          <w:color w:val="000000" w:themeColor="text1"/>
          <w:kern w:val="0"/>
          <w:szCs w:val="24"/>
        </w:rPr>
        <w:t>披碱草</w:t>
      </w:r>
      <w:r>
        <w:rPr>
          <w:color w:val="000000" w:themeColor="text1"/>
          <w:kern w:val="0"/>
          <w:szCs w:val="24"/>
        </w:rPr>
        <w:t>+</w:t>
      </w:r>
      <w:r>
        <w:rPr>
          <w:color w:val="000000" w:themeColor="text1"/>
          <w:kern w:val="0"/>
          <w:szCs w:val="24"/>
        </w:rPr>
        <w:t>紫花苜蓿混合播种，用于复垦牧草种子必须是一级种，并且要有</w:t>
      </w:r>
      <w:r>
        <w:rPr>
          <w:color w:val="000000" w:themeColor="text1"/>
          <w:kern w:val="0"/>
          <w:szCs w:val="24"/>
        </w:rPr>
        <w:t>“</w:t>
      </w:r>
      <w:r>
        <w:rPr>
          <w:color w:val="000000" w:themeColor="text1"/>
          <w:kern w:val="0"/>
          <w:szCs w:val="24"/>
        </w:rPr>
        <w:t>一签、三证</w:t>
      </w:r>
      <w:r>
        <w:rPr>
          <w:color w:val="000000" w:themeColor="text1"/>
          <w:kern w:val="0"/>
          <w:szCs w:val="24"/>
        </w:rPr>
        <w:t>”</w:t>
      </w:r>
      <w:r>
        <w:rPr>
          <w:color w:val="000000" w:themeColor="text1"/>
          <w:kern w:val="0"/>
          <w:szCs w:val="24"/>
        </w:rPr>
        <w:t>；在雨季来临后到入秋前，</w:t>
      </w:r>
      <w:r>
        <w:rPr>
          <w:rFonts w:hint="eastAsia"/>
          <w:color w:val="000000" w:themeColor="text1"/>
          <w:kern w:val="0"/>
          <w:szCs w:val="24"/>
        </w:rPr>
        <w:t>撒播</w:t>
      </w:r>
      <w:r>
        <w:rPr>
          <w:color w:val="000000" w:themeColor="text1"/>
          <w:kern w:val="0"/>
          <w:szCs w:val="24"/>
        </w:rPr>
        <w:t>草籽，根据草</w:t>
      </w:r>
      <w:r>
        <w:rPr>
          <w:rFonts w:hint="eastAsia"/>
          <w:color w:val="000000" w:themeColor="text1"/>
          <w:kern w:val="0"/>
          <w:szCs w:val="24"/>
        </w:rPr>
        <w:t>地</w:t>
      </w:r>
      <w:r>
        <w:rPr>
          <w:color w:val="000000" w:themeColor="text1"/>
          <w:kern w:val="0"/>
          <w:szCs w:val="24"/>
        </w:rPr>
        <w:t>实际生长情况，撒播量可适当调整。播种草籽方法采用撒播，草籽撒播密度为</w:t>
      </w:r>
      <w:r>
        <w:rPr>
          <w:color w:val="000000" w:themeColor="text1"/>
          <w:kern w:val="0"/>
          <w:szCs w:val="24"/>
        </w:rPr>
        <w:t>30kg/hm</w:t>
      </w:r>
      <w:r>
        <w:rPr>
          <w:color w:val="000000" w:themeColor="text1"/>
          <w:kern w:val="0"/>
          <w:szCs w:val="24"/>
          <w:vertAlign w:val="superscript"/>
        </w:rPr>
        <w:t>2</w:t>
      </w:r>
      <w:r>
        <w:rPr>
          <w:rFonts w:hint="eastAsia"/>
          <w:color w:val="000000" w:themeColor="text1"/>
          <w:kern w:val="0"/>
          <w:szCs w:val="24"/>
        </w:rPr>
        <w:t>，</w:t>
      </w:r>
      <w:r>
        <w:rPr>
          <w:color w:val="000000" w:themeColor="text1"/>
          <w:kern w:val="0"/>
          <w:szCs w:val="24"/>
        </w:rPr>
        <w:t>撒播种草的面积</w:t>
      </w:r>
      <w:r>
        <w:rPr>
          <w:rFonts w:hint="eastAsia"/>
          <w:color w:val="000000" w:themeColor="text1"/>
          <w:szCs w:val="24"/>
        </w:rPr>
        <w:t>42823</w:t>
      </w:r>
      <w:r>
        <w:rPr>
          <w:color w:val="000000" w:themeColor="text1"/>
          <w:kern w:val="0"/>
          <w:szCs w:val="24"/>
        </w:rPr>
        <w:t>m</w:t>
      </w:r>
      <w:r>
        <w:rPr>
          <w:color w:val="000000" w:themeColor="text1"/>
          <w:kern w:val="0"/>
          <w:szCs w:val="24"/>
          <w:vertAlign w:val="superscript"/>
        </w:rPr>
        <w:t>2</w:t>
      </w:r>
      <w:r>
        <w:rPr>
          <w:rFonts w:hint="eastAsia"/>
          <w:color w:val="000000" w:themeColor="text1"/>
          <w:kern w:val="0"/>
          <w:szCs w:val="24"/>
        </w:rPr>
        <w:t>。</w:t>
      </w:r>
    </w:p>
    <w:p w:rsidR="000D585D" w:rsidRDefault="00DF5729">
      <w:pPr>
        <w:autoSpaceDE w:val="0"/>
        <w:autoSpaceDN w:val="0"/>
        <w:ind w:firstLine="480"/>
        <w:rPr>
          <w:rFonts w:cs="仿宋_GB2312"/>
          <w:szCs w:val="24"/>
          <w:lang w:val="zh-CN"/>
        </w:rPr>
      </w:pPr>
      <w:r>
        <w:rPr>
          <w:rFonts w:cs="仿宋_GB2312" w:hint="eastAsia"/>
          <w:szCs w:val="24"/>
          <w:lang w:val="zh-CN"/>
        </w:rPr>
        <w:t>（</w:t>
      </w:r>
      <w:r>
        <w:rPr>
          <w:rFonts w:cs="仿宋_GB2312" w:hint="eastAsia"/>
          <w:szCs w:val="24"/>
        </w:rPr>
        <w:t>二</w:t>
      </w:r>
      <w:r>
        <w:rPr>
          <w:rFonts w:cs="仿宋_GB2312" w:hint="eastAsia"/>
          <w:szCs w:val="24"/>
          <w:lang w:val="zh-CN"/>
        </w:rPr>
        <w:t>）</w:t>
      </w:r>
      <w:r>
        <w:rPr>
          <w:rFonts w:cs="仿宋_GB2312" w:hint="eastAsia"/>
          <w:szCs w:val="24"/>
        </w:rPr>
        <w:t>废石堆</w:t>
      </w:r>
    </w:p>
    <w:p w:rsidR="000D585D" w:rsidRDefault="00DF5729">
      <w:pPr>
        <w:widowControl/>
        <w:ind w:firstLine="480"/>
        <w:rPr>
          <w:color w:val="000000" w:themeColor="text1"/>
          <w:kern w:val="0"/>
          <w:szCs w:val="24"/>
        </w:rPr>
      </w:pPr>
      <w:r>
        <w:rPr>
          <w:rFonts w:hint="eastAsia"/>
          <w:color w:val="000000" w:themeColor="text1"/>
          <w:kern w:val="0"/>
          <w:szCs w:val="24"/>
        </w:rPr>
        <w:t>1</w:t>
      </w:r>
      <w:r>
        <w:rPr>
          <w:rFonts w:hint="eastAsia"/>
          <w:color w:val="000000" w:themeColor="text1"/>
          <w:kern w:val="0"/>
          <w:szCs w:val="24"/>
        </w:rPr>
        <w:t>、削坡清运</w:t>
      </w:r>
      <w:r>
        <w:rPr>
          <w:color w:val="000000" w:themeColor="text1"/>
          <w:kern w:val="0"/>
          <w:szCs w:val="24"/>
        </w:rPr>
        <w:t>工程</w:t>
      </w:r>
    </w:p>
    <w:p w:rsidR="000D585D" w:rsidRDefault="00DF5729">
      <w:pPr>
        <w:widowControl/>
        <w:ind w:firstLine="480"/>
        <w:rPr>
          <w:color w:val="000000" w:themeColor="text1"/>
          <w:kern w:val="0"/>
          <w:szCs w:val="24"/>
        </w:rPr>
      </w:pPr>
      <w:r>
        <w:rPr>
          <w:rFonts w:hint="eastAsia"/>
          <w:color w:val="000000" w:themeColor="text1"/>
          <w:kern w:val="0"/>
          <w:szCs w:val="24"/>
        </w:rPr>
        <w:t>2026</w:t>
      </w:r>
      <w:r>
        <w:rPr>
          <w:rFonts w:hint="eastAsia"/>
          <w:color w:val="000000" w:themeColor="text1"/>
          <w:kern w:val="0"/>
          <w:szCs w:val="24"/>
        </w:rPr>
        <w:t>年对废石堆进行清运，用于露天</w:t>
      </w:r>
      <w:proofErr w:type="gramStart"/>
      <w:r>
        <w:rPr>
          <w:rFonts w:hint="eastAsia"/>
          <w:color w:val="000000" w:themeColor="text1"/>
          <w:kern w:val="0"/>
          <w:szCs w:val="24"/>
        </w:rPr>
        <w:t>采坑垫坡</w:t>
      </w:r>
      <w:proofErr w:type="gramEnd"/>
      <w:r>
        <w:rPr>
          <w:rFonts w:hint="eastAsia"/>
          <w:color w:val="000000" w:themeColor="text1"/>
          <w:kern w:val="0"/>
          <w:szCs w:val="24"/>
        </w:rPr>
        <w:t>整形使用，经计算</w:t>
      </w:r>
      <w:r>
        <w:rPr>
          <w:rFonts w:hint="eastAsia"/>
          <w:color w:val="000000" w:themeColor="text1"/>
          <w:kern w:val="0"/>
          <w:szCs w:val="24"/>
        </w:rPr>
        <w:t>2026</w:t>
      </w:r>
      <w:proofErr w:type="gramStart"/>
      <w:r>
        <w:rPr>
          <w:rFonts w:hint="eastAsia"/>
          <w:color w:val="000000" w:themeColor="text1"/>
          <w:kern w:val="0"/>
          <w:szCs w:val="24"/>
        </w:rPr>
        <w:t>奶需削</w:t>
      </w:r>
      <w:r>
        <w:rPr>
          <w:color w:val="000000" w:themeColor="text1"/>
          <w:kern w:val="0"/>
          <w:szCs w:val="24"/>
        </w:rPr>
        <w:t>坡</w:t>
      </w:r>
      <w:proofErr w:type="gramEnd"/>
      <w:r>
        <w:rPr>
          <w:rFonts w:hint="eastAsia"/>
          <w:color w:val="000000" w:themeColor="text1"/>
          <w:kern w:val="0"/>
          <w:szCs w:val="24"/>
        </w:rPr>
        <w:t>清运废石量</w:t>
      </w:r>
      <w:r>
        <w:rPr>
          <w:rFonts w:hint="eastAsia"/>
          <w:color w:val="000000" w:themeColor="text1"/>
          <w:kern w:val="0"/>
          <w:szCs w:val="24"/>
        </w:rPr>
        <w:t>79383</w:t>
      </w:r>
      <w:r>
        <w:rPr>
          <w:color w:val="000000" w:themeColor="text1"/>
          <w:kern w:val="0"/>
          <w:szCs w:val="24"/>
        </w:rPr>
        <w:t>m</w:t>
      </w:r>
      <w:r>
        <w:rPr>
          <w:color w:val="000000" w:themeColor="text1"/>
          <w:kern w:val="0"/>
          <w:szCs w:val="24"/>
          <w:vertAlign w:val="superscript"/>
        </w:rPr>
        <w:t>3</w:t>
      </w:r>
      <w:r>
        <w:rPr>
          <w:color w:val="000000" w:themeColor="text1"/>
          <w:kern w:val="0"/>
          <w:szCs w:val="24"/>
        </w:rPr>
        <w:t>。</w:t>
      </w:r>
    </w:p>
    <w:p w:rsidR="000D585D" w:rsidRDefault="00DF5729">
      <w:pPr>
        <w:widowControl/>
        <w:ind w:firstLine="480"/>
        <w:rPr>
          <w:color w:val="000000" w:themeColor="text1"/>
          <w:kern w:val="0"/>
          <w:szCs w:val="24"/>
        </w:rPr>
      </w:pPr>
      <w:r>
        <w:rPr>
          <w:rFonts w:hint="eastAsia"/>
          <w:color w:val="000000" w:themeColor="text1"/>
          <w:kern w:val="0"/>
          <w:szCs w:val="24"/>
        </w:rPr>
        <w:t>2</w:t>
      </w:r>
      <w:r>
        <w:rPr>
          <w:rFonts w:hint="eastAsia"/>
          <w:color w:val="000000" w:themeColor="text1"/>
          <w:kern w:val="0"/>
          <w:szCs w:val="24"/>
        </w:rPr>
        <w:t>、</w:t>
      </w:r>
      <w:r>
        <w:rPr>
          <w:color w:val="000000" w:themeColor="text1"/>
          <w:kern w:val="0"/>
          <w:szCs w:val="24"/>
        </w:rPr>
        <w:t>覆土</w:t>
      </w:r>
    </w:p>
    <w:p w:rsidR="000D585D" w:rsidRDefault="00DF5729">
      <w:pPr>
        <w:ind w:firstLine="480"/>
        <w:rPr>
          <w:color w:val="000000" w:themeColor="text1"/>
          <w:szCs w:val="24"/>
        </w:rPr>
      </w:pPr>
      <w:proofErr w:type="gramStart"/>
      <w:r>
        <w:rPr>
          <w:color w:val="000000" w:themeColor="text1"/>
          <w:szCs w:val="24"/>
        </w:rPr>
        <w:t>对采</w:t>
      </w:r>
      <w:r>
        <w:rPr>
          <w:rFonts w:hint="eastAsia"/>
          <w:color w:val="000000" w:themeColor="text1"/>
          <w:szCs w:val="24"/>
        </w:rPr>
        <w:t>坑</w:t>
      </w:r>
      <w:r>
        <w:rPr>
          <w:color w:val="000000" w:themeColor="text1"/>
          <w:szCs w:val="24"/>
        </w:rPr>
        <w:t>台阶</w:t>
      </w:r>
      <w:proofErr w:type="gramEnd"/>
      <w:r>
        <w:rPr>
          <w:color w:val="000000" w:themeColor="text1"/>
          <w:szCs w:val="24"/>
        </w:rPr>
        <w:t>平台</w:t>
      </w:r>
      <w:proofErr w:type="gramStart"/>
      <w:r>
        <w:rPr>
          <w:color w:val="000000" w:themeColor="text1"/>
          <w:szCs w:val="24"/>
        </w:rPr>
        <w:t>及采</w:t>
      </w:r>
      <w:r>
        <w:rPr>
          <w:rFonts w:hint="eastAsia"/>
          <w:color w:val="000000" w:themeColor="text1"/>
          <w:szCs w:val="24"/>
        </w:rPr>
        <w:t>坑</w:t>
      </w:r>
      <w:r>
        <w:rPr>
          <w:color w:val="000000" w:themeColor="text1"/>
          <w:szCs w:val="24"/>
        </w:rPr>
        <w:t>底部</w:t>
      </w:r>
      <w:proofErr w:type="gramEnd"/>
      <w:r>
        <w:rPr>
          <w:color w:val="000000" w:themeColor="text1"/>
          <w:szCs w:val="24"/>
        </w:rPr>
        <w:t>直接进行覆土，</w:t>
      </w:r>
      <w:r>
        <w:rPr>
          <w:rFonts w:hint="eastAsia"/>
          <w:color w:val="000000" w:themeColor="text1"/>
          <w:szCs w:val="24"/>
        </w:rPr>
        <w:t>其中台阶边坡</w:t>
      </w:r>
      <w:r>
        <w:rPr>
          <w:color w:val="000000" w:themeColor="text1"/>
          <w:szCs w:val="24"/>
        </w:rPr>
        <w:t>复垦方向为</w:t>
      </w:r>
      <w:r>
        <w:rPr>
          <w:rFonts w:hint="eastAsia"/>
          <w:color w:val="000000" w:themeColor="text1"/>
          <w:szCs w:val="24"/>
        </w:rPr>
        <w:t>草</w:t>
      </w:r>
      <w:r>
        <w:rPr>
          <w:color w:val="000000" w:themeColor="text1"/>
          <w:szCs w:val="24"/>
        </w:rPr>
        <w:t>地，覆土厚度</w:t>
      </w:r>
      <w:r>
        <w:rPr>
          <w:color w:val="000000" w:themeColor="text1"/>
          <w:szCs w:val="24"/>
        </w:rPr>
        <w:t>0.</w:t>
      </w:r>
      <w:r>
        <w:rPr>
          <w:rFonts w:hint="eastAsia"/>
          <w:color w:val="000000" w:themeColor="text1"/>
          <w:szCs w:val="24"/>
        </w:rPr>
        <w:t>3</w:t>
      </w:r>
      <w:r>
        <w:rPr>
          <w:color w:val="000000" w:themeColor="text1"/>
          <w:szCs w:val="24"/>
        </w:rPr>
        <w:t>m</w:t>
      </w:r>
      <w:r>
        <w:rPr>
          <w:color w:val="000000" w:themeColor="text1"/>
          <w:szCs w:val="24"/>
        </w:rPr>
        <w:t>，总面积</w:t>
      </w:r>
      <w:r>
        <w:rPr>
          <w:rFonts w:hint="eastAsia"/>
          <w:color w:val="000000" w:themeColor="text1"/>
          <w:szCs w:val="24"/>
        </w:rPr>
        <w:t>14696</w:t>
      </w:r>
      <w:r>
        <w:rPr>
          <w:color w:val="000000" w:themeColor="text1"/>
          <w:szCs w:val="24"/>
        </w:rPr>
        <w:t>m</w:t>
      </w:r>
      <w:r>
        <w:rPr>
          <w:color w:val="000000" w:themeColor="text1"/>
          <w:szCs w:val="24"/>
          <w:vertAlign w:val="superscript"/>
        </w:rPr>
        <w:t>2</w:t>
      </w:r>
      <w:r>
        <w:rPr>
          <w:color w:val="000000" w:themeColor="text1"/>
          <w:szCs w:val="24"/>
        </w:rPr>
        <w:t>，则覆土工程量</w:t>
      </w:r>
      <w:r>
        <w:rPr>
          <w:rFonts w:hint="eastAsia"/>
          <w:color w:val="000000" w:themeColor="text1"/>
          <w:szCs w:val="24"/>
        </w:rPr>
        <w:t>5878</w:t>
      </w:r>
      <w:r>
        <w:rPr>
          <w:color w:val="000000" w:themeColor="text1"/>
          <w:szCs w:val="24"/>
        </w:rPr>
        <w:t>m</w:t>
      </w:r>
      <w:r>
        <w:rPr>
          <w:color w:val="000000" w:themeColor="text1"/>
          <w:szCs w:val="24"/>
          <w:vertAlign w:val="superscript"/>
        </w:rPr>
        <w:t>3</w:t>
      </w:r>
      <w:r>
        <w:rPr>
          <w:rFonts w:hint="eastAsia"/>
          <w:color w:val="000000" w:themeColor="text1"/>
          <w:szCs w:val="24"/>
        </w:rPr>
        <w:t>。</w:t>
      </w:r>
    </w:p>
    <w:p w:rsidR="000D585D" w:rsidRDefault="00DF5729">
      <w:pPr>
        <w:widowControl/>
        <w:ind w:firstLine="480"/>
        <w:rPr>
          <w:color w:val="000000" w:themeColor="text1"/>
          <w:kern w:val="0"/>
          <w:szCs w:val="24"/>
        </w:rPr>
      </w:pPr>
      <w:r>
        <w:rPr>
          <w:rFonts w:hint="eastAsia"/>
          <w:color w:val="000000" w:themeColor="text1"/>
          <w:kern w:val="0"/>
          <w:szCs w:val="24"/>
        </w:rPr>
        <w:t>3</w:t>
      </w:r>
      <w:r>
        <w:rPr>
          <w:rFonts w:hint="eastAsia"/>
          <w:color w:val="000000" w:themeColor="text1"/>
          <w:kern w:val="0"/>
          <w:szCs w:val="24"/>
        </w:rPr>
        <w:t>、</w:t>
      </w:r>
      <w:r>
        <w:rPr>
          <w:color w:val="000000" w:themeColor="text1"/>
          <w:kern w:val="0"/>
          <w:szCs w:val="24"/>
        </w:rPr>
        <w:t>植被重建工程</w:t>
      </w:r>
    </w:p>
    <w:p w:rsidR="000D585D" w:rsidRDefault="00DF5729">
      <w:pPr>
        <w:widowControl/>
        <w:ind w:firstLine="480"/>
        <w:rPr>
          <w:color w:val="000000" w:themeColor="text1"/>
          <w:kern w:val="0"/>
          <w:szCs w:val="24"/>
        </w:rPr>
      </w:pPr>
      <w:r>
        <w:rPr>
          <w:rFonts w:hint="eastAsia"/>
          <w:color w:val="000000" w:themeColor="text1"/>
          <w:kern w:val="0"/>
          <w:szCs w:val="24"/>
        </w:rPr>
        <w:t>恢复为草地</w:t>
      </w:r>
      <w:r>
        <w:rPr>
          <w:color w:val="000000" w:themeColor="text1"/>
          <w:kern w:val="0"/>
          <w:szCs w:val="24"/>
        </w:rPr>
        <w:t>选择羊草</w:t>
      </w:r>
      <w:r>
        <w:rPr>
          <w:color w:val="000000" w:themeColor="text1"/>
          <w:kern w:val="0"/>
          <w:szCs w:val="24"/>
        </w:rPr>
        <w:t>+</w:t>
      </w:r>
      <w:r>
        <w:rPr>
          <w:color w:val="000000" w:themeColor="text1"/>
          <w:kern w:val="0"/>
          <w:szCs w:val="24"/>
        </w:rPr>
        <w:t>披碱草</w:t>
      </w:r>
      <w:r>
        <w:rPr>
          <w:color w:val="000000" w:themeColor="text1"/>
          <w:kern w:val="0"/>
          <w:szCs w:val="24"/>
        </w:rPr>
        <w:t>+</w:t>
      </w:r>
      <w:r>
        <w:rPr>
          <w:color w:val="000000" w:themeColor="text1"/>
          <w:kern w:val="0"/>
          <w:szCs w:val="24"/>
        </w:rPr>
        <w:t>紫花苜蓿混合播种，用于复垦牧草种子必须是一级种，并且要有</w:t>
      </w:r>
      <w:r>
        <w:rPr>
          <w:color w:val="000000" w:themeColor="text1"/>
          <w:kern w:val="0"/>
          <w:szCs w:val="24"/>
        </w:rPr>
        <w:t>“</w:t>
      </w:r>
      <w:r>
        <w:rPr>
          <w:color w:val="000000" w:themeColor="text1"/>
          <w:kern w:val="0"/>
          <w:szCs w:val="24"/>
        </w:rPr>
        <w:t>一签、三证</w:t>
      </w:r>
      <w:r>
        <w:rPr>
          <w:color w:val="000000" w:themeColor="text1"/>
          <w:kern w:val="0"/>
          <w:szCs w:val="24"/>
        </w:rPr>
        <w:t>”</w:t>
      </w:r>
      <w:r>
        <w:rPr>
          <w:color w:val="000000" w:themeColor="text1"/>
          <w:kern w:val="0"/>
          <w:szCs w:val="24"/>
        </w:rPr>
        <w:t>；在雨季来临后到入秋前，</w:t>
      </w:r>
      <w:r>
        <w:rPr>
          <w:rFonts w:hint="eastAsia"/>
          <w:color w:val="000000" w:themeColor="text1"/>
          <w:kern w:val="0"/>
          <w:szCs w:val="24"/>
        </w:rPr>
        <w:t>撒播</w:t>
      </w:r>
      <w:r>
        <w:rPr>
          <w:color w:val="000000" w:themeColor="text1"/>
          <w:kern w:val="0"/>
          <w:szCs w:val="24"/>
        </w:rPr>
        <w:t>草籽，根据草</w:t>
      </w:r>
      <w:r>
        <w:rPr>
          <w:rFonts w:hint="eastAsia"/>
          <w:color w:val="000000" w:themeColor="text1"/>
          <w:kern w:val="0"/>
          <w:szCs w:val="24"/>
        </w:rPr>
        <w:t>地</w:t>
      </w:r>
      <w:r>
        <w:rPr>
          <w:color w:val="000000" w:themeColor="text1"/>
          <w:kern w:val="0"/>
          <w:szCs w:val="24"/>
        </w:rPr>
        <w:t>实际生长情况，撒播量可适当调整。播种草籽方法采用撒播，草籽撒播密度为</w:t>
      </w:r>
      <w:r>
        <w:rPr>
          <w:color w:val="000000" w:themeColor="text1"/>
          <w:kern w:val="0"/>
          <w:szCs w:val="24"/>
        </w:rPr>
        <w:t>30kg/hm</w:t>
      </w:r>
      <w:r>
        <w:rPr>
          <w:color w:val="000000" w:themeColor="text1"/>
          <w:kern w:val="0"/>
          <w:szCs w:val="24"/>
          <w:vertAlign w:val="superscript"/>
        </w:rPr>
        <w:t>2</w:t>
      </w:r>
      <w:r>
        <w:rPr>
          <w:rFonts w:hint="eastAsia"/>
          <w:color w:val="000000" w:themeColor="text1"/>
          <w:kern w:val="0"/>
          <w:szCs w:val="24"/>
        </w:rPr>
        <w:t>，</w:t>
      </w:r>
      <w:r>
        <w:rPr>
          <w:color w:val="000000" w:themeColor="text1"/>
          <w:kern w:val="0"/>
          <w:szCs w:val="24"/>
        </w:rPr>
        <w:t>撒播种草的面积</w:t>
      </w:r>
      <w:r>
        <w:rPr>
          <w:rFonts w:hint="eastAsia"/>
          <w:color w:val="000000" w:themeColor="text1"/>
          <w:szCs w:val="24"/>
        </w:rPr>
        <w:t>42823</w:t>
      </w:r>
      <w:r>
        <w:rPr>
          <w:color w:val="000000" w:themeColor="text1"/>
          <w:kern w:val="0"/>
          <w:szCs w:val="24"/>
        </w:rPr>
        <w:t>m</w:t>
      </w:r>
      <w:r>
        <w:rPr>
          <w:color w:val="000000" w:themeColor="text1"/>
          <w:kern w:val="0"/>
          <w:szCs w:val="24"/>
          <w:vertAlign w:val="superscript"/>
        </w:rPr>
        <w:t>2</w:t>
      </w:r>
      <w:r>
        <w:rPr>
          <w:rFonts w:hint="eastAsia"/>
          <w:color w:val="000000" w:themeColor="text1"/>
          <w:kern w:val="0"/>
          <w:szCs w:val="24"/>
        </w:rPr>
        <w:t>。</w:t>
      </w:r>
    </w:p>
    <w:p w:rsidR="000D585D" w:rsidRDefault="000D585D">
      <w:pPr>
        <w:widowControl/>
        <w:ind w:firstLine="480"/>
        <w:rPr>
          <w:color w:val="000000" w:themeColor="text1"/>
          <w:kern w:val="0"/>
          <w:szCs w:val="24"/>
        </w:rPr>
      </w:pPr>
    </w:p>
    <w:p w:rsidR="000D585D" w:rsidRDefault="000D585D">
      <w:pPr>
        <w:widowControl/>
        <w:ind w:firstLine="480"/>
        <w:rPr>
          <w:color w:val="000000" w:themeColor="text1"/>
          <w:kern w:val="0"/>
          <w:szCs w:val="24"/>
        </w:rPr>
      </w:pPr>
    </w:p>
    <w:p w:rsidR="000D585D" w:rsidRDefault="000D585D">
      <w:pPr>
        <w:widowControl/>
        <w:ind w:firstLine="480"/>
        <w:rPr>
          <w:color w:val="000000" w:themeColor="text1"/>
          <w:kern w:val="0"/>
          <w:szCs w:val="24"/>
        </w:rPr>
      </w:pPr>
    </w:p>
    <w:p w:rsidR="000D585D" w:rsidRDefault="000D585D">
      <w:pPr>
        <w:widowControl/>
        <w:ind w:firstLine="480"/>
        <w:rPr>
          <w:color w:val="000000" w:themeColor="text1"/>
          <w:kern w:val="0"/>
          <w:szCs w:val="24"/>
        </w:rPr>
      </w:pPr>
    </w:p>
    <w:p w:rsidR="000D585D" w:rsidRDefault="000D585D">
      <w:pPr>
        <w:widowControl/>
        <w:ind w:firstLine="480"/>
        <w:rPr>
          <w:color w:val="000000" w:themeColor="text1"/>
          <w:kern w:val="0"/>
          <w:szCs w:val="24"/>
        </w:rPr>
      </w:pPr>
    </w:p>
    <w:p w:rsidR="000D585D" w:rsidRDefault="000D585D">
      <w:pPr>
        <w:widowControl/>
        <w:ind w:firstLine="480"/>
        <w:rPr>
          <w:color w:val="000000" w:themeColor="text1"/>
          <w:kern w:val="0"/>
          <w:szCs w:val="24"/>
        </w:rPr>
      </w:pPr>
    </w:p>
    <w:tbl>
      <w:tblPr>
        <w:tblpPr w:leftFromText="180" w:rightFromText="180" w:vertAnchor="text" w:horzAnchor="margin" w:tblpY="473"/>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3"/>
        <w:gridCol w:w="1563"/>
        <w:gridCol w:w="1268"/>
        <w:gridCol w:w="1468"/>
        <w:gridCol w:w="1082"/>
        <w:gridCol w:w="1250"/>
      </w:tblGrid>
      <w:tr w:rsidR="000D585D">
        <w:trPr>
          <w:trHeight w:val="555"/>
        </w:trPr>
        <w:tc>
          <w:tcPr>
            <w:tcW w:w="1317" w:type="pct"/>
            <w:vMerge w:val="restart"/>
            <w:shd w:val="clear" w:color="auto" w:fill="auto"/>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治</w:t>
            </w:r>
            <w:r>
              <w:rPr>
                <w:rFonts w:ascii="宋体" w:hAnsi="宋体" w:hint="eastAsia"/>
                <w:sz w:val="21"/>
                <w:szCs w:val="21"/>
              </w:rPr>
              <w:t>理时限（年）</w:t>
            </w:r>
          </w:p>
        </w:tc>
        <w:tc>
          <w:tcPr>
            <w:tcW w:w="867" w:type="pct"/>
            <w:vMerge w:val="restart"/>
            <w:shd w:val="clear" w:color="auto" w:fill="auto"/>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治理场地名称</w:t>
            </w:r>
          </w:p>
        </w:tc>
        <w:tc>
          <w:tcPr>
            <w:tcW w:w="2814" w:type="pct"/>
            <w:gridSpan w:val="4"/>
            <w:shd w:val="clear" w:color="auto" w:fill="auto"/>
            <w:vAlign w:val="center"/>
          </w:tcPr>
          <w:p w:rsidR="000D585D" w:rsidRDefault="00DF5729">
            <w:pPr>
              <w:widowControl/>
              <w:ind w:firstLineChars="0" w:firstLine="0"/>
              <w:jc w:val="center"/>
              <w:rPr>
                <w:rFonts w:ascii="宋体" w:hAnsi="宋体" w:cs="宋体"/>
                <w:color w:val="000000"/>
                <w:kern w:val="0"/>
                <w:sz w:val="21"/>
                <w:szCs w:val="21"/>
              </w:rPr>
            </w:pPr>
            <w:r>
              <w:rPr>
                <w:rFonts w:ascii="宋体" w:hAnsi="宋体" w:cs="宋体" w:hint="eastAsia"/>
                <w:color w:val="000000"/>
                <w:kern w:val="0"/>
                <w:sz w:val="21"/>
                <w:szCs w:val="21"/>
              </w:rPr>
              <w:t>治理工程措施及工程量</w:t>
            </w:r>
          </w:p>
        </w:tc>
      </w:tr>
      <w:tr w:rsidR="000D585D">
        <w:trPr>
          <w:trHeight w:val="562"/>
        </w:trPr>
        <w:tc>
          <w:tcPr>
            <w:tcW w:w="1317" w:type="pct"/>
            <w:vMerge/>
            <w:shd w:val="clear" w:color="auto" w:fill="auto"/>
            <w:vAlign w:val="center"/>
          </w:tcPr>
          <w:p w:rsidR="000D585D" w:rsidRDefault="000D585D">
            <w:pPr>
              <w:spacing w:line="240" w:lineRule="auto"/>
              <w:ind w:firstLineChars="0" w:firstLine="0"/>
              <w:jc w:val="center"/>
              <w:rPr>
                <w:rFonts w:ascii="宋体" w:hAnsi="宋体"/>
                <w:sz w:val="21"/>
                <w:szCs w:val="21"/>
              </w:rPr>
            </w:pPr>
          </w:p>
        </w:tc>
        <w:tc>
          <w:tcPr>
            <w:tcW w:w="867" w:type="pct"/>
            <w:vMerge/>
            <w:vAlign w:val="center"/>
          </w:tcPr>
          <w:p w:rsidR="000D585D" w:rsidRDefault="000D585D">
            <w:pPr>
              <w:spacing w:line="240" w:lineRule="auto"/>
              <w:ind w:firstLineChars="0" w:firstLine="0"/>
              <w:jc w:val="center"/>
              <w:rPr>
                <w:rFonts w:ascii="宋体" w:hAnsi="宋体"/>
                <w:sz w:val="21"/>
                <w:szCs w:val="21"/>
              </w:rPr>
            </w:pPr>
          </w:p>
        </w:tc>
        <w:tc>
          <w:tcPr>
            <w:tcW w:w="704" w:type="pct"/>
            <w:shd w:val="clear" w:color="auto" w:fill="auto"/>
            <w:vAlign w:val="center"/>
          </w:tcPr>
          <w:p w:rsidR="000D585D" w:rsidRDefault="00DF5729">
            <w:pPr>
              <w:widowControl/>
              <w:ind w:firstLineChars="0" w:firstLine="0"/>
              <w:jc w:val="center"/>
              <w:rPr>
                <w:kern w:val="0"/>
                <w:sz w:val="21"/>
                <w:szCs w:val="21"/>
              </w:rPr>
            </w:pPr>
            <w:r>
              <w:rPr>
                <w:rFonts w:hAnsi="宋体" w:hint="eastAsia"/>
                <w:kern w:val="0"/>
                <w:sz w:val="21"/>
                <w:szCs w:val="21"/>
              </w:rPr>
              <w:t>垫坡</w:t>
            </w:r>
            <w:r>
              <w:rPr>
                <w:rFonts w:hAnsi="宋体"/>
                <w:kern w:val="0"/>
                <w:sz w:val="21"/>
                <w:szCs w:val="21"/>
              </w:rPr>
              <w:t>（</w:t>
            </w:r>
            <w:r>
              <w:rPr>
                <w:kern w:val="0"/>
                <w:sz w:val="21"/>
                <w:szCs w:val="21"/>
              </w:rPr>
              <w:t>m</w:t>
            </w:r>
            <w:r>
              <w:rPr>
                <w:kern w:val="0"/>
                <w:sz w:val="21"/>
                <w:szCs w:val="21"/>
                <w:vertAlign w:val="superscript"/>
              </w:rPr>
              <w:t>3</w:t>
            </w:r>
            <w:r>
              <w:rPr>
                <w:kern w:val="0"/>
                <w:sz w:val="21"/>
                <w:szCs w:val="21"/>
              </w:rPr>
              <w:t>）</w:t>
            </w:r>
          </w:p>
        </w:tc>
        <w:tc>
          <w:tcPr>
            <w:tcW w:w="815" w:type="pct"/>
            <w:shd w:val="clear" w:color="auto" w:fill="auto"/>
            <w:vAlign w:val="center"/>
          </w:tcPr>
          <w:p w:rsidR="000D585D" w:rsidRDefault="00DF5729">
            <w:pPr>
              <w:widowControl/>
              <w:ind w:firstLineChars="0" w:firstLine="0"/>
              <w:jc w:val="center"/>
              <w:rPr>
                <w:rFonts w:hAnsi="宋体"/>
                <w:kern w:val="0"/>
                <w:sz w:val="21"/>
                <w:szCs w:val="21"/>
              </w:rPr>
            </w:pPr>
            <w:r>
              <w:rPr>
                <w:rFonts w:hAnsi="宋体" w:hint="eastAsia"/>
                <w:kern w:val="0"/>
                <w:sz w:val="21"/>
                <w:szCs w:val="21"/>
              </w:rPr>
              <w:t>清运</w:t>
            </w:r>
            <w:r>
              <w:rPr>
                <w:rFonts w:hAnsi="宋体"/>
                <w:kern w:val="0"/>
                <w:sz w:val="21"/>
                <w:szCs w:val="21"/>
              </w:rPr>
              <w:t>（</w:t>
            </w:r>
            <w:r>
              <w:rPr>
                <w:kern w:val="0"/>
                <w:sz w:val="21"/>
                <w:szCs w:val="21"/>
              </w:rPr>
              <w:t>m</w:t>
            </w:r>
            <w:r>
              <w:rPr>
                <w:kern w:val="0"/>
                <w:sz w:val="21"/>
                <w:szCs w:val="21"/>
                <w:vertAlign w:val="superscript"/>
              </w:rPr>
              <w:t>3</w:t>
            </w:r>
            <w:r>
              <w:rPr>
                <w:kern w:val="0"/>
                <w:sz w:val="21"/>
                <w:szCs w:val="21"/>
              </w:rPr>
              <w:t>）</w:t>
            </w:r>
          </w:p>
        </w:tc>
        <w:tc>
          <w:tcPr>
            <w:tcW w:w="601" w:type="pct"/>
            <w:shd w:val="clear" w:color="auto" w:fill="auto"/>
            <w:vAlign w:val="center"/>
          </w:tcPr>
          <w:p w:rsidR="000D585D" w:rsidRDefault="00DF5729">
            <w:pPr>
              <w:widowControl/>
              <w:ind w:firstLineChars="0" w:firstLine="0"/>
              <w:jc w:val="center"/>
              <w:rPr>
                <w:rFonts w:hAnsi="宋体"/>
                <w:kern w:val="0"/>
                <w:sz w:val="21"/>
                <w:szCs w:val="21"/>
              </w:rPr>
            </w:pPr>
            <w:r>
              <w:rPr>
                <w:rFonts w:hAnsi="宋体" w:hint="eastAsia"/>
                <w:kern w:val="0"/>
                <w:sz w:val="21"/>
                <w:szCs w:val="21"/>
              </w:rPr>
              <w:t>覆土</w:t>
            </w:r>
            <w:r>
              <w:rPr>
                <w:rFonts w:hAnsi="宋体"/>
                <w:kern w:val="0"/>
                <w:sz w:val="21"/>
                <w:szCs w:val="21"/>
              </w:rPr>
              <w:t>（</w:t>
            </w:r>
            <w:r>
              <w:rPr>
                <w:kern w:val="0"/>
                <w:sz w:val="21"/>
                <w:szCs w:val="21"/>
              </w:rPr>
              <w:t>m</w:t>
            </w:r>
            <w:r>
              <w:rPr>
                <w:kern w:val="0"/>
                <w:sz w:val="21"/>
                <w:szCs w:val="21"/>
                <w:vertAlign w:val="superscript"/>
              </w:rPr>
              <w:t>3</w:t>
            </w:r>
            <w:r>
              <w:rPr>
                <w:kern w:val="0"/>
                <w:sz w:val="21"/>
                <w:szCs w:val="21"/>
              </w:rPr>
              <w:t>）</w:t>
            </w:r>
          </w:p>
        </w:tc>
        <w:tc>
          <w:tcPr>
            <w:tcW w:w="694" w:type="pct"/>
            <w:shd w:val="clear" w:color="auto" w:fill="auto"/>
            <w:vAlign w:val="center"/>
          </w:tcPr>
          <w:p w:rsidR="000D585D" w:rsidRDefault="00DF5729">
            <w:pPr>
              <w:widowControl/>
              <w:ind w:firstLineChars="0" w:firstLine="0"/>
              <w:jc w:val="center"/>
              <w:rPr>
                <w:rFonts w:hAnsi="宋体"/>
                <w:kern w:val="0"/>
                <w:sz w:val="21"/>
                <w:szCs w:val="21"/>
              </w:rPr>
            </w:pPr>
            <w:r>
              <w:rPr>
                <w:rFonts w:hAnsi="宋体" w:hint="eastAsia"/>
                <w:kern w:val="0"/>
                <w:sz w:val="21"/>
                <w:szCs w:val="21"/>
              </w:rPr>
              <w:t>种草</w:t>
            </w:r>
            <w:r>
              <w:rPr>
                <w:rFonts w:hAnsi="宋体"/>
                <w:kern w:val="0"/>
                <w:sz w:val="21"/>
                <w:szCs w:val="21"/>
              </w:rPr>
              <w:t>（</w:t>
            </w:r>
            <w:r>
              <w:rPr>
                <w:kern w:val="0"/>
                <w:sz w:val="21"/>
                <w:szCs w:val="21"/>
              </w:rPr>
              <w:t>m</w:t>
            </w:r>
            <w:r>
              <w:rPr>
                <w:rFonts w:hint="eastAsia"/>
                <w:kern w:val="0"/>
                <w:sz w:val="21"/>
                <w:szCs w:val="21"/>
                <w:vertAlign w:val="superscript"/>
              </w:rPr>
              <w:t>2</w:t>
            </w:r>
            <w:r>
              <w:rPr>
                <w:kern w:val="0"/>
                <w:sz w:val="21"/>
                <w:szCs w:val="21"/>
              </w:rPr>
              <w:t>）</w:t>
            </w:r>
          </w:p>
        </w:tc>
      </w:tr>
      <w:tr w:rsidR="000D585D">
        <w:trPr>
          <w:trHeight w:val="412"/>
        </w:trPr>
        <w:tc>
          <w:tcPr>
            <w:tcW w:w="1317" w:type="pct"/>
            <w:vMerge w:val="restart"/>
            <w:shd w:val="clear" w:color="auto" w:fill="auto"/>
            <w:vAlign w:val="center"/>
          </w:tcPr>
          <w:p w:rsidR="000D585D" w:rsidRDefault="00DF5729">
            <w:pPr>
              <w:spacing w:line="240" w:lineRule="auto"/>
              <w:ind w:firstLineChars="0" w:firstLine="0"/>
              <w:jc w:val="center"/>
              <w:rPr>
                <w:rFonts w:ascii="宋体" w:hAnsi="宋体"/>
                <w:sz w:val="21"/>
                <w:szCs w:val="21"/>
              </w:rPr>
            </w:pPr>
            <w:r>
              <w:rPr>
                <w:rFonts w:ascii="宋体" w:hAnsi="宋体"/>
                <w:sz w:val="21"/>
                <w:szCs w:val="21"/>
              </w:rPr>
              <w:t>202</w:t>
            </w:r>
            <w:r>
              <w:rPr>
                <w:rFonts w:ascii="宋体" w:hAnsi="宋体" w:hint="eastAsia"/>
                <w:sz w:val="21"/>
                <w:szCs w:val="21"/>
              </w:rPr>
              <w:t>6</w:t>
            </w:r>
            <w:r>
              <w:rPr>
                <w:rFonts w:ascii="宋体" w:hAnsi="宋体"/>
                <w:sz w:val="21"/>
                <w:szCs w:val="21"/>
              </w:rPr>
              <w:t>.1.1</w:t>
            </w:r>
          </w:p>
          <w:p w:rsidR="000D585D" w:rsidRDefault="00DF5729">
            <w:pPr>
              <w:spacing w:line="240" w:lineRule="auto"/>
              <w:ind w:firstLineChars="0" w:firstLine="0"/>
              <w:jc w:val="center"/>
              <w:rPr>
                <w:rFonts w:ascii="宋体" w:hAnsi="宋体"/>
                <w:sz w:val="21"/>
                <w:szCs w:val="21"/>
              </w:rPr>
            </w:pPr>
            <w:r>
              <w:rPr>
                <w:rFonts w:ascii="宋体" w:hAnsi="宋体"/>
                <w:sz w:val="21"/>
                <w:szCs w:val="21"/>
              </w:rPr>
              <w:t>-</w:t>
            </w:r>
          </w:p>
          <w:p w:rsidR="000D585D" w:rsidRDefault="00DF5729">
            <w:pPr>
              <w:spacing w:line="240" w:lineRule="auto"/>
              <w:ind w:firstLineChars="0" w:firstLine="0"/>
              <w:jc w:val="center"/>
              <w:rPr>
                <w:rFonts w:ascii="宋体" w:hAnsi="宋体"/>
                <w:sz w:val="21"/>
                <w:szCs w:val="21"/>
              </w:rPr>
            </w:pPr>
            <w:r>
              <w:rPr>
                <w:rFonts w:ascii="宋体" w:hAnsi="宋体"/>
                <w:sz w:val="21"/>
                <w:szCs w:val="21"/>
              </w:rPr>
              <w:t>202</w:t>
            </w:r>
            <w:r>
              <w:rPr>
                <w:rFonts w:ascii="宋体" w:hAnsi="宋体" w:hint="eastAsia"/>
                <w:sz w:val="21"/>
                <w:szCs w:val="21"/>
              </w:rPr>
              <w:t>6</w:t>
            </w:r>
            <w:r>
              <w:rPr>
                <w:rFonts w:ascii="宋体" w:hAnsi="宋体"/>
                <w:sz w:val="21"/>
                <w:szCs w:val="21"/>
              </w:rPr>
              <w:t>.12.31</w:t>
            </w:r>
          </w:p>
        </w:tc>
        <w:tc>
          <w:tcPr>
            <w:tcW w:w="867" w:type="pct"/>
            <w:shd w:val="clear" w:color="auto" w:fill="auto"/>
            <w:vAlign w:val="center"/>
          </w:tcPr>
          <w:p w:rsidR="000D585D" w:rsidRDefault="00DF5729">
            <w:pPr>
              <w:spacing w:line="240" w:lineRule="auto"/>
              <w:ind w:firstLineChars="0" w:firstLine="0"/>
              <w:jc w:val="center"/>
              <w:rPr>
                <w:rFonts w:ascii="宋体" w:hAnsi="宋体"/>
                <w:sz w:val="21"/>
                <w:szCs w:val="21"/>
              </w:rPr>
            </w:pPr>
            <w:proofErr w:type="gramStart"/>
            <w:r>
              <w:rPr>
                <w:rFonts w:ascii="宋体" w:hAnsi="宋体"/>
                <w:sz w:val="21"/>
                <w:szCs w:val="21"/>
              </w:rPr>
              <w:t>露天采坑东部</w:t>
            </w:r>
            <w:proofErr w:type="gramEnd"/>
          </w:p>
        </w:tc>
        <w:tc>
          <w:tcPr>
            <w:tcW w:w="704" w:type="pct"/>
            <w:shd w:val="clear" w:color="auto" w:fill="auto"/>
            <w:vAlign w:val="center"/>
          </w:tcPr>
          <w:p w:rsidR="000D585D" w:rsidRDefault="00DF5729">
            <w:pPr>
              <w:spacing w:line="240" w:lineRule="auto"/>
              <w:ind w:firstLineChars="0" w:firstLine="0"/>
              <w:jc w:val="center"/>
              <w:rPr>
                <w:sz w:val="21"/>
                <w:szCs w:val="21"/>
              </w:rPr>
            </w:pPr>
            <w:r>
              <w:rPr>
                <w:rFonts w:hint="eastAsia"/>
                <w:sz w:val="21"/>
                <w:szCs w:val="21"/>
              </w:rPr>
              <w:t>79383</w:t>
            </w:r>
          </w:p>
        </w:tc>
        <w:tc>
          <w:tcPr>
            <w:tcW w:w="815" w:type="pct"/>
            <w:shd w:val="clear" w:color="auto" w:fill="auto"/>
            <w:vAlign w:val="center"/>
          </w:tcPr>
          <w:p w:rsidR="000D585D" w:rsidRDefault="00DF5729">
            <w:pPr>
              <w:spacing w:line="240" w:lineRule="auto"/>
              <w:ind w:firstLineChars="0" w:firstLine="0"/>
              <w:jc w:val="center"/>
              <w:rPr>
                <w:sz w:val="21"/>
                <w:szCs w:val="21"/>
              </w:rPr>
            </w:pPr>
            <w:r>
              <w:rPr>
                <w:rFonts w:hint="eastAsia"/>
                <w:sz w:val="21"/>
                <w:szCs w:val="21"/>
              </w:rPr>
              <w:t>79383</w:t>
            </w:r>
          </w:p>
        </w:tc>
        <w:tc>
          <w:tcPr>
            <w:tcW w:w="601" w:type="pct"/>
            <w:shd w:val="clear" w:color="auto" w:fill="auto"/>
            <w:vAlign w:val="center"/>
          </w:tcPr>
          <w:p w:rsidR="000D585D" w:rsidRDefault="00DF5729">
            <w:pPr>
              <w:spacing w:line="240" w:lineRule="auto"/>
              <w:ind w:firstLineChars="0" w:firstLine="0"/>
              <w:jc w:val="center"/>
              <w:rPr>
                <w:sz w:val="21"/>
                <w:szCs w:val="21"/>
              </w:rPr>
            </w:pPr>
            <w:r>
              <w:rPr>
                <w:rFonts w:hint="eastAsia"/>
                <w:sz w:val="21"/>
                <w:szCs w:val="21"/>
              </w:rPr>
              <w:t>12847</w:t>
            </w:r>
          </w:p>
        </w:tc>
        <w:tc>
          <w:tcPr>
            <w:tcW w:w="694" w:type="pct"/>
            <w:shd w:val="clear" w:color="auto" w:fill="auto"/>
            <w:vAlign w:val="center"/>
          </w:tcPr>
          <w:p w:rsidR="000D585D" w:rsidRDefault="00DF5729">
            <w:pPr>
              <w:spacing w:line="240" w:lineRule="auto"/>
              <w:ind w:firstLineChars="0" w:firstLine="0"/>
              <w:jc w:val="center"/>
              <w:rPr>
                <w:sz w:val="21"/>
                <w:szCs w:val="21"/>
              </w:rPr>
            </w:pPr>
            <w:r>
              <w:rPr>
                <w:rFonts w:hint="eastAsia"/>
                <w:sz w:val="21"/>
                <w:szCs w:val="21"/>
              </w:rPr>
              <w:t>42823</w:t>
            </w:r>
          </w:p>
        </w:tc>
      </w:tr>
      <w:tr w:rsidR="000D585D">
        <w:trPr>
          <w:trHeight w:val="60"/>
        </w:trPr>
        <w:tc>
          <w:tcPr>
            <w:tcW w:w="1317" w:type="pct"/>
            <w:vMerge/>
            <w:shd w:val="clear" w:color="auto" w:fill="auto"/>
            <w:vAlign w:val="center"/>
          </w:tcPr>
          <w:p w:rsidR="000D585D" w:rsidRDefault="000D585D">
            <w:pPr>
              <w:spacing w:line="240" w:lineRule="auto"/>
              <w:ind w:firstLineChars="0" w:firstLine="0"/>
              <w:jc w:val="center"/>
              <w:rPr>
                <w:rFonts w:ascii="宋体" w:hAnsi="宋体"/>
                <w:sz w:val="21"/>
                <w:szCs w:val="21"/>
              </w:rPr>
            </w:pPr>
          </w:p>
        </w:tc>
        <w:tc>
          <w:tcPr>
            <w:tcW w:w="867" w:type="pct"/>
            <w:shd w:val="clear" w:color="auto" w:fill="auto"/>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废石堆</w:t>
            </w:r>
          </w:p>
        </w:tc>
        <w:tc>
          <w:tcPr>
            <w:tcW w:w="704" w:type="pct"/>
            <w:shd w:val="clear" w:color="auto" w:fill="auto"/>
            <w:vAlign w:val="center"/>
          </w:tcPr>
          <w:p w:rsidR="000D585D" w:rsidRDefault="000D585D">
            <w:pPr>
              <w:spacing w:line="240" w:lineRule="auto"/>
              <w:ind w:firstLineChars="0" w:firstLine="0"/>
              <w:jc w:val="center"/>
              <w:rPr>
                <w:sz w:val="21"/>
                <w:szCs w:val="21"/>
              </w:rPr>
            </w:pPr>
          </w:p>
        </w:tc>
        <w:tc>
          <w:tcPr>
            <w:tcW w:w="815" w:type="pct"/>
            <w:shd w:val="clear" w:color="auto" w:fill="auto"/>
            <w:vAlign w:val="center"/>
          </w:tcPr>
          <w:p w:rsidR="000D585D" w:rsidRDefault="00DF5729">
            <w:pPr>
              <w:spacing w:line="240" w:lineRule="auto"/>
              <w:ind w:firstLineChars="0" w:firstLine="0"/>
              <w:jc w:val="center"/>
              <w:rPr>
                <w:sz w:val="21"/>
                <w:szCs w:val="21"/>
              </w:rPr>
            </w:pPr>
            <w:r>
              <w:rPr>
                <w:rFonts w:hint="eastAsia"/>
                <w:sz w:val="21"/>
                <w:szCs w:val="21"/>
              </w:rPr>
              <w:t>79383</w:t>
            </w:r>
          </w:p>
        </w:tc>
        <w:tc>
          <w:tcPr>
            <w:tcW w:w="601" w:type="pct"/>
            <w:shd w:val="clear" w:color="auto" w:fill="auto"/>
            <w:vAlign w:val="center"/>
          </w:tcPr>
          <w:p w:rsidR="000D585D" w:rsidRDefault="00DF5729">
            <w:pPr>
              <w:spacing w:line="240" w:lineRule="auto"/>
              <w:ind w:firstLineChars="0" w:firstLine="0"/>
              <w:jc w:val="center"/>
              <w:rPr>
                <w:sz w:val="21"/>
                <w:szCs w:val="21"/>
              </w:rPr>
            </w:pPr>
            <w:r>
              <w:rPr>
                <w:rFonts w:hint="eastAsia"/>
                <w:sz w:val="21"/>
                <w:szCs w:val="21"/>
              </w:rPr>
              <w:t>5878</w:t>
            </w:r>
          </w:p>
        </w:tc>
        <w:tc>
          <w:tcPr>
            <w:tcW w:w="694" w:type="pct"/>
            <w:shd w:val="clear" w:color="auto" w:fill="auto"/>
            <w:vAlign w:val="center"/>
          </w:tcPr>
          <w:p w:rsidR="000D585D" w:rsidRDefault="00DF5729">
            <w:pPr>
              <w:spacing w:line="240" w:lineRule="auto"/>
              <w:ind w:firstLineChars="0" w:firstLine="0"/>
              <w:jc w:val="center"/>
              <w:rPr>
                <w:sz w:val="21"/>
                <w:szCs w:val="21"/>
              </w:rPr>
            </w:pPr>
            <w:r>
              <w:rPr>
                <w:rFonts w:hint="eastAsia"/>
                <w:sz w:val="21"/>
                <w:szCs w:val="21"/>
              </w:rPr>
              <w:t>14696</w:t>
            </w:r>
          </w:p>
        </w:tc>
      </w:tr>
      <w:tr w:rsidR="000D585D">
        <w:trPr>
          <w:trHeight w:val="602"/>
        </w:trPr>
        <w:tc>
          <w:tcPr>
            <w:tcW w:w="2185" w:type="pct"/>
            <w:gridSpan w:val="2"/>
            <w:shd w:val="clear" w:color="auto" w:fill="auto"/>
            <w:vAlign w:val="center"/>
          </w:tcPr>
          <w:p w:rsidR="000D585D" w:rsidRDefault="00DF5729">
            <w:pPr>
              <w:spacing w:line="240" w:lineRule="auto"/>
              <w:ind w:firstLineChars="0" w:firstLine="0"/>
              <w:jc w:val="center"/>
              <w:rPr>
                <w:rFonts w:ascii="宋体" w:hAnsi="宋体"/>
                <w:sz w:val="21"/>
                <w:szCs w:val="21"/>
              </w:rPr>
            </w:pPr>
            <w:r>
              <w:rPr>
                <w:rFonts w:ascii="宋体" w:hAnsi="宋体" w:hint="eastAsia"/>
                <w:sz w:val="21"/>
                <w:szCs w:val="21"/>
              </w:rPr>
              <w:t>合计</w:t>
            </w:r>
          </w:p>
        </w:tc>
        <w:tc>
          <w:tcPr>
            <w:tcW w:w="704"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79383</w:t>
            </w:r>
          </w:p>
        </w:tc>
        <w:tc>
          <w:tcPr>
            <w:tcW w:w="815"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158766</w:t>
            </w:r>
          </w:p>
        </w:tc>
        <w:tc>
          <w:tcPr>
            <w:tcW w:w="601"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18725</w:t>
            </w:r>
          </w:p>
        </w:tc>
        <w:tc>
          <w:tcPr>
            <w:tcW w:w="694"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57519</w:t>
            </w:r>
          </w:p>
        </w:tc>
      </w:tr>
    </w:tbl>
    <w:p w:rsidR="000D585D" w:rsidRDefault="00DF5729">
      <w:pPr>
        <w:ind w:firstLineChars="0" w:firstLine="0"/>
        <w:jc w:val="center"/>
        <w:rPr>
          <w:rFonts w:asciiTheme="minorEastAsia" w:hAnsiTheme="minorEastAsia"/>
          <w:b/>
          <w:bCs/>
          <w:szCs w:val="24"/>
        </w:rPr>
      </w:pPr>
      <w:r>
        <w:rPr>
          <w:rFonts w:asciiTheme="minorEastAsia" w:hAnsiTheme="minorEastAsia"/>
          <w:b/>
          <w:bCs/>
          <w:szCs w:val="24"/>
        </w:rPr>
        <w:t>表</w:t>
      </w:r>
      <w:r>
        <w:rPr>
          <w:rFonts w:asciiTheme="minorEastAsia" w:hAnsiTheme="minorEastAsia"/>
          <w:b/>
          <w:bCs/>
          <w:szCs w:val="24"/>
        </w:rPr>
        <w:t>5-</w:t>
      </w:r>
      <w:r>
        <w:rPr>
          <w:rFonts w:asciiTheme="minorEastAsia" w:hAnsiTheme="minorEastAsia" w:hint="eastAsia"/>
          <w:b/>
          <w:bCs/>
          <w:szCs w:val="24"/>
        </w:rPr>
        <w:t>3</w:t>
      </w:r>
      <w:r>
        <w:rPr>
          <w:rFonts w:asciiTheme="minorEastAsia" w:hAnsiTheme="minorEastAsia"/>
          <w:b/>
          <w:bCs/>
          <w:szCs w:val="24"/>
        </w:rPr>
        <w:t>治理工程量汇总表</w:t>
      </w:r>
    </w:p>
    <w:p w:rsidR="000D585D" w:rsidRDefault="00DF5729">
      <w:pPr>
        <w:pStyle w:val="2"/>
        <w:adjustRightInd/>
        <w:snapToGrid/>
        <w:spacing w:before="0"/>
        <w:jc w:val="both"/>
        <w:rPr>
          <w:rFonts w:ascii="Times New Roman" w:hAnsi="Times New Roman"/>
          <w:color w:val="auto"/>
          <w:sz w:val="24"/>
          <w:szCs w:val="24"/>
        </w:rPr>
      </w:pPr>
      <w:bookmarkStart w:id="31" w:name="_Toc66989682"/>
      <w:r>
        <w:rPr>
          <w:rFonts w:ascii="Times New Roman" w:hAnsi="Times New Roman" w:hint="eastAsia"/>
          <w:color w:val="auto"/>
          <w:sz w:val="24"/>
          <w:szCs w:val="24"/>
        </w:rPr>
        <w:t>（三）</w:t>
      </w:r>
      <w:r>
        <w:rPr>
          <w:rFonts w:ascii="Times New Roman" w:hAnsi="Times New Roman"/>
          <w:color w:val="auto"/>
          <w:sz w:val="24"/>
          <w:szCs w:val="24"/>
        </w:rPr>
        <w:t>矿山地质环境监测工程</w:t>
      </w:r>
      <w:bookmarkEnd w:id="31"/>
    </w:p>
    <w:p w:rsidR="000D585D" w:rsidRDefault="00DF5729">
      <w:pPr>
        <w:ind w:firstLine="480"/>
        <w:rPr>
          <w:color w:val="000000" w:themeColor="text1"/>
          <w:szCs w:val="24"/>
        </w:rPr>
      </w:pPr>
      <w:bookmarkStart w:id="32" w:name="_Toc65420956"/>
      <w:bookmarkStart w:id="33" w:name="_Toc66989683"/>
      <w:r>
        <w:rPr>
          <w:color w:val="000000" w:themeColor="text1"/>
          <w:szCs w:val="24"/>
        </w:rPr>
        <w:t>1</w:t>
      </w:r>
      <w:r>
        <w:rPr>
          <w:color w:val="000000" w:themeColor="text1"/>
          <w:szCs w:val="24"/>
        </w:rPr>
        <w:t>、</w:t>
      </w:r>
      <w:r>
        <w:rPr>
          <w:rFonts w:hint="eastAsia"/>
          <w:color w:val="000000" w:themeColor="text1"/>
          <w:szCs w:val="24"/>
        </w:rPr>
        <w:t>矿山地质环境</w:t>
      </w:r>
      <w:r>
        <w:rPr>
          <w:color w:val="000000" w:themeColor="text1"/>
          <w:szCs w:val="24"/>
        </w:rPr>
        <w:t>监测</w:t>
      </w:r>
    </w:p>
    <w:p w:rsidR="000D585D" w:rsidRDefault="00DF5729">
      <w:pPr>
        <w:ind w:firstLine="480"/>
        <w:rPr>
          <w:color w:val="000000" w:themeColor="text1"/>
          <w:szCs w:val="24"/>
        </w:rPr>
      </w:pPr>
      <w:r>
        <w:rPr>
          <w:color w:val="000000" w:themeColor="text1"/>
          <w:szCs w:val="24"/>
        </w:rPr>
        <w:t>根据矿山地质环境影响程度的现状和预测评估结果，该矿区各地面工程现状和预测地质灾害分布范围较小，在矿山严格按照设计进行采矿作业的情况下，地质灾害发生的可能性小，可能引发的主要地质灾害为：在矿山开采过程中，矿石在采出后，原岩应力平衡遭到损毁，使围岩发生变形、位移、开裂，当岩石移动达到极限时，围岩应力平衡遭到损毁即会发生崩塌；因此本方案设计的地质灾害监测对象为</w:t>
      </w:r>
      <w:proofErr w:type="gramStart"/>
      <w:r>
        <w:rPr>
          <w:rFonts w:hint="eastAsia"/>
          <w:color w:val="000000" w:themeColor="text1"/>
          <w:szCs w:val="24"/>
        </w:rPr>
        <w:t>露天采坑</w:t>
      </w:r>
      <w:r>
        <w:rPr>
          <w:color w:val="000000" w:themeColor="text1"/>
          <w:szCs w:val="24"/>
        </w:rPr>
        <w:t>边坡</w:t>
      </w:r>
      <w:proofErr w:type="gramEnd"/>
      <w:r>
        <w:rPr>
          <w:color w:val="000000" w:themeColor="text1"/>
          <w:szCs w:val="24"/>
        </w:rPr>
        <w:t>。</w:t>
      </w:r>
    </w:p>
    <w:p w:rsidR="000D585D" w:rsidRDefault="00DF5729">
      <w:pPr>
        <w:ind w:firstLine="480"/>
        <w:rPr>
          <w:bCs/>
          <w:color w:val="000000" w:themeColor="text1"/>
          <w:szCs w:val="24"/>
        </w:rPr>
      </w:pPr>
      <w:r>
        <w:rPr>
          <w:bCs/>
          <w:color w:val="000000" w:themeColor="text1"/>
          <w:szCs w:val="24"/>
        </w:rPr>
        <w:t>（</w:t>
      </w:r>
      <w:r>
        <w:rPr>
          <w:bCs/>
          <w:color w:val="000000" w:themeColor="text1"/>
          <w:szCs w:val="24"/>
        </w:rPr>
        <w:t>1</w:t>
      </w:r>
      <w:r>
        <w:rPr>
          <w:bCs/>
          <w:color w:val="000000" w:themeColor="text1"/>
          <w:szCs w:val="24"/>
        </w:rPr>
        <w:t>）</w:t>
      </w:r>
      <w:r>
        <w:rPr>
          <w:rFonts w:hint="eastAsia"/>
          <w:bCs/>
          <w:color w:val="000000" w:themeColor="text1"/>
          <w:szCs w:val="24"/>
        </w:rPr>
        <w:t>不稳定斜坡</w:t>
      </w:r>
      <w:r>
        <w:rPr>
          <w:bCs/>
          <w:color w:val="000000" w:themeColor="text1"/>
          <w:szCs w:val="24"/>
        </w:rPr>
        <w:t>监测</w:t>
      </w:r>
    </w:p>
    <w:p w:rsidR="000D585D" w:rsidRDefault="00DF5729">
      <w:pPr>
        <w:ind w:firstLine="480"/>
        <w:rPr>
          <w:color w:val="000000" w:themeColor="text1"/>
          <w:szCs w:val="24"/>
        </w:rPr>
      </w:pPr>
      <w:r>
        <w:rPr>
          <w:rFonts w:ascii="宋体" w:hAnsi="宋体" w:cs="宋体" w:hint="eastAsia"/>
          <w:color w:val="000000" w:themeColor="text1"/>
          <w:szCs w:val="24"/>
        </w:rPr>
        <w:t>①</w:t>
      </w:r>
      <w:r>
        <w:rPr>
          <w:color w:val="000000" w:themeColor="text1"/>
          <w:szCs w:val="24"/>
        </w:rPr>
        <w:t>监测内容</w:t>
      </w:r>
    </w:p>
    <w:p w:rsidR="000D585D" w:rsidRDefault="00DF5729">
      <w:pPr>
        <w:ind w:firstLine="480"/>
        <w:rPr>
          <w:color w:val="000000" w:themeColor="text1"/>
          <w:szCs w:val="24"/>
        </w:rPr>
      </w:pPr>
      <w:r>
        <w:rPr>
          <w:color w:val="000000" w:themeColor="text1"/>
          <w:szCs w:val="24"/>
        </w:rPr>
        <w:t>建立</w:t>
      </w:r>
      <w:r>
        <w:rPr>
          <w:rFonts w:hint="eastAsia"/>
          <w:color w:val="000000" w:themeColor="text1"/>
          <w:szCs w:val="24"/>
        </w:rPr>
        <w:t>露天</w:t>
      </w:r>
      <w:proofErr w:type="gramStart"/>
      <w:r>
        <w:rPr>
          <w:rFonts w:hint="eastAsia"/>
          <w:color w:val="000000" w:themeColor="text1"/>
          <w:szCs w:val="24"/>
        </w:rPr>
        <w:t>采坑</w:t>
      </w:r>
      <w:r>
        <w:rPr>
          <w:color w:val="000000" w:themeColor="text1"/>
          <w:szCs w:val="24"/>
        </w:rPr>
        <w:t>边坡岩移</w:t>
      </w:r>
      <w:proofErr w:type="gramEnd"/>
      <w:r>
        <w:rPr>
          <w:color w:val="000000" w:themeColor="text1"/>
          <w:szCs w:val="24"/>
        </w:rPr>
        <w:t>观测点，按岩层及地表移动观测规程要求，对</w:t>
      </w:r>
      <w:proofErr w:type="gramStart"/>
      <w:r>
        <w:rPr>
          <w:color w:val="000000" w:themeColor="text1"/>
          <w:szCs w:val="24"/>
        </w:rPr>
        <w:t>受采动</w:t>
      </w:r>
      <w:proofErr w:type="gramEnd"/>
      <w:r>
        <w:rPr>
          <w:color w:val="000000" w:themeColor="text1"/>
          <w:szCs w:val="24"/>
        </w:rPr>
        <w:t>影响的地表及采场边坡移动变形情况进行监测。</w:t>
      </w:r>
    </w:p>
    <w:p w:rsidR="000D585D" w:rsidRDefault="00DF5729">
      <w:pPr>
        <w:ind w:firstLine="480"/>
        <w:rPr>
          <w:color w:val="000000" w:themeColor="text1"/>
          <w:szCs w:val="24"/>
        </w:rPr>
      </w:pPr>
      <w:r>
        <w:rPr>
          <w:rFonts w:ascii="宋体" w:hAnsi="宋体" w:cs="宋体" w:hint="eastAsia"/>
          <w:color w:val="000000" w:themeColor="text1"/>
          <w:szCs w:val="24"/>
        </w:rPr>
        <w:t>②</w:t>
      </w:r>
      <w:r>
        <w:rPr>
          <w:color w:val="000000" w:themeColor="text1"/>
          <w:szCs w:val="24"/>
        </w:rPr>
        <w:t>监测点的布设</w:t>
      </w:r>
    </w:p>
    <w:p w:rsidR="000D585D" w:rsidRDefault="00DF5729">
      <w:pPr>
        <w:ind w:firstLine="480"/>
        <w:rPr>
          <w:color w:val="000000" w:themeColor="text1"/>
          <w:szCs w:val="24"/>
        </w:rPr>
      </w:pPr>
      <w:r>
        <w:rPr>
          <w:color w:val="000000" w:themeColor="text1"/>
          <w:szCs w:val="24"/>
        </w:rPr>
        <w:t>重点布设在未来开采使用的场地中，在拟建露天采场边坡外围布设</w:t>
      </w:r>
      <w:r>
        <w:rPr>
          <w:color w:val="000000" w:themeColor="text1"/>
          <w:szCs w:val="24"/>
        </w:rPr>
        <w:t>20</w:t>
      </w:r>
      <w:r>
        <w:rPr>
          <w:color w:val="000000" w:themeColor="text1"/>
          <w:szCs w:val="24"/>
        </w:rPr>
        <w:t>处监测点。地质灾害监测点坐标见表表</w:t>
      </w:r>
      <w:r>
        <w:rPr>
          <w:color w:val="000000" w:themeColor="text1"/>
          <w:szCs w:val="24"/>
        </w:rPr>
        <w:t>5-</w:t>
      </w:r>
      <w:r>
        <w:rPr>
          <w:rFonts w:hint="eastAsia"/>
          <w:color w:val="000000" w:themeColor="text1"/>
          <w:szCs w:val="24"/>
        </w:rPr>
        <w:t>4</w:t>
      </w:r>
      <w:r>
        <w:rPr>
          <w:color w:val="000000" w:themeColor="text1"/>
          <w:szCs w:val="24"/>
        </w:rPr>
        <w:t>。</w:t>
      </w:r>
    </w:p>
    <w:p w:rsidR="000D585D" w:rsidRDefault="00DF5729" w:rsidP="000D585D">
      <w:pPr>
        <w:pStyle w:val="afffffffc"/>
        <w:ind w:firstLine="480"/>
        <w:rPr>
          <w:rFonts w:ascii="Times New Roman" w:eastAsia="黑体" w:hAnsi="Times New Roman" w:cs="Times New Roman"/>
          <w:color w:val="000000" w:themeColor="text1"/>
          <w:szCs w:val="24"/>
        </w:rPr>
      </w:pPr>
      <w:r>
        <w:rPr>
          <w:rFonts w:ascii="Times New Roman" w:eastAsia="黑体" w:hAnsi="Times New Roman" w:cs="Times New Roman"/>
          <w:color w:val="000000" w:themeColor="text1"/>
          <w:szCs w:val="24"/>
        </w:rPr>
        <w:t>表</w:t>
      </w:r>
      <w:r>
        <w:rPr>
          <w:rFonts w:ascii="Times New Roman" w:eastAsia="黑体" w:hAnsi="Times New Roman" w:cs="Times New Roman"/>
          <w:color w:val="000000" w:themeColor="text1"/>
          <w:szCs w:val="24"/>
        </w:rPr>
        <w:t>5-</w:t>
      </w:r>
      <w:r>
        <w:rPr>
          <w:rFonts w:ascii="Times New Roman" w:eastAsia="黑体" w:hAnsi="Times New Roman" w:cs="Times New Roman" w:hint="eastAsia"/>
          <w:color w:val="000000" w:themeColor="text1"/>
          <w:szCs w:val="24"/>
        </w:rPr>
        <w:t>4</w:t>
      </w:r>
      <w:r>
        <w:rPr>
          <w:rFonts w:ascii="Times New Roman" w:eastAsia="黑体" w:hAnsi="Times New Roman" w:cs="Times New Roman"/>
          <w:color w:val="000000" w:themeColor="text1"/>
          <w:szCs w:val="24"/>
        </w:rPr>
        <w:t xml:space="preserve">  </w:t>
      </w:r>
      <w:proofErr w:type="gramStart"/>
      <w:r>
        <w:rPr>
          <w:rFonts w:ascii="Times New Roman" w:eastAsia="黑体" w:hAnsi="Times New Roman" w:cs="Times New Roman"/>
          <w:color w:val="000000" w:themeColor="text1"/>
          <w:szCs w:val="24"/>
        </w:rPr>
        <w:t>露天</w:t>
      </w:r>
      <w:r>
        <w:rPr>
          <w:rFonts w:ascii="Times New Roman" w:eastAsia="黑体" w:hAnsi="Times New Roman" w:cs="Times New Roman" w:hint="eastAsia"/>
          <w:color w:val="000000" w:themeColor="text1"/>
          <w:szCs w:val="24"/>
        </w:rPr>
        <w:t>采坑</w:t>
      </w:r>
      <w:r>
        <w:rPr>
          <w:rFonts w:ascii="Times New Roman" w:eastAsia="黑体" w:hAnsi="Times New Roman" w:cs="Times New Roman"/>
          <w:color w:val="000000" w:themeColor="text1"/>
          <w:szCs w:val="24"/>
        </w:rPr>
        <w:t>崩塌</w:t>
      </w:r>
      <w:proofErr w:type="gramEnd"/>
      <w:r>
        <w:rPr>
          <w:rFonts w:ascii="Times New Roman" w:eastAsia="黑体" w:hAnsi="Times New Roman" w:cs="Times New Roman"/>
          <w:color w:val="000000" w:themeColor="text1"/>
          <w:szCs w:val="24"/>
        </w:rPr>
        <w:t>灾害监测点坐标表（</w:t>
      </w:r>
      <w:r>
        <w:rPr>
          <w:rFonts w:ascii="Times New Roman" w:eastAsia="黑体" w:hAnsi="Times New Roman" w:cs="Times New Roman"/>
          <w:color w:val="000000" w:themeColor="text1"/>
          <w:szCs w:val="24"/>
        </w:rPr>
        <w:t>2000</w:t>
      </w:r>
      <w:r>
        <w:rPr>
          <w:rFonts w:ascii="Times New Roman" w:eastAsia="黑体" w:hAnsi="Times New Roman" w:cs="Times New Roman"/>
          <w:color w:val="000000" w:themeColor="text1"/>
          <w:szCs w:val="24"/>
        </w:rPr>
        <w:t>国家大地坐标系）</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9"/>
        <w:gridCol w:w="1630"/>
        <w:gridCol w:w="1769"/>
        <w:gridCol w:w="1102"/>
        <w:gridCol w:w="1631"/>
        <w:gridCol w:w="1769"/>
      </w:tblGrid>
      <w:tr w:rsidR="000D585D">
        <w:trPr>
          <w:trHeight w:val="285"/>
        </w:trPr>
        <w:tc>
          <w:tcPr>
            <w:tcW w:w="611"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编号</w:t>
            </w:r>
          </w:p>
        </w:tc>
        <w:tc>
          <w:tcPr>
            <w:tcW w:w="905"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X</w:t>
            </w:r>
          </w:p>
        </w:tc>
        <w:tc>
          <w:tcPr>
            <w:tcW w:w="982"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Y</w:t>
            </w:r>
          </w:p>
        </w:tc>
        <w:tc>
          <w:tcPr>
            <w:tcW w:w="612"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编号</w:t>
            </w:r>
          </w:p>
        </w:tc>
        <w:tc>
          <w:tcPr>
            <w:tcW w:w="905"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X</w:t>
            </w:r>
          </w:p>
        </w:tc>
        <w:tc>
          <w:tcPr>
            <w:tcW w:w="982"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Y</w:t>
            </w:r>
          </w:p>
        </w:tc>
      </w:tr>
      <w:tr w:rsidR="000D585D">
        <w:trPr>
          <w:trHeight w:val="280"/>
        </w:trPr>
        <w:tc>
          <w:tcPr>
            <w:tcW w:w="611"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JC01</w:t>
            </w:r>
          </w:p>
        </w:tc>
        <w:tc>
          <w:tcPr>
            <w:tcW w:w="905"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4656993.74 </w:t>
            </w:r>
          </w:p>
        </w:tc>
        <w:tc>
          <w:tcPr>
            <w:tcW w:w="982"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40436985.41 </w:t>
            </w:r>
          </w:p>
        </w:tc>
        <w:tc>
          <w:tcPr>
            <w:tcW w:w="612"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JC09</w:t>
            </w:r>
          </w:p>
        </w:tc>
        <w:tc>
          <w:tcPr>
            <w:tcW w:w="905"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4657196.29 </w:t>
            </w:r>
          </w:p>
        </w:tc>
        <w:tc>
          <w:tcPr>
            <w:tcW w:w="982"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40437549.09 </w:t>
            </w:r>
          </w:p>
        </w:tc>
      </w:tr>
      <w:tr w:rsidR="000D585D">
        <w:trPr>
          <w:trHeight w:val="280"/>
        </w:trPr>
        <w:tc>
          <w:tcPr>
            <w:tcW w:w="611"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JC02</w:t>
            </w:r>
          </w:p>
        </w:tc>
        <w:tc>
          <w:tcPr>
            <w:tcW w:w="905"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4657105.59 </w:t>
            </w:r>
          </w:p>
        </w:tc>
        <w:tc>
          <w:tcPr>
            <w:tcW w:w="982"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40436984.81 </w:t>
            </w:r>
          </w:p>
        </w:tc>
        <w:tc>
          <w:tcPr>
            <w:tcW w:w="612"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JC10</w:t>
            </w:r>
          </w:p>
        </w:tc>
        <w:tc>
          <w:tcPr>
            <w:tcW w:w="905"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4657151.19 </w:t>
            </w:r>
          </w:p>
        </w:tc>
        <w:tc>
          <w:tcPr>
            <w:tcW w:w="982"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40437537.64 </w:t>
            </w:r>
          </w:p>
        </w:tc>
      </w:tr>
      <w:tr w:rsidR="000D585D">
        <w:trPr>
          <w:trHeight w:val="280"/>
        </w:trPr>
        <w:tc>
          <w:tcPr>
            <w:tcW w:w="611"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JC03</w:t>
            </w:r>
          </w:p>
        </w:tc>
        <w:tc>
          <w:tcPr>
            <w:tcW w:w="905"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4657159.03 </w:t>
            </w:r>
          </w:p>
        </w:tc>
        <w:tc>
          <w:tcPr>
            <w:tcW w:w="982"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40437013.76 </w:t>
            </w:r>
          </w:p>
        </w:tc>
        <w:tc>
          <w:tcPr>
            <w:tcW w:w="612"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JC11</w:t>
            </w:r>
          </w:p>
        </w:tc>
        <w:tc>
          <w:tcPr>
            <w:tcW w:w="905"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4657092.91 </w:t>
            </w:r>
          </w:p>
        </w:tc>
        <w:tc>
          <w:tcPr>
            <w:tcW w:w="982"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40437523.70 </w:t>
            </w:r>
          </w:p>
        </w:tc>
      </w:tr>
      <w:tr w:rsidR="000D585D">
        <w:trPr>
          <w:trHeight w:val="280"/>
        </w:trPr>
        <w:tc>
          <w:tcPr>
            <w:tcW w:w="611"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JC04</w:t>
            </w:r>
          </w:p>
        </w:tc>
        <w:tc>
          <w:tcPr>
            <w:tcW w:w="905"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4657215.10 </w:t>
            </w:r>
          </w:p>
        </w:tc>
        <w:tc>
          <w:tcPr>
            <w:tcW w:w="982"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40437032.65 </w:t>
            </w:r>
          </w:p>
        </w:tc>
        <w:tc>
          <w:tcPr>
            <w:tcW w:w="612"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JC12</w:t>
            </w:r>
          </w:p>
        </w:tc>
        <w:tc>
          <w:tcPr>
            <w:tcW w:w="905"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4657055.14 </w:t>
            </w:r>
          </w:p>
        </w:tc>
        <w:tc>
          <w:tcPr>
            <w:tcW w:w="982"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40437501.38 </w:t>
            </w:r>
          </w:p>
        </w:tc>
      </w:tr>
      <w:tr w:rsidR="000D585D">
        <w:trPr>
          <w:trHeight w:val="280"/>
        </w:trPr>
        <w:tc>
          <w:tcPr>
            <w:tcW w:w="611"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JC05</w:t>
            </w:r>
          </w:p>
        </w:tc>
        <w:tc>
          <w:tcPr>
            <w:tcW w:w="905"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4657255.73 </w:t>
            </w:r>
          </w:p>
        </w:tc>
        <w:tc>
          <w:tcPr>
            <w:tcW w:w="982"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40437074.01 </w:t>
            </w:r>
          </w:p>
        </w:tc>
        <w:tc>
          <w:tcPr>
            <w:tcW w:w="612"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JC13</w:t>
            </w:r>
          </w:p>
        </w:tc>
        <w:tc>
          <w:tcPr>
            <w:tcW w:w="905"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4657036.35 </w:t>
            </w:r>
          </w:p>
        </w:tc>
        <w:tc>
          <w:tcPr>
            <w:tcW w:w="982"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40437446.10 </w:t>
            </w:r>
          </w:p>
        </w:tc>
      </w:tr>
      <w:tr w:rsidR="000D585D">
        <w:trPr>
          <w:trHeight w:val="280"/>
        </w:trPr>
        <w:tc>
          <w:tcPr>
            <w:tcW w:w="611"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JC06</w:t>
            </w:r>
          </w:p>
        </w:tc>
        <w:tc>
          <w:tcPr>
            <w:tcW w:w="905"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4657307.48 </w:t>
            </w:r>
          </w:p>
        </w:tc>
        <w:tc>
          <w:tcPr>
            <w:tcW w:w="982"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40437139.37 </w:t>
            </w:r>
          </w:p>
        </w:tc>
        <w:tc>
          <w:tcPr>
            <w:tcW w:w="612"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JC14</w:t>
            </w:r>
          </w:p>
        </w:tc>
        <w:tc>
          <w:tcPr>
            <w:tcW w:w="905"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4656998.01 </w:t>
            </w:r>
          </w:p>
        </w:tc>
        <w:tc>
          <w:tcPr>
            <w:tcW w:w="982"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40437417.13 </w:t>
            </w:r>
          </w:p>
        </w:tc>
      </w:tr>
      <w:tr w:rsidR="000D585D">
        <w:trPr>
          <w:trHeight w:val="280"/>
        </w:trPr>
        <w:tc>
          <w:tcPr>
            <w:tcW w:w="611"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JC07</w:t>
            </w:r>
          </w:p>
        </w:tc>
        <w:tc>
          <w:tcPr>
            <w:tcW w:w="905"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4657381.80 </w:t>
            </w:r>
          </w:p>
        </w:tc>
        <w:tc>
          <w:tcPr>
            <w:tcW w:w="982"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40437112.14 </w:t>
            </w:r>
          </w:p>
        </w:tc>
        <w:tc>
          <w:tcPr>
            <w:tcW w:w="612"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JC15</w:t>
            </w:r>
          </w:p>
        </w:tc>
        <w:tc>
          <w:tcPr>
            <w:tcW w:w="905"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4656968.82 </w:t>
            </w:r>
          </w:p>
        </w:tc>
        <w:tc>
          <w:tcPr>
            <w:tcW w:w="982"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40437378.01 </w:t>
            </w:r>
          </w:p>
        </w:tc>
      </w:tr>
      <w:tr w:rsidR="000D585D">
        <w:trPr>
          <w:trHeight w:val="280"/>
        </w:trPr>
        <w:tc>
          <w:tcPr>
            <w:tcW w:w="611"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JC08</w:t>
            </w:r>
          </w:p>
        </w:tc>
        <w:tc>
          <w:tcPr>
            <w:tcW w:w="905"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4657445.32 </w:t>
            </w:r>
          </w:p>
        </w:tc>
        <w:tc>
          <w:tcPr>
            <w:tcW w:w="982" w:type="pct"/>
            <w:shd w:val="clear" w:color="auto" w:fill="auto"/>
            <w:noWrap/>
            <w:vAlign w:val="center"/>
          </w:tcPr>
          <w:p w:rsidR="000D585D" w:rsidRDefault="00DF5729">
            <w:pPr>
              <w:spacing w:line="240" w:lineRule="auto"/>
              <w:ind w:firstLineChars="0" w:firstLine="0"/>
              <w:jc w:val="center"/>
              <w:rPr>
                <w:sz w:val="21"/>
                <w:szCs w:val="21"/>
              </w:rPr>
            </w:pPr>
            <w:r>
              <w:rPr>
                <w:sz w:val="21"/>
                <w:szCs w:val="21"/>
              </w:rPr>
              <w:t xml:space="preserve">40437154.42 </w:t>
            </w:r>
          </w:p>
        </w:tc>
        <w:tc>
          <w:tcPr>
            <w:tcW w:w="612"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JC16</w:t>
            </w:r>
          </w:p>
        </w:tc>
        <w:tc>
          <w:tcPr>
            <w:tcW w:w="905"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4656942.77 </w:t>
            </w:r>
          </w:p>
        </w:tc>
        <w:tc>
          <w:tcPr>
            <w:tcW w:w="982" w:type="pc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 xml:space="preserve">40437287.47 </w:t>
            </w:r>
          </w:p>
        </w:tc>
      </w:tr>
    </w:tbl>
    <w:p w:rsidR="000D585D" w:rsidRDefault="00DF5729">
      <w:pPr>
        <w:ind w:firstLine="480"/>
        <w:rPr>
          <w:rFonts w:ascii="宋体" w:hAnsi="宋体" w:cs="宋体"/>
          <w:bCs/>
          <w:color w:val="000000" w:themeColor="text1"/>
          <w:szCs w:val="24"/>
        </w:rPr>
      </w:pPr>
      <w:r>
        <w:rPr>
          <w:rFonts w:ascii="宋体" w:hAnsi="宋体" w:cs="宋体" w:hint="eastAsia"/>
          <w:bCs/>
          <w:color w:val="000000" w:themeColor="text1"/>
          <w:szCs w:val="24"/>
        </w:rPr>
        <w:t>③监测方法</w:t>
      </w:r>
    </w:p>
    <w:p w:rsidR="000D585D" w:rsidRDefault="00DF5729">
      <w:pPr>
        <w:ind w:firstLine="480"/>
        <w:rPr>
          <w:bCs/>
          <w:color w:val="000000" w:themeColor="text1"/>
          <w:szCs w:val="24"/>
        </w:rPr>
      </w:pPr>
      <w:r>
        <w:rPr>
          <w:bCs/>
          <w:color w:val="000000" w:themeColor="text1"/>
          <w:szCs w:val="24"/>
        </w:rPr>
        <w:lastRenderedPageBreak/>
        <w:t>建设</w:t>
      </w:r>
      <w:r>
        <w:rPr>
          <w:bCs/>
          <w:color w:val="000000" w:themeColor="text1"/>
          <w:szCs w:val="24"/>
        </w:rPr>
        <w:t>“</w:t>
      </w:r>
      <w:r>
        <w:rPr>
          <w:bCs/>
          <w:color w:val="000000" w:themeColor="text1"/>
          <w:szCs w:val="24"/>
        </w:rPr>
        <w:t>天空地一体</w:t>
      </w:r>
      <w:r>
        <w:rPr>
          <w:bCs/>
          <w:color w:val="000000" w:themeColor="text1"/>
          <w:szCs w:val="24"/>
        </w:rPr>
        <w:t>”</w:t>
      </w:r>
      <w:r>
        <w:rPr>
          <w:bCs/>
          <w:color w:val="000000" w:themeColor="text1"/>
          <w:szCs w:val="24"/>
        </w:rPr>
        <w:t>边坡监测系统，配备边坡监测雷达、</w:t>
      </w:r>
      <w:r>
        <w:rPr>
          <w:bCs/>
          <w:color w:val="000000" w:themeColor="text1"/>
          <w:szCs w:val="24"/>
        </w:rPr>
        <w:t>GNSS</w:t>
      </w:r>
      <w:r>
        <w:rPr>
          <w:bCs/>
          <w:color w:val="000000" w:themeColor="text1"/>
          <w:szCs w:val="24"/>
        </w:rPr>
        <w:t>监测点、深部位移监测系统和视频监控，辅以无人机巡视、人工测量、边坡日常巡视，</w:t>
      </w:r>
      <w:r>
        <w:rPr>
          <w:rFonts w:hint="eastAsia"/>
          <w:bCs/>
          <w:color w:val="000000" w:themeColor="text1"/>
          <w:szCs w:val="24"/>
        </w:rPr>
        <w:t>并结合应急管理部门的要求进行监测。</w:t>
      </w:r>
    </w:p>
    <w:p w:rsidR="000D585D" w:rsidRDefault="00DF5729">
      <w:pPr>
        <w:ind w:firstLine="480"/>
        <w:rPr>
          <w:bCs/>
          <w:color w:val="000000" w:themeColor="text1"/>
          <w:szCs w:val="24"/>
        </w:rPr>
      </w:pPr>
      <w:r>
        <w:rPr>
          <w:rFonts w:ascii="宋体" w:hAnsi="宋体" w:cs="宋体" w:hint="eastAsia"/>
          <w:bCs/>
          <w:color w:val="000000" w:themeColor="text1"/>
          <w:szCs w:val="24"/>
        </w:rPr>
        <w:t>④</w:t>
      </w:r>
      <w:r>
        <w:rPr>
          <w:bCs/>
          <w:color w:val="000000" w:themeColor="text1"/>
          <w:szCs w:val="24"/>
        </w:rPr>
        <w:t>监测频率</w:t>
      </w:r>
    </w:p>
    <w:p w:rsidR="000D585D" w:rsidRDefault="00DF5729">
      <w:pPr>
        <w:ind w:firstLine="480"/>
        <w:rPr>
          <w:bCs/>
          <w:color w:val="000000" w:themeColor="text1"/>
          <w:szCs w:val="24"/>
        </w:rPr>
      </w:pPr>
      <w:r>
        <w:rPr>
          <w:bCs/>
          <w:color w:val="000000" w:themeColor="text1"/>
          <w:szCs w:val="24"/>
        </w:rPr>
        <w:t>正常情况下每月监测</w:t>
      </w:r>
      <w:r>
        <w:rPr>
          <w:bCs/>
          <w:color w:val="000000" w:themeColor="text1"/>
          <w:szCs w:val="24"/>
        </w:rPr>
        <w:t>2</w:t>
      </w:r>
      <w:r>
        <w:rPr>
          <w:bCs/>
          <w:color w:val="000000" w:themeColor="text1"/>
          <w:szCs w:val="24"/>
        </w:rPr>
        <w:t>次，雨季时应每周</w:t>
      </w:r>
      <w:r>
        <w:rPr>
          <w:bCs/>
          <w:color w:val="000000" w:themeColor="text1"/>
          <w:szCs w:val="24"/>
        </w:rPr>
        <w:t>1</w:t>
      </w:r>
      <w:r>
        <w:rPr>
          <w:bCs/>
          <w:color w:val="000000" w:themeColor="text1"/>
          <w:szCs w:val="24"/>
        </w:rPr>
        <w:t>次；根据实际情况，对于存在隐患的地段则应每天监测</w:t>
      </w:r>
      <w:r>
        <w:rPr>
          <w:bCs/>
          <w:color w:val="000000" w:themeColor="text1"/>
          <w:szCs w:val="24"/>
        </w:rPr>
        <w:t>1</w:t>
      </w:r>
      <w:r>
        <w:rPr>
          <w:bCs/>
          <w:color w:val="000000" w:themeColor="text1"/>
          <w:szCs w:val="24"/>
        </w:rPr>
        <w:t>次，或者进行连续跟踪监测，确保及时预警崩塌、滑坡灾害的发生，避免人员财产的损失。</w:t>
      </w:r>
    </w:p>
    <w:p w:rsidR="000D585D" w:rsidRDefault="00DF5729">
      <w:pPr>
        <w:ind w:firstLine="480"/>
        <w:rPr>
          <w:bCs/>
          <w:color w:val="000000" w:themeColor="text1"/>
          <w:szCs w:val="24"/>
        </w:rPr>
      </w:pPr>
      <w:r>
        <w:rPr>
          <w:rFonts w:ascii="宋体" w:hAnsi="宋体" w:cs="宋体" w:hint="eastAsia"/>
          <w:bCs/>
          <w:color w:val="000000" w:themeColor="text1"/>
          <w:szCs w:val="24"/>
        </w:rPr>
        <w:t>⑤</w:t>
      </w:r>
      <w:r>
        <w:rPr>
          <w:bCs/>
          <w:color w:val="000000" w:themeColor="text1"/>
          <w:szCs w:val="24"/>
        </w:rPr>
        <w:t>技术要求</w:t>
      </w:r>
    </w:p>
    <w:p w:rsidR="000D585D" w:rsidRDefault="00DF5729">
      <w:pPr>
        <w:ind w:firstLine="480"/>
        <w:rPr>
          <w:rFonts w:ascii="黑体" w:eastAsia="黑体" w:hAnsi="黑体" w:cs="宋体"/>
          <w:color w:val="000000" w:themeColor="text1"/>
          <w:szCs w:val="24"/>
        </w:rPr>
      </w:pPr>
      <w:r>
        <w:rPr>
          <w:bCs/>
          <w:color w:val="000000" w:themeColor="text1"/>
          <w:szCs w:val="24"/>
        </w:rPr>
        <w:t>根据矿山实际生产情况，在开采过程中的采场边坡进行稳定性监测，实时监测边坡的变化情况，监测</w:t>
      </w:r>
      <w:proofErr w:type="gramStart"/>
      <w:r>
        <w:rPr>
          <w:bCs/>
          <w:color w:val="000000" w:themeColor="text1"/>
          <w:szCs w:val="24"/>
        </w:rPr>
        <w:t>记录样表见表</w:t>
      </w:r>
      <w:proofErr w:type="gramEnd"/>
      <w:r>
        <w:rPr>
          <w:bCs/>
          <w:color w:val="000000" w:themeColor="text1"/>
          <w:szCs w:val="24"/>
        </w:rPr>
        <w:t>5-</w:t>
      </w:r>
      <w:r>
        <w:rPr>
          <w:rFonts w:hint="eastAsia"/>
          <w:bCs/>
          <w:color w:val="000000" w:themeColor="text1"/>
          <w:szCs w:val="24"/>
        </w:rPr>
        <w:t>5</w:t>
      </w:r>
      <w:r>
        <w:rPr>
          <w:bCs/>
          <w:color w:val="000000" w:themeColor="text1"/>
          <w:szCs w:val="24"/>
        </w:rPr>
        <w:t>。</w:t>
      </w:r>
    </w:p>
    <w:p w:rsidR="000D585D" w:rsidRDefault="00DF5729" w:rsidP="000D585D">
      <w:pPr>
        <w:pStyle w:val="afffffffc"/>
        <w:ind w:firstLine="480"/>
        <w:rPr>
          <w:rFonts w:ascii="黑体" w:eastAsia="黑体" w:hAnsi="黑体" w:cs="宋体"/>
          <w:color w:val="000000" w:themeColor="text1"/>
          <w:szCs w:val="24"/>
        </w:rPr>
      </w:pPr>
      <w:r>
        <w:rPr>
          <w:rFonts w:ascii="黑体" w:eastAsia="黑体" w:hAnsi="黑体" w:cs="宋体" w:hint="eastAsia"/>
          <w:color w:val="000000" w:themeColor="text1"/>
          <w:szCs w:val="24"/>
        </w:rPr>
        <w:t>表</w:t>
      </w:r>
      <w:r>
        <w:rPr>
          <w:rFonts w:ascii="黑体" w:eastAsia="黑体" w:hAnsi="黑体" w:cs="宋体" w:hint="eastAsia"/>
          <w:color w:val="000000" w:themeColor="text1"/>
          <w:szCs w:val="24"/>
        </w:rPr>
        <w:t>5-</w:t>
      </w:r>
      <w:r>
        <w:rPr>
          <w:rFonts w:ascii="黑体" w:eastAsia="黑体" w:hAnsi="黑体" w:cs="宋体" w:hint="eastAsia"/>
          <w:color w:val="000000" w:themeColor="text1"/>
          <w:szCs w:val="24"/>
        </w:rPr>
        <w:t>5</w:t>
      </w:r>
      <w:r>
        <w:rPr>
          <w:rFonts w:ascii="黑体" w:eastAsia="黑体" w:hAnsi="黑体" w:cs="宋体" w:hint="eastAsia"/>
          <w:color w:val="000000" w:themeColor="text1"/>
          <w:szCs w:val="24"/>
        </w:rPr>
        <w:t xml:space="preserve">  </w:t>
      </w:r>
      <w:r>
        <w:rPr>
          <w:rFonts w:ascii="黑体" w:eastAsia="黑体" w:hAnsi="黑体" w:cs="宋体" w:hint="eastAsia"/>
          <w:color w:val="000000" w:themeColor="text1"/>
          <w:szCs w:val="24"/>
        </w:rPr>
        <w:t>崩塌地质灾害监测记录表</w:t>
      </w:r>
    </w:p>
    <w:tbl>
      <w:tblPr>
        <w:tblW w:w="48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78"/>
        <w:gridCol w:w="1788"/>
        <w:gridCol w:w="2985"/>
        <w:gridCol w:w="2347"/>
      </w:tblGrid>
      <w:tr w:rsidR="000D585D">
        <w:trPr>
          <w:trHeight w:val="340"/>
          <w:jc w:val="center"/>
        </w:trPr>
        <w:tc>
          <w:tcPr>
            <w:tcW w:w="1935" w:type="pct"/>
            <w:gridSpan w:val="2"/>
            <w:vAlign w:val="center"/>
          </w:tcPr>
          <w:p w:rsidR="000D585D" w:rsidRDefault="00DF5729">
            <w:pPr>
              <w:spacing w:line="240" w:lineRule="auto"/>
              <w:ind w:firstLineChars="0" w:firstLine="0"/>
              <w:jc w:val="center"/>
              <w:rPr>
                <w:sz w:val="21"/>
                <w:szCs w:val="21"/>
              </w:rPr>
            </w:pPr>
            <w:r>
              <w:rPr>
                <w:sz w:val="21"/>
                <w:szCs w:val="21"/>
              </w:rPr>
              <w:t>监测日期</w:t>
            </w:r>
          </w:p>
        </w:tc>
        <w:tc>
          <w:tcPr>
            <w:tcW w:w="1716" w:type="pct"/>
            <w:vAlign w:val="center"/>
          </w:tcPr>
          <w:p w:rsidR="000D585D" w:rsidRDefault="00DF5729">
            <w:pPr>
              <w:spacing w:line="240" w:lineRule="auto"/>
              <w:ind w:firstLineChars="0" w:firstLine="0"/>
              <w:jc w:val="center"/>
              <w:rPr>
                <w:sz w:val="21"/>
                <w:szCs w:val="21"/>
              </w:rPr>
            </w:pPr>
            <w:r>
              <w:rPr>
                <w:sz w:val="21"/>
                <w:szCs w:val="21"/>
              </w:rPr>
              <w:t>星期</w:t>
            </w:r>
          </w:p>
        </w:tc>
        <w:tc>
          <w:tcPr>
            <w:tcW w:w="1347" w:type="pct"/>
            <w:vAlign w:val="center"/>
          </w:tcPr>
          <w:p w:rsidR="000D585D" w:rsidRDefault="00DF5729">
            <w:pPr>
              <w:spacing w:line="240" w:lineRule="auto"/>
              <w:ind w:firstLineChars="0" w:firstLine="0"/>
              <w:jc w:val="center"/>
              <w:rPr>
                <w:sz w:val="21"/>
                <w:szCs w:val="21"/>
              </w:rPr>
            </w:pPr>
            <w:r>
              <w:rPr>
                <w:sz w:val="21"/>
                <w:szCs w:val="21"/>
              </w:rPr>
              <w:t>天气</w:t>
            </w:r>
          </w:p>
        </w:tc>
      </w:tr>
      <w:tr w:rsidR="000D585D">
        <w:trPr>
          <w:trHeight w:val="340"/>
          <w:jc w:val="center"/>
        </w:trPr>
        <w:tc>
          <w:tcPr>
            <w:tcW w:w="907" w:type="pct"/>
            <w:vAlign w:val="center"/>
          </w:tcPr>
          <w:p w:rsidR="000D585D" w:rsidRDefault="00DF5729">
            <w:pPr>
              <w:spacing w:line="240" w:lineRule="auto"/>
              <w:ind w:firstLineChars="0" w:firstLine="0"/>
              <w:jc w:val="center"/>
              <w:rPr>
                <w:sz w:val="21"/>
                <w:szCs w:val="21"/>
              </w:rPr>
            </w:pPr>
            <w:r>
              <w:rPr>
                <w:sz w:val="21"/>
                <w:szCs w:val="21"/>
              </w:rPr>
              <w:t>监测单元</w:t>
            </w:r>
          </w:p>
        </w:tc>
        <w:tc>
          <w:tcPr>
            <w:tcW w:w="4092" w:type="pct"/>
            <w:gridSpan w:val="3"/>
            <w:vAlign w:val="center"/>
          </w:tcPr>
          <w:p w:rsidR="000D585D" w:rsidRDefault="000D585D">
            <w:pPr>
              <w:spacing w:line="240" w:lineRule="auto"/>
              <w:ind w:firstLineChars="0" w:firstLine="0"/>
              <w:jc w:val="center"/>
              <w:rPr>
                <w:sz w:val="21"/>
                <w:szCs w:val="21"/>
              </w:rPr>
            </w:pPr>
          </w:p>
          <w:p w:rsidR="000D585D" w:rsidRDefault="000D585D">
            <w:pPr>
              <w:spacing w:line="240" w:lineRule="auto"/>
              <w:ind w:firstLineChars="0" w:firstLine="0"/>
              <w:jc w:val="center"/>
              <w:rPr>
                <w:sz w:val="21"/>
                <w:szCs w:val="21"/>
              </w:rPr>
            </w:pPr>
          </w:p>
        </w:tc>
      </w:tr>
      <w:tr w:rsidR="000D585D">
        <w:trPr>
          <w:trHeight w:val="340"/>
          <w:jc w:val="center"/>
        </w:trPr>
        <w:tc>
          <w:tcPr>
            <w:tcW w:w="907" w:type="pct"/>
            <w:vAlign w:val="center"/>
          </w:tcPr>
          <w:p w:rsidR="000D585D" w:rsidRDefault="00DF5729">
            <w:pPr>
              <w:spacing w:line="240" w:lineRule="auto"/>
              <w:ind w:firstLineChars="0" w:firstLine="0"/>
              <w:jc w:val="center"/>
              <w:rPr>
                <w:sz w:val="21"/>
                <w:szCs w:val="21"/>
              </w:rPr>
            </w:pPr>
            <w:r>
              <w:rPr>
                <w:sz w:val="21"/>
                <w:szCs w:val="21"/>
              </w:rPr>
              <w:t>监测内容</w:t>
            </w:r>
          </w:p>
        </w:tc>
        <w:tc>
          <w:tcPr>
            <w:tcW w:w="4092" w:type="pct"/>
            <w:gridSpan w:val="3"/>
            <w:vAlign w:val="center"/>
          </w:tcPr>
          <w:p w:rsidR="000D585D" w:rsidRDefault="000D585D">
            <w:pPr>
              <w:spacing w:line="240" w:lineRule="auto"/>
              <w:ind w:firstLineChars="0" w:firstLine="0"/>
              <w:jc w:val="center"/>
              <w:rPr>
                <w:sz w:val="21"/>
                <w:szCs w:val="21"/>
              </w:rPr>
            </w:pPr>
          </w:p>
          <w:p w:rsidR="000D585D" w:rsidRDefault="000D585D">
            <w:pPr>
              <w:spacing w:line="240" w:lineRule="auto"/>
              <w:ind w:firstLineChars="0" w:firstLine="0"/>
              <w:jc w:val="center"/>
              <w:rPr>
                <w:sz w:val="21"/>
                <w:szCs w:val="21"/>
              </w:rPr>
            </w:pPr>
          </w:p>
        </w:tc>
      </w:tr>
      <w:tr w:rsidR="000D585D">
        <w:trPr>
          <w:trHeight w:val="340"/>
          <w:jc w:val="center"/>
        </w:trPr>
        <w:tc>
          <w:tcPr>
            <w:tcW w:w="5000" w:type="pct"/>
            <w:gridSpan w:val="4"/>
            <w:vAlign w:val="center"/>
          </w:tcPr>
          <w:p w:rsidR="000D585D" w:rsidRDefault="00DF5729">
            <w:pPr>
              <w:spacing w:line="240" w:lineRule="auto"/>
              <w:ind w:firstLineChars="100" w:firstLine="210"/>
              <w:rPr>
                <w:sz w:val="21"/>
                <w:szCs w:val="21"/>
              </w:rPr>
            </w:pPr>
            <w:r>
              <w:rPr>
                <w:sz w:val="21"/>
                <w:szCs w:val="21"/>
              </w:rPr>
              <w:t>监测情况</w:t>
            </w:r>
          </w:p>
          <w:p w:rsidR="000D585D" w:rsidRDefault="000D585D">
            <w:pPr>
              <w:spacing w:line="240" w:lineRule="auto"/>
              <w:ind w:firstLineChars="0" w:firstLine="0"/>
              <w:jc w:val="center"/>
              <w:rPr>
                <w:sz w:val="21"/>
                <w:szCs w:val="21"/>
              </w:rPr>
            </w:pPr>
          </w:p>
          <w:p w:rsidR="000D585D" w:rsidRDefault="000D585D">
            <w:pPr>
              <w:spacing w:line="240" w:lineRule="auto"/>
              <w:ind w:firstLineChars="0" w:firstLine="0"/>
              <w:jc w:val="center"/>
              <w:rPr>
                <w:sz w:val="21"/>
                <w:szCs w:val="21"/>
              </w:rPr>
            </w:pPr>
          </w:p>
        </w:tc>
      </w:tr>
      <w:tr w:rsidR="000D585D">
        <w:trPr>
          <w:trHeight w:val="340"/>
          <w:jc w:val="center"/>
        </w:trPr>
        <w:tc>
          <w:tcPr>
            <w:tcW w:w="907" w:type="pct"/>
            <w:vAlign w:val="center"/>
          </w:tcPr>
          <w:p w:rsidR="000D585D" w:rsidRDefault="00DF5729">
            <w:pPr>
              <w:spacing w:line="240" w:lineRule="auto"/>
              <w:ind w:firstLineChars="0" w:firstLine="0"/>
              <w:jc w:val="center"/>
              <w:rPr>
                <w:sz w:val="21"/>
                <w:szCs w:val="21"/>
              </w:rPr>
            </w:pPr>
            <w:r>
              <w:rPr>
                <w:sz w:val="21"/>
                <w:szCs w:val="21"/>
              </w:rPr>
              <w:t>存在问题</w:t>
            </w:r>
          </w:p>
        </w:tc>
        <w:tc>
          <w:tcPr>
            <w:tcW w:w="4092" w:type="pct"/>
            <w:gridSpan w:val="3"/>
            <w:vAlign w:val="center"/>
          </w:tcPr>
          <w:p w:rsidR="000D585D" w:rsidRDefault="000D585D">
            <w:pPr>
              <w:spacing w:line="240" w:lineRule="auto"/>
              <w:ind w:firstLineChars="0" w:firstLine="0"/>
              <w:jc w:val="center"/>
              <w:rPr>
                <w:sz w:val="21"/>
                <w:szCs w:val="21"/>
              </w:rPr>
            </w:pPr>
          </w:p>
          <w:p w:rsidR="000D585D" w:rsidRDefault="000D585D">
            <w:pPr>
              <w:spacing w:line="240" w:lineRule="auto"/>
              <w:ind w:firstLineChars="0" w:firstLine="0"/>
              <w:jc w:val="center"/>
              <w:rPr>
                <w:sz w:val="21"/>
                <w:szCs w:val="21"/>
              </w:rPr>
            </w:pPr>
          </w:p>
          <w:p w:rsidR="000D585D" w:rsidRDefault="000D585D">
            <w:pPr>
              <w:spacing w:line="240" w:lineRule="auto"/>
              <w:ind w:firstLineChars="0" w:firstLine="0"/>
              <w:jc w:val="center"/>
              <w:rPr>
                <w:sz w:val="21"/>
                <w:szCs w:val="21"/>
              </w:rPr>
            </w:pPr>
          </w:p>
        </w:tc>
      </w:tr>
      <w:tr w:rsidR="000D585D">
        <w:trPr>
          <w:trHeight w:val="340"/>
          <w:jc w:val="center"/>
        </w:trPr>
        <w:tc>
          <w:tcPr>
            <w:tcW w:w="907" w:type="pct"/>
            <w:vAlign w:val="center"/>
          </w:tcPr>
          <w:p w:rsidR="000D585D" w:rsidRDefault="00DF5729">
            <w:pPr>
              <w:spacing w:line="240" w:lineRule="auto"/>
              <w:ind w:firstLineChars="0" w:firstLine="0"/>
              <w:jc w:val="center"/>
              <w:rPr>
                <w:sz w:val="21"/>
                <w:szCs w:val="21"/>
              </w:rPr>
            </w:pPr>
            <w:r>
              <w:rPr>
                <w:sz w:val="21"/>
                <w:szCs w:val="21"/>
              </w:rPr>
              <w:t>处理意见</w:t>
            </w:r>
          </w:p>
        </w:tc>
        <w:tc>
          <w:tcPr>
            <w:tcW w:w="4092" w:type="pct"/>
            <w:gridSpan w:val="3"/>
            <w:vAlign w:val="center"/>
          </w:tcPr>
          <w:p w:rsidR="000D585D" w:rsidRDefault="000D585D">
            <w:pPr>
              <w:spacing w:line="240" w:lineRule="auto"/>
              <w:ind w:firstLineChars="0" w:firstLine="0"/>
              <w:jc w:val="center"/>
              <w:rPr>
                <w:sz w:val="21"/>
                <w:szCs w:val="21"/>
              </w:rPr>
            </w:pPr>
          </w:p>
          <w:p w:rsidR="000D585D" w:rsidRDefault="000D585D">
            <w:pPr>
              <w:spacing w:line="240" w:lineRule="auto"/>
              <w:ind w:firstLineChars="0" w:firstLine="0"/>
              <w:jc w:val="center"/>
              <w:rPr>
                <w:sz w:val="21"/>
                <w:szCs w:val="21"/>
              </w:rPr>
            </w:pPr>
          </w:p>
        </w:tc>
      </w:tr>
      <w:tr w:rsidR="000D585D">
        <w:trPr>
          <w:trHeight w:val="340"/>
          <w:jc w:val="center"/>
        </w:trPr>
        <w:tc>
          <w:tcPr>
            <w:tcW w:w="907" w:type="pct"/>
            <w:vAlign w:val="center"/>
          </w:tcPr>
          <w:p w:rsidR="000D585D" w:rsidRDefault="00DF5729">
            <w:pPr>
              <w:spacing w:line="240" w:lineRule="auto"/>
              <w:ind w:firstLineChars="0" w:firstLine="0"/>
              <w:jc w:val="center"/>
              <w:rPr>
                <w:sz w:val="21"/>
                <w:szCs w:val="21"/>
              </w:rPr>
            </w:pPr>
            <w:r>
              <w:rPr>
                <w:sz w:val="21"/>
                <w:szCs w:val="21"/>
              </w:rPr>
              <w:t>处理结果</w:t>
            </w:r>
          </w:p>
        </w:tc>
        <w:tc>
          <w:tcPr>
            <w:tcW w:w="4092" w:type="pct"/>
            <w:gridSpan w:val="3"/>
            <w:vAlign w:val="center"/>
          </w:tcPr>
          <w:p w:rsidR="000D585D" w:rsidRDefault="000D585D">
            <w:pPr>
              <w:spacing w:line="240" w:lineRule="auto"/>
              <w:ind w:firstLineChars="0" w:firstLine="0"/>
              <w:jc w:val="center"/>
              <w:rPr>
                <w:sz w:val="21"/>
                <w:szCs w:val="21"/>
              </w:rPr>
            </w:pPr>
          </w:p>
        </w:tc>
      </w:tr>
      <w:tr w:rsidR="000D585D">
        <w:trPr>
          <w:trHeight w:val="340"/>
          <w:jc w:val="center"/>
        </w:trPr>
        <w:tc>
          <w:tcPr>
            <w:tcW w:w="907" w:type="pct"/>
            <w:vAlign w:val="center"/>
          </w:tcPr>
          <w:p w:rsidR="000D585D" w:rsidRDefault="00DF5729">
            <w:pPr>
              <w:spacing w:line="240" w:lineRule="auto"/>
              <w:ind w:firstLineChars="0" w:firstLine="0"/>
              <w:jc w:val="center"/>
              <w:rPr>
                <w:sz w:val="21"/>
                <w:szCs w:val="21"/>
              </w:rPr>
            </w:pPr>
            <w:r>
              <w:rPr>
                <w:sz w:val="21"/>
                <w:szCs w:val="21"/>
              </w:rPr>
              <w:t>监测人员</w:t>
            </w:r>
          </w:p>
        </w:tc>
        <w:tc>
          <w:tcPr>
            <w:tcW w:w="4092" w:type="pct"/>
            <w:gridSpan w:val="3"/>
            <w:vAlign w:val="center"/>
          </w:tcPr>
          <w:p w:rsidR="000D585D" w:rsidRDefault="000D585D">
            <w:pPr>
              <w:spacing w:line="240" w:lineRule="auto"/>
              <w:ind w:firstLineChars="0" w:firstLine="0"/>
              <w:jc w:val="center"/>
              <w:rPr>
                <w:sz w:val="21"/>
                <w:szCs w:val="21"/>
              </w:rPr>
            </w:pPr>
          </w:p>
        </w:tc>
      </w:tr>
    </w:tbl>
    <w:p w:rsidR="000D585D" w:rsidRDefault="00DF5729">
      <w:pPr>
        <w:ind w:firstLine="480"/>
        <w:rPr>
          <w:bCs/>
          <w:color w:val="000000" w:themeColor="text1"/>
          <w:szCs w:val="24"/>
        </w:rPr>
      </w:pPr>
      <w:r>
        <w:rPr>
          <w:rFonts w:ascii="宋体" w:hAnsi="宋体" w:cs="宋体" w:hint="eastAsia"/>
          <w:bCs/>
          <w:color w:val="000000" w:themeColor="text1"/>
          <w:szCs w:val="24"/>
        </w:rPr>
        <w:t>⑥</w:t>
      </w:r>
      <w:r>
        <w:rPr>
          <w:bCs/>
          <w:color w:val="000000" w:themeColor="text1"/>
          <w:szCs w:val="24"/>
        </w:rPr>
        <w:t>监测时限</w:t>
      </w:r>
    </w:p>
    <w:p w:rsidR="000D585D" w:rsidRDefault="00DF5729">
      <w:pPr>
        <w:ind w:firstLine="480"/>
        <w:rPr>
          <w:bCs/>
          <w:color w:val="000000" w:themeColor="text1"/>
          <w:szCs w:val="24"/>
        </w:rPr>
      </w:pPr>
      <w:r>
        <w:rPr>
          <w:color w:val="000000" w:themeColor="text1"/>
          <w:szCs w:val="24"/>
        </w:rPr>
        <w:t>矿山生产期间和综合治理期内，即</w:t>
      </w:r>
      <w:r>
        <w:rPr>
          <w:color w:val="000000" w:themeColor="text1"/>
          <w:szCs w:val="24"/>
        </w:rPr>
        <w:t>2026</w:t>
      </w:r>
      <w:r>
        <w:rPr>
          <w:color w:val="000000" w:themeColor="text1"/>
          <w:szCs w:val="24"/>
        </w:rPr>
        <w:t>年</w:t>
      </w:r>
      <w:r>
        <w:rPr>
          <w:color w:val="000000" w:themeColor="text1"/>
          <w:szCs w:val="24"/>
        </w:rPr>
        <w:t>1</w:t>
      </w:r>
      <w:r>
        <w:rPr>
          <w:color w:val="000000" w:themeColor="text1"/>
          <w:szCs w:val="24"/>
        </w:rPr>
        <w:t>月至</w:t>
      </w:r>
      <w:r>
        <w:rPr>
          <w:color w:val="000000" w:themeColor="text1"/>
          <w:szCs w:val="24"/>
        </w:rPr>
        <w:t>2</w:t>
      </w:r>
      <w:r>
        <w:rPr>
          <w:rFonts w:hint="eastAsia"/>
          <w:color w:val="000000" w:themeColor="text1"/>
          <w:szCs w:val="24"/>
        </w:rPr>
        <w:t>026</w:t>
      </w:r>
      <w:r>
        <w:rPr>
          <w:color w:val="000000" w:themeColor="text1"/>
          <w:szCs w:val="24"/>
        </w:rPr>
        <w:t>年</w:t>
      </w:r>
      <w:r>
        <w:rPr>
          <w:color w:val="000000" w:themeColor="text1"/>
          <w:szCs w:val="24"/>
        </w:rPr>
        <w:t>12</w:t>
      </w:r>
      <w:r>
        <w:rPr>
          <w:color w:val="000000" w:themeColor="text1"/>
          <w:szCs w:val="24"/>
        </w:rPr>
        <w:t>月</w:t>
      </w:r>
      <w:r>
        <w:rPr>
          <w:bCs/>
          <w:color w:val="000000" w:themeColor="text1"/>
          <w:szCs w:val="24"/>
        </w:rPr>
        <w:t>。</w:t>
      </w:r>
    </w:p>
    <w:p w:rsidR="000D585D" w:rsidRDefault="00DF5729">
      <w:pPr>
        <w:autoSpaceDE w:val="0"/>
        <w:autoSpaceDN w:val="0"/>
        <w:ind w:firstLine="480"/>
        <w:rPr>
          <w:color w:val="000000" w:themeColor="text1"/>
          <w:szCs w:val="24"/>
        </w:rPr>
      </w:pPr>
      <w:r>
        <w:rPr>
          <w:color w:val="000000" w:themeColor="text1"/>
          <w:szCs w:val="24"/>
        </w:rPr>
        <w:t>2</w:t>
      </w:r>
      <w:r>
        <w:rPr>
          <w:color w:val="000000" w:themeColor="text1"/>
          <w:szCs w:val="24"/>
        </w:rPr>
        <w:t>、</w:t>
      </w:r>
      <w:r>
        <w:rPr>
          <w:color w:val="000000" w:themeColor="text1"/>
          <w:kern w:val="0"/>
          <w:szCs w:val="24"/>
        </w:rPr>
        <w:t>地下水及水污染监测</w:t>
      </w:r>
    </w:p>
    <w:p w:rsidR="000D585D" w:rsidRDefault="00DF5729">
      <w:pPr>
        <w:autoSpaceDE w:val="0"/>
        <w:autoSpaceDN w:val="0"/>
        <w:ind w:firstLine="480"/>
        <w:rPr>
          <w:color w:val="000000" w:themeColor="text1"/>
          <w:kern w:val="0"/>
          <w:szCs w:val="24"/>
        </w:rPr>
      </w:pPr>
      <w:r>
        <w:rPr>
          <w:color w:val="000000" w:themeColor="text1"/>
          <w:kern w:val="0"/>
          <w:szCs w:val="24"/>
        </w:rPr>
        <w:t>（</w:t>
      </w:r>
      <w:r>
        <w:rPr>
          <w:color w:val="000000" w:themeColor="text1"/>
          <w:kern w:val="0"/>
          <w:szCs w:val="24"/>
        </w:rPr>
        <w:t>1</w:t>
      </w:r>
      <w:r>
        <w:rPr>
          <w:color w:val="000000" w:themeColor="text1"/>
          <w:kern w:val="0"/>
          <w:szCs w:val="24"/>
        </w:rPr>
        <w:t>）监测内容</w:t>
      </w:r>
    </w:p>
    <w:p w:rsidR="000D585D" w:rsidRDefault="00DF5729">
      <w:pPr>
        <w:autoSpaceDE w:val="0"/>
        <w:autoSpaceDN w:val="0"/>
        <w:ind w:firstLine="480"/>
        <w:rPr>
          <w:color w:val="000000" w:themeColor="text1"/>
          <w:kern w:val="0"/>
          <w:szCs w:val="24"/>
        </w:rPr>
      </w:pPr>
      <w:r>
        <w:rPr>
          <w:color w:val="000000" w:themeColor="text1"/>
          <w:kern w:val="0"/>
          <w:szCs w:val="24"/>
        </w:rPr>
        <w:t>监测内容包括</w:t>
      </w:r>
      <w:r>
        <w:rPr>
          <w:color w:val="000000" w:themeColor="text1"/>
          <w:szCs w:val="24"/>
        </w:rPr>
        <w:t>监测地下水水位、水质变化，包括地下含水层的水位埋深、水位标高变化、地下水水质等</w:t>
      </w:r>
      <w:r>
        <w:rPr>
          <w:color w:val="000000" w:themeColor="text1"/>
          <w:kern w:val="0"/>
          <w:szCs w:val="24"/>
        </w:rPr>
        <w:t>。</w:t>
      </w:r>
    </w:p>
    <w:p w:rsidR="000D585D" w:rsidRDefault="00DF5729">
      <w:pPr>
        <w:autoSpaceDE w:val="0"/>
        <w:autoSpaceDN w:val="0"/>
        <w:ind w:firstLine="480"/>
        <w:rPr>
          <w:color w:val="000000" w:themeColor="text1"/>
          <w:kern w:val="0"/>
          <w:szCs w:val="24"/>
        </w:rPr>
      </w:pPr>
      <w:r>
        <w:rPr>
          <w:color w:val="000000" w:themeColor="text1"/>
          <w:kern w:val="0"/>
          <w:szCs w:val="24"/>
        </w:rPr>
        <w:t>一般每年采取</w:t>
      </w:r>
      <w:r>
        <w:rPr>
          <w:color w:val="000000" w:themeColor="text1"/>
          <w:kern w:val="0"/>
          <w:szCs w:val="24"/>
        </w:rPr>
        <w:t>2</w:t>
      </w:r>
      <w:r>
        <w:rPr>
          <w:color w:val="000000" w:themeColor="text1"/>
          <w:kern w:val="0"/>
          <w:szCs w:val="24"/>
        </w:rPr>
        <w:t>次水质分析水样，丰水期（</w:t>
      </w:r>
      <w:r>
        <w:rPr>
          <w:color w:val="000000" w:themeColor="text1"/>
          <w:kern w:val="0"/>
          <w:szCs w:val="24"/>
        </w:rPr>
        <w:t>6-10</w:t>
      </w:r>
      <w:r>
        <w:rPr>
          <w:color w:val="000000" w:themeColor="text1"/>
          <w:kern w:val="0"/>
          <w:szCs w:val="24"/>
        </w:rPr>
        <w:t>月份）、枯水期（</w:t>
      </w:r>
      <w:r>
        <w:rPr>
          <w:color w:val="000000" w:themeColor="text1"/>
          <w:kern w:val="0"/>
          <w:szCs w:val="24"/>
        </w:rPr>
        <w:t>1-4</w:t>
      </w:r>
      <w:r>
        <w:rPr>
          <w:color w:val="000000" w:themeColor="text1"/>
          <w:kern w:val="0"/>
          <w:szCs w:val="24"/>
        </w:rPr>
        <w:t>月、</w:t>
      </w:r>
      <w:r>
        <w:rPr>
          <w:color w:val="000000" w:themeColor="text1"/>
          <w:kern w:val="0"/>
          <w:szCs w:val="24"/>
        </w:rPr>
        <w:t>12</w:t>
      </w:r>
      <w:r>
        <w:rPr>
          <w:color w:val="000000" w:themeColor="text1"/>
          <w:kern w:val="0"/>
          <w:szCs w:val="24"/>
        </w:rPr>
        <w:t>月）分别取水质分析水样，在恢复生产及出现污染事故的情况下需要提高频率。</w:t>
      </w:r>
      <w:r>
        <w:rPr>
          <w:rFonts w:hint="eastAsia"/>
          <w:color w:val="000000" w:themeColor="text1"/>
          <w:kern w:val="0"/>
          <w:szCs w:val="24"/>
        </w:rPr>
        <w:t>按照</w:t>
      </w:r>
      <w:r>
        <w:rPr>
          <w:color w:val="000000" w:themeColor="text1"/>
          <w:kern w:val="0"/>
          <w:szCs w:val="24"/>
        </w:rPr>
        <w:t>《</w:t>
      </w:r>
      <w:r>
        <w:rPr>
          <w:rFonts w:hint="eastAsia"/>
          <w:color w:val="000000" w:themeColor="text1"/>
          <w:kern w:val="0"/>
          <w:szCs w:val="24"/>
        </w:rPr>
        <w:t>地下水环境监测技术规范</w:t>
      </w:r>
      <w:r>
        <w:rPr>
          <w:color w:val="000000" w:themeColor="text1"/>
          <w:kern w:val="0"/>
          <w:szCs w:val="24"/>
        </w:rPr>
        <w:t>》（</w:t>
      </w:r>
      <w:r>
        <w:rPr>
          <w:rFonts w:hint="eastAsia"/>
          <w:color w:val="000000" w:themeColor="text1"/>
          <w:kern w:val="0"/>
          <w:szCs w:val="24"/>
        </w:rPr>
        <w:t>HJ 164-2020</w:t>
      </w:r>
      <w:r>
        <w:rPr>
          <w:color w:val="000000" w:themeColor="text1"/>
          <w:kern w:val="0"/>
          <w:szCs w:val="24"/>
        </w:rPr>
        <w:t>）</w:t>
      </w:r>
      <w:r>
        <w:rPr>
          <w:rFonts w:hint="eastAsia"/>
          <w:color w:val="000000" w:themeColor="text1"/>
          <w:kern w:val="0"/>
          <w:szCs w:val="24"/>
        </w:rPr>
        <w:t>附表</w:t>
      </w:r>
      <w:r>
        <w:rPr>
          <w:rFonts w:hint="eastAsia"/>
          <w:color w:val="000000" w:themeColor="text1"/>
          <w:kern w:val="0"/>
          <w:szCs w:val="24"/>
        </w:rPr>
        <w:t xml:space="preserve"> </w:t>
      </w:r>
      <w:r>
        <w:rPr>
          <w:color w:val="000000" w:themeColor="text1"/>
          <w:kern w:val="0"/>
          <w:szCs w:val="24"/>
        </w:rPr>
        <w:t xml:space="preserve">F.1 </w:t>
      </w:r>
      <w:r>
        <w:rPr>
          <w:rFonts w:hint="eastAsia"/>
          <w:color w:val="000000" w:themeColor="text1"/>
          <w:kern w:val="0"/>
          <w:szCs w:val="24"/>
        </w:rPr>
        <w:t>污染源地下水中的潜在特征项目中，煤炭及其他</w:t>
      </w:r>
      <w:r>
        <w:rPr>
          <w:rFonts w:hint="eastAsia"/>
          <w:color w:val="000000" w:themeColor="text1"/>
          <w:kern w:val="0"/>
          <w:szCs w:val="24"/>
        </w:rPr>
        <w:t xml:space="preserve"> </w:t>
      </w:r>
    </w:p>
    <w:p w:rsidR="000D585D" w:rsidRDefault="00DF5729" w:rsidP="000D585D">
      <w:pPr>
        <w:autoSpaceDE w:val="0"/>
        <w:autoSpaceDN w:val="0"/>
        <w:ind w:firstLine="480"/>
        <w:rPr>
          <w:color w:val="000000" w:themeColor="text1"/>
          <w:kern w:val="0"/>
          <w:szCs w:val="24"/>
        </w:rPr>
      </w:pPr>
      <w:r>
        <w:rPr>
          <w:rFonts w:hint="eastAsia"/>
          <w:color w:val="000000" w:themeColor="text1"/>
          <w:kern w:val="0"/>
          <w:szCs w:val="24"/>
        </w:rPr>
        <w:lastRenderedPageBreak/>
        <w:t>非金属矿采选</w:t>
      </w:r>
      <w:proofErr w:type="gramStart"/>
      <w:r>
        <w:rPr>
          <w:rFonts w:hint="eastAsia"/>
          <w:color w:val="000000" w:themeColor="text1"/>
          <w:kern w:val="0"/>
          <w:szCs w:val="24"/>
        </w:rPr>
        <w:t>业</w:t>
      </w:r>
      <w:r>
        <w:rPr>
          <w:rFonts w:hint="eastAsia"/>
          <w:color w:val="000000" w:themeColor="text1"/>
          <w:kern w:val="0"/>
          <w:szCs w:val="24"/>
        </w:rPr>
        <w:t>特征</w:t>
      </w:r>
      <w:proofErr w:type="gramEnd"/>
      <w:r>
        <w:rPr>
          <w:rFonts w:hint="eastAsia"/>
          <w:color w:val="000000" w:themeColor="text1"/>
          <w:kern w:val="0"/>
          <w:szCs w:val="24"/>
        </w:rPr>
        <w:t>项目</w:t>
      </w:r>
      <w:r>
        <w:rPr>
          <w:rFonts w:hint="eastAsia"/>
          <w:color w:val="000000" w:themeColor="text1"/>
          <w:kern w:val="0"/>
          <w:szCs w:val="24"/>
        </w:rPr>
        <w:t>：</w:t>
      </w:r>
      <w:r>
        <w:rPr>
          <w:color w:val="000000" w:themeColor="text1"/>
          <w:kern w:val="0"/>
          <w:szCs w:val="24"/>
        </w:rPr>
        <w:t>pH</w:t>
      </w:r>
      <w:r>
        <w:rPr>
          <w:rFonts w:hint="eastAsia"/>
          <w:color w:val="000000" w:themeColor="text1"/>
          <w:kern w:val="0"/>
          <w:szCs w:val="24"/>
        </w:rPr>
        <w:t>、耗氧量、石油类、总汞、总铬、六价铬、总镉、总铅、总砷、总锌、总铁、总锰、硫化物、氟化物、总磷、总氮、氨氮、硫酸盐、总</w:t>
      </w:r>
      <w:r>
        <w:rPr>
          <w:color w:val="000000" w:themeColor="text1"/>
          <w:kern w:val="0"/>
          <w:szCs w:val="24"/>
        </w:rPr>
        <w:t>α</w:t>
      </w:r>
      <w:r>
        <w:rPr>
          <w:rFonts w:hint="eastAsia"/>
          <w:color w:val="000000" w:themeColor="text1"/>
          <w:kern w:val="0"/>
          <w:szCs w:val="24"/>
        </w:rPr>
        <w:t>放射性、总</w:t>
      </w:r>
      <w:r>
        <w:rPr>
          <w:color w:val="000000" w:themeColor="text1"/>
          <w:kern w:val="0"/>
          <w:szCs w:val="24"/>
        </w:rPr>
        <w:t>β</w:t>
      </w:r>
      <w:r>
        <w:rPr>
          <w:rFonts w:hint="eastAsia"/>
          <w:color w:val="000000" w:themeColor="text1"/>
          <w:kern w:val="0"/>
          <w:szCs w:val="24"/>
        </w:rPr>
        <w:t>放射性</w:t>
      </w:r>
      <w:r>
        <w:rPr>
          <w:rFonts w:hint="eastAsia"/>
          <w:color w:val="000000" w:themeColor="text1"/>
          <w:kern w:val="0"/>
          <w:szCs w:val="24"/>
        </w:rPr>
        <w:t>共计</w:t>
      </w:r>
      <w:r>
        <w:rPr>
          <w:rFonts w:hint="eastAsia"/>
          <w:color w:val="000000" w:themeColor="text1"/>
          <w:kern w:val="0"/>
          <w:szCs w:val="24"/>
        </w:rPr>
        <w:t>20</w:t>
      </w:r>
      <w:r>
        <w:rPr>
          <w:rFonts w:hint="eastAsia"/>
          <w:color w:val="000000" w:themeColor="text1"/>
          <w:kern w:val="0"/>
          <w:szCs w:val="24"/>
        </w:rPr>
        <w:t>项进行监测。</w:t>
      </w:r>
    </w:p>
    <w:p w:rsidR="000D585D" w:rsidRDefault="00DF5729">
      <w:pPr>
        <w:autoSpaceDE w:val="0"/>
        <w:autoSpaceDN w:val="0"/>
        <w:ind w:firstLine="480"/>
        <w:rPr>
          <w:color w:val="000000" w:themeColor="text1"/>
          <w:kern w:val="0"/>
          <w:szCs w:val="24"/>
        </w:rPr>
      </w:pPr>
      <w:r>
        <w:rPr>
          <w:color w:val="000000" w:themeColor="text1"/>
          <w:kern w:val="0"/>
          <w:szCs w:val="24"/>
        </w:rPr>
        <w:t>（</w:t>
      </w:r>
      <w:r>
        <w:rPr>
          <w:color w:val="000000" w:themeColor="text1"/>
          <w:kern w:val="0"/>
          <w:szCs w:val="24"/>
        </w:rPr>
        <w:t>2</w:t>
      </w:r>
      <w:r>
        <w:rPr>
          <w:color w:val="000000" w:themeColor="text1"/>
          <w:kern w:val="0"/>
          <w:szCs w:val="24"/>
        </w:rPr>
        <w:t>）监测点的布设</w:t>
      </w:r>
    </w:p>
    <w:p w:rsidR="000D585D" w:rsidRDefault="00DF5729">
      <w:pPr>
        <w:autoSpaceDE w:val="0"/>
        <w:autoSpaceDN w:val="0"/>
        <w:ind w:firstLine="480"/>
        <w:rPr>
          <w:color w:val="000000" w:themeColor="text1"/>
          <w:szCs w:val="24"/>
        </w:rPr>
      </w:pPr>
      <w:r>
        <w:rPr>
          <w:color w:val="000000" w:themeColor="text1"/>
          <w:szCs w:val="24"/>
        </w:rPr>
        <w:t>根据前文水环境的分析结果，对矿区内的水质进行监测，监测点位于</w:t>
      </w:r>
      <w:r>
        <w:rPr>
          <w:rFonts w:hint="eastAsia"/>
          <w:color w:val="000000" w:themeColor="text1"/>
          <w:szCs w:val="24"/>
        </w:rPr>
        <w:t>矿区东侧居民水</w:t>
      </w:r>
      <w:r>
        <w:rPr>
          <w:color w:val="000000" w:themeColor="text1"/>
          <w:szCs w:val="24"/>
        </w:rPr>
        <w:t>井，共计</w:t>
      </w:r>
      <w:r>
        <w:rPr>
          <w:rFonts w:hint="eastAsia"/>
          <w:color w:val="000000" w:themeColor="text1"/>
          <w:szCs w:val="24"/>
        </w:rPr>
        <w:t>2</w:t>
      </w:r>
      <w:r>
        <w:rPr>
          <w:color w:val="000000" w:themeColor="text1"/>
          <w:szCs w:val="24"/>
        </w:rPr>
        <w:t>个监测点。</w:t>
      </w:r>
      <w:r>
        <w:rPr>
          <w:rFonts w:hint="eastAsia"/>
          <w:color w:val="000000" w:themeColor="text1"/>
          <w:szCs w:val="24"/>
        </w:rPr>
        <w:t>监测位置见表</w:t>
      </w:r>
      <w:r>
        <w:rPr>
          <w:rFonts w:hint="eastAsia"/>
          <w:color w:val="000000" w:themeColor="text1"/>
          <w:szCs w:val="24"/>
        </w:rPr>
        <w:t>5-6</w:t>
      </w:r>
      <w:r>
        <w:rPr>
          <w:rFonts w:hint="eastAsia"/>
          <w:color w:val="000000" w:themeColor="text1"/>
          <w:szCs w:val="24"/>
        </w:rPr>
        <w:t>。</w:t>
      </w:r>
    </w:p>
    <w:p w:rsidR="000D585D" w:rsidRDefault="00DF5729" w:rsidP="000D585D">
      <w:pPr>
        <w:pStyle w:val="afffffffc"/>
        <w:spacing w:line="240" w:lineRule="auto"/>
        <w:ind w:firstLine="480"/>
        <w:rPr>
          <w:rFonts w:ascii="Times New Roman" w:eastAsia="黑体" w:hAnsi="Times New Roman" w:cs="Times New Roman"/>
          <w:color w:val="000000" w:themeColor="text1"/>
          <w:szCs w:val="24"/>
        </w:rPr>
      </w:pPr>
      <w:r>
        <w:rPr>
          <w:rFonts w:ascii="Times New Roman" w:eastAsia="黑体" w:hAnsi="Times New Roman" w:cs="Times New Roman"/>
          <w:color w:val="000000" w:themeColor="text1"/>
          <w:szCs w:val="24"/>
        </w:rPr>
        <w:t>表</w:t>
      </w:r>
      <w:r>
        <w:rPr>
          <w:rFonts w:ascii="Times New Roman" w:eastAsia="黑体" w:hAnsi="Times New Roman" w:cs="Times New Roman"/>
          <w:color w:val="000000" w:themeColor="text1"/>
          <w:szCs w:val="24"/>
        </w:rPr>
        <w:t>5</w:t>
      </w:r>
      <w:r>
        <w:rPr>
          <w:rFonts w:ascii="Times New Roman" w:eastAsia="黑体" w:hAnsi="Times New Roman" w:cs="Times New Roman" w:hint="eastAsia"/>
          <w:color w:val="000000" w:themeColor="text1"/>
          <w:szCs w:val="24"/>
        </w:rPr>
        <w:t>-6</w:t>
      </w:r>
      <w:r>
        <w:rPr>
          <w:rFonts w:ascii="Times New Roman" w:eastAsia="黑体" w:hAnsi="Times New Roman" w:cs="Times New Roman" w:hint="eastAsia"/>
          <w:color w:val="000000" w:themeColor="text1"/>
          <w:szCs w:val="24"/>
        </w:rPr>
        <w:t>水质</w:t>
      </w:r>
      <w:r>
        <w:rPr>
          <w:rFonts w:ascii="Times New Roman" w:eastAsia="黑体" w:hAnsi="Times New Roman" w:cs="Times New Roman"/>
          <w:color w:val="000000" w:themeColor="text1"/>
          <w:szCs w:val="24"/>
        </w:rPr>
        <w:t>监测点坐标一览表</w:t>
      </w:r>
    </w:p>
    <w:tbl>
      <w:tblPr>
        <w:tblW w:w="9002" w:type="dxa"/>
        <w:tblLook w:val="04A0"/>
      </w:tblPr>
      <w:tblGrid>
        <w:gridCol w:w="3611"/>
        <w:gridCol w:w="1279"/>
        <w:gridCol w:w="1947"/>
        <w:gridCol w:w="2165"/>
      </w:tblGrid>
      <w:tr w:rsidR="000D585D">
        <w:trPr>
          <w:trHeight w:val="29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治理单元</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编号</w:t>
            </w:r>
          </w:p>
        </w:tc>
        <w:tc>
          <w:tcPr>
            <w:tcW w:w="41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D585D" w:rsidRDefault="00DF5729">
            <w:pPr>
              <w:spacing w:line="240" w:lineRule="auto"/>
              <w:ind w:firstLineChars="0" w:firstLine="0"/>
              <w:jc w:val="center"/>
              <w:rPr>
                <w:sz w:val="21"/>
                <w:szCs w:val="21"/>
              </w:rPr>
            </w:pPr>
            <w:r>
              <w:rPr>
                <w:sz w:val="21"/>
                <w:szCs w:val="21"/>
              </w:rPr>
              <w:t>2000</w:t>
            </w:r>
            <w:r>
              <w:rPr>
                <w:rFonts w:hint="eastAsia"/>
                <w:sz w:val="21"/>
                <w:szCs w:val="21"/>
              </w:rPr>
              <w:t>国家大地坐标系</w:t>
            </w:r>
          </w:p>
        </w:tc>
      </w:tr>
      <w:tr w:rsidR="000D585D">
        <w:trPr>
          <w:trHeight w:val="295"/>
        </w:trPr>
        <w:tc>
          <w:tcPr>
            <w:tcW w:w="0" w:type="auto"/>
            <w:vMerge/>
            <w:tcBorders>
              <w:top w:val="single" w:sz="4" w:space="0" w:color="auto"/>
              <w:left w:val="single" w:sz="4" w:space="0" w:color="auto"/>
              <w:bottom w:val="single" w:sz="4" w:space="0" w:color="auto"/>
              <w:right w:val="single" w:sz="4" w:space="0" w:color="auto"/>
            </w:tcBorders>
            <w:shd w:val="clear" w:color="auto" w:fill="auto"/>
            <w:noWrap/>
            <w:vAlign w:val="center"/>
          </w:tcPr>
          <w:p w:rsidR="000D585D" w:rsidRDefault="000D585D">
            <w:pPr>
              <w:spacing w:line="240" w:lineRule="auto"/>
              <w:ind w:firstLineChars="0" w:firstLine="0"/>
              <w:jc w:val="center"/>
              <w:rPr>
                <w:sz w:val="21"/>
                <w:szCs w:val="21"/>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noWrap/>
            <w:vAlign w:val="center"/>
          </w:tcPr>
          <w:p w:rsidR="000D585D" w:rsidRDefault="000D585D">
            <w:pPr>
              <w:spacing w:line="240" w:lineRule="auto"/>
              <w:ind w:firstLineChars="0" w:firstLine="0"/>
              <w:jc w:val="center"/>
              <w:rPr>
                <w:sz w:val="21"/>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0D585D" w:rsidRDefault="00DF5729">
            <w:pPr>
              <w:spacing w:line="240" w:lineRule="auto"/>
              <w:ind w:firstLineChars="0" w:firstLine="0"/>
              <w:jc w:val="center"/>
              <w:rPr>
                <w:sz w:val="21"/>
                <w:szCs w:val="21"/>
              </w:rPr>
            </w:pPr>
            <w:r>
              <w:rPr>
                <w:sz w:val="21"/>
                <w:szCs w:val="21"/>
              </w:rPr>
              <w:t>X</w:t>
            </w:r>
          </w:p>
        </w:tc>
        <w:tc>
          <w:tcPr>
            <w:tcW w:w="21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585D" w:rsidRDefault="00DF5729">
            <w:pPr>
              <w:spacing w:line="240" w:lineRule="auto"/>
              <w:ind w:firstLineChars="0" w:firstLine="0"/>
              <w:jc w:val="center"/>
              <w:rPr>
                <w:sz w:val="21"/>
                <w:szCs w:val="21"/>
              </w:rPr>
            </w:pPr>
            <w:r>
              <w:rPr>
                <w:sz w:val="21"/>
                <w:szCs w:val="21"/>
              </w:rPr>
              <w:t>Y</w:t>
            </w:r>
          </w:p>
        </w:tc>
      </w:tr>
      <w:tr w:rsidR="000D585D">
        <w:trPr>
          <w:trHeight w:val="36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0D585D" w:rsidRDefault="00DF5729">
            <w:pPr>
              <w:spacing w:line="240" w:lineRule="auto"/>
              <w:ind w:firstLineChars="0" w:firstLine="0"/>
              <w:jc w:val="center"/>
              <w:rPr>
                <w:sz w:val="21"/>
                <w:szCs w:val="21"/>
              </w:rPr>
            </w:pPr>
            <w:r>
              <w:rPr>
                <w:rFonts w:hint="eastAsia"/>
                <w:sz w:val="21"/>
                <w:szCs w:val="21"/>
              </w:rPr>
              <w:t>矿区东侧居民水井</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0D585D" w:rsidRDefault="00DF5729">
            <w:pPr>
              <w:spacing w:line="240" w:lineRule="auto"/>
              <w:ind w:firstLineChars="0" w:firstLine="0"/>
              <w:jc w:val="center"/>
              <w:rPr>
                <w:sz w:val="21"/>
                <w:szCs w:val="21"/>
              </w:rPr>
            </w:pPr>
            <w:r>
              <w:rPr>
                <w:sz w:val="21"/>
                <w:szCs w:val="21"/>
              </w:rPr>
              <w:t>SZ01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0D585D" w:rsidRDefault="00DF5729">
            <w:pPr>
              <w:spacing w:line="240" w:lineRule="auto"/>
              <w:ind w:firstLineChars="0" w:firstLine="0"/>
              <w:jc w:val="center"/>
              <w:rPr>
                <w:sz w:val="21"/>
                <w:szCs w:val="21"/>
              </w:rPr>
            </w:pPr>
            <w:r>
              <w:rPr>
                <w:sz w:val="21"/>
                <w:szCs w:val="21"/>
              </w:rPr>
              <w:t>4657191</w:t>
            </w:r>
          </w:p>
        </w:tc>
        <w:tc>
          <w:tcPr>
            <w:tcW w:w="21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585D" w:rsidRDefault="00DF5729">
            <w:pPr>
              <w:spacing w:line="240" w:lineRule="auto"/>
              <w:ind w:firstLineChars="0" w:firstLine="0"/>
              <w:jc w:val="center"/>
              <w:rPr>
                <w:sz w:val="21"/>
                <w:szCs w:val="21"/>
              </w:rPr>
            </w:pPr>
            <w:r>
              <w:rPr>
                <w:sz w:val="21"/>
                <w:szCs w:val="21"/>
              </w:rPr>
              <w:t>40437642</w:t>
            </w:r>
          </w:p>
        </w:tc>
      </w:tr>
      <w:tr w:rsidR="000D585D">
        <w:trPr>
          <w:trHeight w:val="295"/>
        </w:trPr>
        <w:tc>
          <w:tcPr>
            <w:tcW w:w="3611" w:type="dxa"/>
            <w:tcBorders>
              <w:top w:val="single" w:sz="4" w:space="0" w:color="auto"/>
              <w:left w:val="single" w:sz="4" w:space="0" w:color="auto"/>
              <w:bottom w:val="single" w:sz="4" w:space="0" w:color="auto"/>
              <w:right w:val="single" w:sz="4" w:space="0" w:color="auto"/>
            </w:tcBorders>
            <w:shd w:val="clear" w:color="auto" w:fill="auto"/>
            <w:vAlign w:val="center"/>
          </w:tcPr>
          <w:p w:rsidR="000D585D" w:rsidRDefault="00DF5729">
            <w:pPr>
              <w:spacing w:line="240" w:lineRule="auto"/>
              <w:ind w:firstLineChars="0" w:firstLine="0"/>
              <w:jc w:val="center"/>
              <w:rPr>
                <w:sz w:val="21"/>
                <w:szCs w:val="21"/>
              </w:rPr>
            </w:pPr>
            <w:proofErr w:type="gramStart"/>
            <w:r>
              <w:rPr>
                <w:rFonts w:hint="eastAsia"/>
                <w:sz w:val="21"/>
                <w:szCs w:val="21"/>
              </w:rPr>
              <w:t>露天采坑</w:t>
            </w:r>
            <w:proofErr w:type="gramEnd"/>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585D" w:rsidRDefault="00DF5729">
            <w:pPr>
              <w:spacing w:line="240" w:lineRule="auto"/>
              <w:ind w:firstLineChars="0" w:firstLine="0"/>
              <w:jc w:val="center"/>
              <w:rPr>
                <w:sz w:val="21"/>
                <w:szCs w:val="21"/>
              </w:rPr>
            </w:pPr>
            <w:r>
              <w:rPr>
                <w:sz w:val="21"/>
                <w:szCs w:val="21"/>
              </w:rPr>
              <w:t>SZ02</w:t>
            </w:r>
          </w:p>
        </w:tc>
        <w:tc>
          <w:tcPr>
            <w:tcW w:w="19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585D" w:rsidRDefault="00DF5729">
            <w:pPr>
              <w:spacing w:line="240" w:lineRule="auto"/>
              <w:ind w:firstLineChars="0" w:firstLine="0"/>
              <w:jc w:val="center"/>
              <w:rPr>
                <w:sz w:val="21"/>
                <w:szCs w:val="21"/>
              </w:rPr>
            </w:pPr>
            <w:r>
              <w:rPr>
                <w:sz w:val="21"/>
                <w:szCs w:val="21"/>
              </w:rPr>
              <w:t>4657291</w:t>
            </w:r>
          </w:p>
        </w:tc>
        <w:tc>
          <w:tcPr>
            <w:tcW w:w="21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585D" w:rsidRDefault="00DF5729">
            <w:pPr>
              <w:spacing w:line="240" w:lineRule="auto"/>
              <w:ind w:firstLineChars="0" w:firstLine="0"/>
              <w:jc w:val="center"/>
              <w:rPr>
                <w:sz w:val="21"/>
                <w:szCs w:val="21"/>
              </w:rPr>
            </w:pPr>
            <w:r>
              <w:rPr>
                <w:sz w:val="21"/>
                <w:szCs w:val="21"/>
              </w:rPr>
              <w:t>40437318</w:t>
            </w:r>
          </w:p>
        </w:tc>
      </w:tr>
    </w:tbl>
    <w:p w:rsidR="000D585D" w:rsidRDefault="00DF5729">
      <w:pPr>
        <w:autoSpaceDE w:val="0"/>
        <w:autoSpaceDN w:val="0"/>
        <w:ind w:firstLine="480"/>
        <w:rPr>
          <w:color w:val="000000" w:themeColor="text1"/>
          <w:kern w:val="0"/>
          <w:szCs w:val="24"/>
        </w:rPr>
      </w:pPr>
      <w:r>
        <w:rPr>
          <w:color w:val="000000" w:themeColor="text1"/>
          <w:kern w:val="0"/>
          <w:szCs w:val="24"/>
        </w:rPr>
        <w:t>（</w:t>
      </w:r>
      <w:r>
        <w:rPr>
          <w:color w:val="000000" w:themeColor="text1"/>
          <w:kern w:val="0"/>
          <w:szCs w:val="24"/>
        </w:rPr>
        <w:t>3</w:t>
      </w:r>
      <w:r>
        <w:rPr>
          <w:color w:val="000000" w:themeColor="text1"/>
          <w:kern w:val="0"/>
          <w:szCs w:val="24"/>
        </w:rPr>
        <w:t>）监测方法</w:t>
      </w:r>
    </w:p>
    <w:p w:rsidR="000D585D" w:rsidRDefault="00DF5729">
      <w:pPr>
        <w:ind w:firstLine="480"/>
        <w:rPr>
          <w:color w:val="000000" w:themeColor="text1"/>
          <w:kern w:val="0"/>
          <w:szCs w:val="24"/>
        </w:rPr>
      </w:pPr>
      <w:r>
        <w:rPr>
          <w:color w:val="000000" w:themeColor="text1"/>
          <w:kern w:val="0"/>
          <w:szCs w:val="24"/>
        </w:rPr>
        <w:t>以自动化监测与人工测量相结合，并在边坡影响范围区域内设置</w:t>
      </w:r>
      <w:r>
        <w:rPr>
          <w:rFonts w:hint="eastAsia"/>
          <w:color w:val="000000" w:themeColor="text1"/>
          <w:kern w:val="0"/>
          <w:szCs w:val="24"/>
        </w:rPr>
        <w:t>1</w:t>
      </w:r>
      <w:r>
        <w:rPr>
          <w:color w:val="000000" w:themeColor="text1"/>
          <w:kern w:val="0"/>
          <w:szCs w:val="24"/>
        </w:rPr>
        <w:t>处水量观测站，收集并对地下水水位、雨量、水温进行监测，观测其水文变化情况；</w:t>
      </w:r>
    </w:p>
    <w:p w:rsidR="000D585D" w:rsidRDefault="00DF5729">
      <w:pPr>
        <w:ind w:firstLine="480"/>
        <w:rPr>
          <w:color w:val="000000" w:themeColor="text1"/>
          <w:kern w:val="0"/>
          <w:szCs w:val="24"/>
        </w:rPr>
      </w:pPr>
      <w:r>
        <w:rPr>
          <w:color w:val="000000" w:themeColor="text1"/>
          <w:kern w:val="0"/>
          <w:szCs w:val="24"/>
        </w:rPr>
        <w:t>对采集的地下水水样进行化验监测。每次监测都要做好观测笔记，记录观测时间、地点、水位标高、涌水量以及水质的化验结果，并对引发的变化与矿山开采活动进行分析。</w:t>
      </w:r>
    </w:p>
    <w:p w:rsidR="000D585D" w:rsidRDefault="00DF5729">
      <w:pPr>
        <w:autoSpaceDE w:val="0"/>
        <w:autoSpaceDN w:val="0"/>
        <w:ind w:firstLine="480"/>
        <w:rPr>
          <w:color w:val="000000" w:themeColor="text1"/>
          <w:kern w:val="0"/>
          <w:szCs w:val="24"/>
        </w:rPr>
      </w:pPr>
      <w:r>
        <w:rPr>
          <w:color w:val="000000" w:themeColor="text1"/>
          <w:kern w:val="0"/>
          <w:szCs w:val="24"/>
        </w:rPr>
        <w:t>（</w:t>
      </w:r>
      <w:r>
        <w:rPr>
          <w:color w:val="000000" w:themeColor="text1"/>
          <w:kern w:val="0"/>
          <w:szCs w:val="24"/>
        </w:rPr>
        <w:t>4</w:t>
      </w:r>
      <w:r>
        <w:rPr>
          <w:color w:val="000000" w:themeColor="text1"/>
          <w:kern w:val="0"/>
          <w:szCs w:val="24"/>
        </w:rPr>
        <w:t>）监测频率</w:t>
      </w:r>
    </w:p>
    <w:p w:rsidR="000D585D" w:rsidRDefault="00DF5729">
      <w:pPr>
        <w:autoSpaceDE w:val="0"/>
        <w:autoSpaceDN w:val="0"/>
        <w:ind w:firstLine="480"/>
        <w:rPr>
          <w:color w:val="000000" w:themeColor="text1"/>
          <w:kern w:val="0"/>
          <w:szCs w:val="24"/>
        </w:rPr>
      </w:pPr>
      <w:r>
        <w:rPr>
          <w:rFonts w:ascii="宋体" w:hAnsi="宋体" w:cs="宋体" w:hint="eastAsia"/>
          <w:color w:val="000000" w:themeColor="text1"/>
          <w:kern w:val="0"/>
          <w:szCs w:val="24"/>
        </w:rPr>
        <w:t>①</w:t>
      </w:r>
      <w:r>
        <w:rPr>
          <w:color w:val="000000" w:themeColor="text1"/>
          <w:kern w:val="0"/>
          <w:szCs w:val="24"/>
        </w:rPr>
        <w:t>地下水水位监测要求</w:t>
      </w:r>
    </w:p>
    <w:p w:rsidR="000D585D" w:rsidRDefault="00DF5729">
      <w:pPr>
        <w:autoSpaceDE w:val="0"/>
        <w:autoSpaceDN w:val="0"/>
        <w:ind w:firstLine="480"/>
        <w:rPr>
          <w:color w:val="000000" w:themeColor="text1"/>
          <w:kern w:val="0"/>
          <w:szCs w:val="24"/>
        </w:rPr>
      </w:pPr>
      <w:r>
        <w:rPr>
          <w:color w:val="000000" w:themeColor="text1"/>
          <w:kern w:val="0"/>
          <w:szCs w:val="24"/>
        </w:rPr>
        <w:t>一般情况下应每个月观测</w:t>
      </w:r>
      <w:r>
        <w:rPr>
          <w:color w:val="000000" w:themeColor="text1"/>
          <w:kern w:val="0"/>
          <w:szCs w:val="24"/>
        </w:rPr>
        <w:t>1</w:t>
      </w:r>
      <w:r>
        <w:rPr>
          <w:color w:val="000000" w:themeColor="text1"/>
          <w:kern w:val="0"/>
          <w:szCs w:val="24"/>
        </w:rPr>
        <w:t>次地下水水位；每年的丰水期（</w:t>
      </w:r>
      <w:r>
        <w:rPr>
          <w:color w:val="000000" w:themeColor="text1"/>
          <w:szCs w:val="24"/>
        </w:rPr>
        <w:t>6-10</w:t>
      </w:r>
      <w:r>
        <w:rPr>
          <w:color w:val="000000" w:themeColor="text1"/>
          <w:kern w:val="0"/>
          <w:szCs w:val="24"/>
        </w:rPr>
        <w:t>月份）应统测矿区范围内的地下水位，在恢复生产及出现污染事故的情况下需要提高频率。</w:t>
      </w:r>
    </w:p>
    <w:p w:rsidR="000D585D" w:rsidRDefault="00DF5729">
      <w:pPr>
        <w:autoSpaceDE w:val="0"/>
        <w:autoSpaceDN w:val="0"/>
        <w:ind w:firstLine="480"/>
        <w:rPr>
          <w:color w:val="000000" w:themeColor="text1"/>
          <w:kern w:val="0"/>
          <w:szCs w:val="24"/>
        </w:rPr>
      </w:pPr>
      <w:r>
        <w:rPr>
          <w:color w:val="000000" w:themeColor="text1"/>
          <w:kern w:val="0"/>
          <w:szCs w:val="24"/>
        </w:rPr>
        <w:t>当矿坑排水量急剧变化时，应增加地下水位监测次数，地下水位的监测应尽可能与地下水量的监测同步进行。</w:t>
      </w:r>
    </w:p>
    <w:p w:rsidR="000D585D" w:rsidRDefault="00DF5729">
      <w:pPr>
        <w:autoSpaceDE w:val="0"/>
        <w:autoSpaceDN w:val="0"/>
        <w:ind w:firstLine="480"/>
        <w:rPr>
          <w:color w:val="000000" w:themeColor="text1"/>
          <w:kern w:val="0"/>
          <w:szCs w:val="24"/>
        </w:rPr>
      </w:pPr>
      <w:r>
        <w:rPr>
          <w:rFonts w:ascii="宋体" w:hAnsi="宋体" w:cs="宋体" w:hint="eastAsia"/>
          <w:color w:val="000000" w:themeColor="text1"/>
          <w:kern w:val="0"/>
          <w:szCs w:val="24"/>
        </w:rPr>
        <w:t>②</w:t>
      </w:r>
      <w:r>
        <w:rPr>
          <w:color w:val="000000" w:themeColor="text1"/>
          <w:kern w:val="0"/>
          <w:szCs w:val="24"/>
        </w:rPr>
        <w:t>地下水水质、污染物监测要求</w:t>
      </w:r>
    </w:p>
    <w:p w:rsidR="000D585D" w:rsidRDefault="00DF5729">
      <w:pPr>
        <w:autoSpaceDE w:val="0"/>
        <w:autoSpaceDN w:val="0"/>
        <w:ind w:firstLine="480"/>
        <w:rPr>
          <w:color w:val="000000" w:themeColor="text1"/>
          <w:kern w:val="0"/>
          <w:szCs w:val="24"/>
        </w:rPr>
      </w:pPr>
      <w:r>
        <w:rPr>
          <w:color w:val="000000" w:themeColor="text1"/>
          <w:kern w:val="0"/>
          <w:szCs w:val="24"/>
        </w:rPr>
        <w:t>一般每年采取</w:t>
      </w:r>
      <w:r>
        <w:rPr>
          <w:color w:val="000000" w:themeColor="text1"/>
          <w:kern w:val="0"/>
          <w:szCs w:val="24"/>
        </w:rPr>
        <w:t>2</w:t>
      </w:r>
      <w:r>
        <w:rPr>
          <w:color w:val="000000" w:themeColor="text1"/>
          <w:kern w:val="0"/>
          <w:szCs w:val="24"/>
        </w:rPr>
        <w:t>次水质分析水样，丰水期（</w:t>
      </w:r>
      <w:r>
        <w:rPr>
          <w:color w:val="000000" w:themeColor="text1"/>
          <w:szCs w:val="24"/>
        </w:rPr>
        <w:t>6-10</w:t>
      </w:r>
      <w:r>
        <w:rPr>
          <w:color w:val="000000" w:themeColor="text1"/>
          <w:szCs w:val="24"/>
        </w:rPr>
        <w:t>月</w:t>
      </w:r>
      <w:r>
        <w:rPr>
          <w:color w:val="000000" w:themeColor="text1"/>
          <w:kern w:val="0"/>
          <w:szCs w:val="24"/>
        </w:rPr>
        <w:t>份）、枯水期（</w:t>
      </w:r>
      <w:r>
        <w:rPr>
          <w:color w:val="000000" w:themeColor="text1"/>
          <w:szCs w:val="24"/>
        </w:rPr>
        <w:t>1-4</w:t>
      </w:r>
      <w:r>
        <w:rPr>
          <w:color w:val="000000" w:themeColor="text1"/>
          <w:szCs w:val="24"/>
        </w:rPr>
        <w:t>月、</w:t>
      </w:r>
      <w:r>
        <w:rPr>
          <w:color w:val="000000" w:themeColor="text1"/>
          <w:szCs w:val="24"/>
        </w:rPr>
        <w:t>12</w:t>
      </w:r>
      <w:r>
        <w:rPr>
          <w:color w:val="000000" w:themeColor="text1"/>
          <w:szCs w:val="24"/>
        </w:rPr>
        <w:t>月</w:t>
      </w:r>
      <w:r>
        <w:rPr>
          <w:color w:val="000000" w:themeColor="text1"/>
          <w:kern w:val="0"/>
          <w:szCs w:val="24"/>
        </w:rPr>
        <w:t>）分别取水质分析水样，在恢复生产及出现污染事故的情况下需要提高频率。分析项目</w:t>
      </w:r>
      <w:r>
        <w:rPr>
          <w:rFonts w:hint="eastAsia"/>
          <w:color w:val="000000" w:themeColor="text1"/>
          <w:kern w:val="0"/>
          <w:szCs w:val="24"/>
        </w:rPr>
        <w:t>执行</w:t>
      </w:r>
      <w:r>
        <w:rPr>
          <w:color w:val="000000" w:themeColor="text1"/>
          <w:szCs w:val="24"/>
        </w:rPr>
        <w:t>《地下水质量标准》（</w:t>
      </w:r>
      <w:r>
        <w:rPr>
          <w:color w:val="000000" w:themeColor="text1"/>
          <w:szCs w:val="24"/>
        </w:rPr>
        <w:t>GB/T 14848-2017</w:t>
      </w:r>
      <w:r>
        <w:rPr>
          <w:color w:val="000000" w:themeColor="text1"/>
          <w:szCs w:val="24"/>
        </w:rPr>
        <w:t>）要求</w:t>
      </w:r>
      <w:r>
        <w:rPr>
          <w:rFonts w:hint="eastAsia"/>
          <w:color w:val="000000" w:themeColor="text1"/>
          <w:szCs w:val="24"/>
        </w:rPr>
        <w:t>以及后期编制的环境影响评价报告书监测要求</w:t>
      </w:r>
      <w:r>
        <w:rPr>
          <w:color w:val="000000" w:themeColor="text1"/>
          <w:kern w:val="0"/>
          <w:szCs w:val="24"/>
        </w:rPr>
        <w:t>。</w:t>
      </w:r>
    </w:p>
    <w:p w:rsidR="000D585D" w:rsidRDefault="00DF5729">
      <w:pPr>
        <w:autoSpaceDE w:val="0"/>
        <w:autoSpaceDN w:val="0"/>
        <w:ind w:firstLine="480"/>
        <w:rPr>
          <w:color w:val="000000" w:themeColor="text1"/>
          <w:kern w:val="0"/>
          <w:szCs w:val="24"/>
        </w:rPr>
      </w:pPr>
      <w:r>
        <w:rPr>
          <w:color w:val="000000" w:themeColor="text1"/>
          <w:kern w:val="0"/>
          <w:szCs w:val="24"/>
        </w:rPr>
        <w:t>（</w:t>
      </w:r>
      <w:r>
        <w:rPr>
          <w:color w:val="000000" w:themeColor="text1"/>
          <w:kern w:val="0"/>
          <w:szCs w:val="24"/>
        </w:rPr>
        <w:t>5</w:t>
      </w:r>
      <w:r>
        <w:rPr>
          <w:color w:val="000000" w:themeColor="text1"/>
          <w:kern w:val="0"/>
          <w:szCs w:val="24"/>
        </w:rPr>
        <w:t>）技术要求</w:t>
      </w:r>
    </w:p>
    <w:p w:rsidR="000D585D" w:rsidRDefault="00DF5729">
      <w:pPr>
        <w:autoSpaceDE w:val="0"/>
        <w:autoSpaceDN w:val="0"/>
        <w:ind w:firstLine="480"/>
        <w:rPr>
          <w:bCs/>
          <w:color w:val="000000" w:themeColor="text1"/>
          <w:szCs w:val="24"/>
        </w:rPr>
      </w:pPr>
      <w:r>
        <w:rPr>
          <w:bCs/>
          <w:color w:val="000000" w:themeColor="text1"/>
          <w:szCs w:val="24"/>
        </w:rPr>
        <w:t>每次监测都要做好观测笔记，记录观测时间、地点、水位标高、涌水量以及水质的化验结果，并对引发的变化与矿山开采活动</w:t>
      </w:r>
      <w:r>
        <w:rPr>
          <w:bCs/>
          <w:color w:val="000000" w:themeColor="text1"/>
          <w:szCs w:val="24"/>
        </w:rPr>
        <w:t>进行分析。测量水位埋深要在</w:t>
      </w:r>
      <w:proofErr w:type="gramStart"/>
      <w:r>
        <w:rPr>
          <w:bCs/>
          <w:color w:val="000000" w:themeColor="text1"/>
          <w:szCs w:val="24"/>
        </w:rPr>
        <w:t>不</w:t>
      </w:r>
      <w:proofErr w:type="gramEnd"/>
      <w:r>
        <w:rPr>
          <w:bCs/>
          <w:color w:val="000000" w:themeColor="text1"/>
          <w:szCs w:val="24"/>
        </w:rPr>
        <w:t>大量抽</w:t>
      </w:r>
      <w:r>
        <w:rPr>
          <w:bCs/>
          <w:color w:val="000000" w:themeColor="text1"/>
          <w:szCs w:val="24"/>
        </w:rPr>
        <w:lastRenderedPageBreak/>
        <w:t>取地下水、水位稳定时进行测量，采取水样时要用洁净容器，送样时间不宜超过</w:t>
      </w:r>
      <w:r>
        <w:rPr>
          <w:bCs/>
          <w:color w:val="000000" w:themeColor="text1"/>
          <w:szCs w:val="24"/>
        </w:rPr>
        <w:t>24</w:t>
      </w:r>
      <w:r>
        <w:rPr>
          <w:bCs/>
          <w:color w:val="000000" w:themeColor="text1"/>
          <w:szCs w:val="24"/>
        </w:rPr>
        <w:t>小时。</w:t>
      </w:r>
    </w:p>
    <w:p w:rsidR="000D585D" w:rsidRDefault="00DF5729">
      <w:pPr>
        <w:autoSpaceDE w:val="0"/>
        <w:autoSpaceDN w:val="0"/>
        <w:ind w:firstLine="480"/>
        <w:rPr>
          <w:bCs/>
          <w:color w:val="000000" w:themeColor="text1"/>
          <w:kern w:val="0"/>
          <w:szCs w:val="24"/>
        </w:rPr>
      </w:pPr>
      <w:r>
        <w:rPr>
          <w:bCs/>
          <w:color w:val="000000" w:themeColor="text1"/>
          <w:kern w:val="0"/>
          <w:szCs w:val="24"/>
        </w:rPr>
        <w:t>（</w:t>
      </w:r>
      <w:r>
        <w:rPr>
          <w:bCs/>
          <w:color w:val="000000" w:themeColor="text1"/>
          <w:kern w:val="0"/>
          <w:szCs w:val="24"/>
        </w:rPr>
        <w:t>6</w:t>
      </w:r>
      <w:r>
        <w:rPr>
          <w:bCs/>
          <w:color w:val="000000" w:themeColor="text1"/>
          <w:kern w:val="0"/>
          <w:szCs w:val="24"/>
        </w:rPr>
        <w:t>）监测时限</w:t>
      </w:r>
    </w:p>
    <w:p w:rsidR="000D585D" w:rsidRDefault="00DF5729">
      <w:pPr>
        <w:ind w:firstLine="480"/>
        <w:rPr>
          <w:bCs/>
          <w:color w:val="000000" w:themeColor="text1"/>
          <w:szCs w:val="24"/>
        </w:rPr>
      </w:pPr>
      <w:r>
        <w:rPr>
          <w:bCs/>
          <w:color w:val="000000" w:themeColor="text1"/>
          <w:szCs w:val="24"/>
        </w:rPr>
        <w:t>矿山生产期间和综合治理期内，即</w:t>
      </w:r>
      <w:r>
        <w:rPr>
          <w:bCs/>
          <w:color w:val="000000" w:themeColor="text1"/>
          <w:szCs w:val="24"/>
        </w:rPr>
        <w:t>2026</w:t>
      </w:r>
      <w:r>
        <w:rPr>
          <w:bCs/>
          <w:color w:val="000000" w:themeColor="text1"/>
          <w:szCs w:val="24"/>
        </w:rPr>
        <w:t>年</w:t>
      </w:r>
      <w:r>
        <w:rPr>
          <w:bCs/>
          <w:color w:val="000000" w:themeColor="text1"/>
          <w:szCs w:val="24"/>
        </w:rPr>
        <w:t>1</w:t>
      </w:r>
      <w:r>
        <w:rPr>
          <w:bCs/>
          <w:color w:val="000000" w:themeColor="text1"/>
          <w:szCs w:val="24"/>
        </w:rPr>
        <w:t>月至</w:t>
      </w:r>
      <w:r>
        <w:rPr>
          <w:color w:val="000000" w:themeColor="text1"/>
          <w:szCs w:val="24"/>
        </w:rPr>
        <w:t>20</w:t>
      </w:r>
      <w:r>
        <w:rPr>
          <w:rFonts w:hint="eastAsia"/>
          <w:color w:val="000000" w:themeColor="text1"/>
          <w:szCs w:val="24"/>
        </w:rPr>
        <w:t>26</w:t>
      </w:r>
      <w:r>
        <w:rPr>
          <w:bCs/>
          <w:color w:val="000000" w:themeColor="text1"/>
          <w:szCs w:val="24"/>
        </w:rPr>
        <w:t>年</w:t>
      </w:r>
      <w:r>
        <w:rPr>
          <w:bCs/>
          <w:color w:val="000000" w:themeColor="text1"/>
          <w:szCs w:val="24"/>
        </w:rPr>
        <w:t>12</w:t>
      </w:r>
      <w:r>
        <w:rPr>
          <w:bCs/>
          <w:color w:val="000000" w:themeColor="text1"/>
          <w:szCs w:val="24"/>
        </w:rPr>
        <w:t>月。</w:t>
      </w:r>
    </w:p>
    <w:p w:rsidR="000D585D" w:rsidRDefault="00DF5729">
      <w:pPr>
        <w:ind w:firstLine="496"/>
        <w:rPr>
          <w:bCs/>
          <w:color w:val="000000" w:themeColor="text1"/>
          <w:spacing w:val="4"/>
          <w:szCs w:val="24"/>
        </w:rPr>
      </w:pPr>
      <w:r>
        <w:rPr>
          <w:bCs/>
          <w:color w:val="000000" w:themeColor="text1"/>
          <w:spacing w:val="4"/>
          <w:szCs w:val="24"/>
        </w:rPr>
        <w:t>3</w:t>
      </w:r>
      <w:r>
        <w:rPr>
          <w:bCs/>
          <w:color w:val="000000" w:themeColor="text1"/>
          <w:spacing w:val="4"/>
          <w:szCs w:val="24"/>
        </w:rPr>
        <w:t>、地形地貌景观及土地资源监测</w:t>
      </w:r>
    </w:p>
    <w:p w:rsidR="000D585D" w:rsidRDefault="00DF5729">
      <w:pPr>
        <w:ind w:firstLine="496"/>
        <w:rPr>
          <w:bCs/>
          <w:color w:val="000000" w:themeColor="text1"/>
          <w:spacing w:val="4"/>
          <w:szCs w:val="24"/>
        </w:rPr>
      </w:pPr>
      <w:r>
        <w:rPr>
          <w:bCs/>
          <w:color w:val="000000" w:themeColor="text1"/>
          <w:spacing w:val="4"/>
          <w:szCs w:val="24"/>
        </w:rPr>
        <w:t>（</w:t>
      </w:r>
      <w:r>
        <w:rPr>
          <w:bCs/>
          <w:color w:val="000000" w:themeColor="text1"/>
          <w:spacing w:val="4"/>
          <w:szCs w:val="24"/>
        </w:rPr>
        <w:t>1</w:t>
      </w:r>
      <w:r>
        <w:rPr>
          <w:bCs/>
          <w:color w:val="000000" w:themeColor="text1"/>
          <w:spacing w:val="4"/>
          <w:szCs w:val="24"/>
        </w:rPr>
        <w:t>）监测内容</w:t>
      </w:r>
    </w:p>
    <w:p w:rsidR="000D585D" w:rsidRDefault="00DF5729">
      <w:pPr>
        <w:ind w:firstLine="496"/>
        <w:rPr>
          <w:bCs/>
          <w:color w:val="000000" w:themeColor="text1"/>
          <w:spacing w:val="4"/>
          <w:szCs w:val="24"/>
        </w:rPr>
      </w:pPr>
      <w:r>
        <w:rPr>
          <w:bCs/>
          <w:color w:val="000000" w:themeColor="text1"/>
          <w:spacing w:val="4"/>
          <w:szCs w:val="24"/>
        </w:rPr>
        <w:t>开采过程中对矿区内地貌景观及土地资源进行监测。</w:t>
      </w:r>
      <w:r>
        <w:rPr>
          <w:bCs/>
          <w:color w:val="000000" w:themeColor="text1"/>
          <w:szCs w:val="24"/>
        </w:rPr>
        <w:t>主要为挖损、压占和占用破坏土地资源，影响地形地貌景观情况，随时掌握影响状况，制定相应对策。</w:t>
      </w:r>
    </w:p>
    <w:p w:rsidR="000D585D" w:rsidRDefault="00DF5729">
      <w:pPr>
        <w:ind w:firstLine="496"/>
        <w:rPr>
          <w:bCs/>
          <w:color w:val="000000" w:themeColor="text1"/>
          <w:spacing w:val="4"/>
          <w:szCs w:val="24"/>
        </w:rPr>
      </w:pPr>
      <w:r>
        <w:rPr>
          <w:bCs/>
          <w:color w:val="000000" w:themeColor="text1"/>
          <w:spacing w:val="4"/>
          <w:szCs w:val="24"/>
        </w:rPr>
        <w:t>（</w:t>
      </w:r>
      <w:r>
        <w:rPr>
          <w:bCs/>
          <w:color w:val="000000" w:themeColor="text1"/>
          <w:spacing w:val="4"/>
          <w:szCs w:val="24"/>
        </w:rPr>
        <w:t>2</w:t>
      </w:r>
      <w:r>
        <w:rPr>
          <w:bCs/>
          <w:color w:val="000000" w:themeColor="text1"/>
          <w:spacing w:val="4"/>
          <w:szCs w:val="24"/>
        </w:rPr>
        <w:t>）监测方法</w:t>
      </w:r>
    </w:p>
    <w:p w:rsidR="000D585D" w:rsidRDefault="00DF5729">
      <w:pPr>
        <w:ind w:firstLine="480"/>
        <w:rPr>
          <w:bCs/>
          <w:color w:val="000000" w:themeColor="text1"/>
          <w:szCs w:val="24"/>
        </w:rPr>
      </w:pPr>
      <w:r>
        <w:rPr>
          <w:bCs/>
          <w:color w:val="000000" w:themeColor="text1"/>
          <w:szCs w:val="24"/>
        </w:rPr>
        <w:t>在拟建露天采场周边设置一条监测路线。采用人工巡查方式、小型无人机对地形地貌进行监测，在采矿过程中安全员随时监测。将历次照片进行对比分析地形地貌是否有变化，并采取必要的处理措施。</w:t>
      </w:r>
    </w:p>
    <w:p w:rsidR="000D585D" w:rsidRDefault="00DF5729">
      <w:pPr>
        <w:ind w:firstLine="480"/>
        <w:rPr>
          <w:bCs/>
          <w:color w:val="000000" w:themeColor="text1"/>
          <w:szCs w:val="24"/>
        </w:rPr>
      </w:pPr>
      <w:r>
        <w:rPr>
          <w:bCs/>
          <w:color w:val="000000" w:themeColor="text1"/>
          <w:szCs w:val="24"/>
        </w:rPr>
        <w:t>根据《矿山地质环境监测技术规程》（</w:t>
      </w:r>
      <w:r>
        <w:rPr>
          <w:bCs/>
          <w:color w:val="000000" w:themeColor="text1"/>
          <w:szCs w:val="24"/>
        </w:rPr>
        <w:t>DZ/T0287-2015</w:t>
      </w:r>
      <w:r>
        <w:rPr>
          <w:bCs/>
          <w:color w:val="000000" w:themeColor="text1"/>
          <w:szCs w:val="24"/>
        </w:rPr>
        <w:t>），本方案采用定期无人机航测（地面分辨率小于</w:t>
      </w:r>
      <w:r>
        <w:rPr>
          <w:bCs/>
          <w:color w:val="000000" w:themeColor="text1"/>
          <w:szCs w:val="24"/>
        </w:rPr>
        <w:t>10cm</w:t>
      </w:r>
      <w:r>
        <w:rPr>
          <w:bCs/>
          <w:color w:val="000000" w:themeColor="text1"/>
          <w:szCs w:val="24"/>
        </w:rPr>
        <w:t>）方式。定期指定专人采用人工监测、巡查的方式对矿山开采活动影响地段的地形地貌景观及土地损毁情况进行监测，防止矿山开采乱采乱挖以及废弃物的随意堆放。可</w:t>
      </w:r>
      <w:proofErr w:type="gramStart"/>
      <w:r>
        <w:rPr>
          <w:bCs/>
          <w:color w:val="000000" w:themeColor="text1"/>
          <w:szCs w:val="24"/>
        </w:rPr>
        <w:t>根据样表</w:t>
      </w:r>
      <w:proofErr w:type="gramEnd"/>
      <w:r>
        <w:rPr>
          <w:bCs/>
          <w:color w:val="000000" w:themeColor="text1"/>
          <w:szCs w:val="24"/>
        </w:rPr>
        <w:t>5-</w:t>
      </w:r>
      <w:r>
        <w:rPr>
          <w:rFonts w:hint="eastAsia"/>
          <w:bCs/>
          <w:color w:val="000000" w:themeColor="text1"/>
          <w:szCs w:val="24"/>
        </w:rPr>
        <w:t>7</w:t>
      </w:r>
      <w:r>
        <w:rPr>
          <w:bCs/>
          <w:color w:val="000000" w:themeColor="text1"/>
          <w:szCs w:val="24"/>
        </w:rPr>
        <w:t>记录监测情况。</w:t>
      </w:r>
    </w:p>
    <w:p w:rsidR="000D585D" w:rsidRDefault="00DF5729" w:rsidP="000D585D">
      <w:pPr>
        <w:pStyle w:val="afffffffc"/>
        <w:ind w:firstLine="480"/>
        <w:rPr>
          <w:rFonts w:ascii="Times New Roman" w:eastAsia="黑体" w:hAnsi="Times New Roman" w:cs="Times New Roman"/>
          <w:color w:val="000000" w:themeColor="text1"/>
          <w:szCs w:val="24"/>
        </w:rPr>
      </w:pPr>
      <w:r>
        <w:rPr>
          <w:rFonts w:ascii="Times New Roman" w:eastAsia="黑体" w:hAnsi="Times New Roman" w:cs="Times New Roman"/>
          <w:color w:val="000000" w:themeColor="text1"/>
          <w:szCs w:val="24"/>
        </w:rPr>
        <w:t>表</w:t>
      </w:r>
      <w:r>
        <w:rPr>
          <w:rFonts w:ascii="Times New Roman" w:eastAsia="黑体" w:hAnsi="Times New Roman" w:cs="Times New Roman"/>
          <w:color w:val="000000" w:themeColor="text1"/>
          <w:szCs w:val="24"/>
        </w:rPr>
        <w:t>5-</w:t>
      </w:r>
      <w:r>
        <w:rPr>
          <w:rFonts w:ascii="Times New Roman" w:eastAsia="黑体" w:hAnsi="Times New Roman" w:cs="Times New Roman" w:hint="eastAsia"/>
          <w:color w:val="000000" w:themeColor="text1"/>
          <w:szCs w:val="24"/>
        </w:rPr>
        <w:t>7</w:t>
      </w:r>
      <w:r>
        <w:rPr>
          <w:rFonts w:ascii="Times New Roman" w:eastAsia="黑体" w:hAnsi="Times New Roman" w:cs="Times New Roman"/>
          <w:color w:val="000000" w:themeColor="text1"/>
          <w:szCs w:val="24"/>
        </w:rPr>
        <w:t xml:space="preserve">  </w:t>
      </w:r>
      <w:r>
        <w:rPr>
          <w:rFonts w:ascii="Times New Roman" w:eastAsia="黑体" w:hAnsi="Times New Roman" w:cs="Times New Roman"/>
          <w:color w:val="000000" w:themeColor="text1"/>
          <w:szCs w:val="24"/>
        </w:rPr>
        <w:t>地形地貌景观及土地资源监测记录表</w:t>
      </w:r>
    </w:p>
    <w:p w:rsidR="000D585D" w:rsidRDefault="00DF5729" w:rsidP="000D585D">
      <w:pPr>
        <w:pStyle w:val="afffffffc"/>
        <w:ind w:firstLine="422"/>
        <w:jc w:val="both"/>
        <w:rPr>
          <w:rFonts w:ascii="Times New Roman" w:hAnsi="Times New Roman" w:cs="Times New Roman"/>
          <w:b/>
          <w:bCs/>
          <w:color w:val="000000" w:themeColor="text1"/>
          <w:szCs w:val="24"/>
        </w:rPr>
      </w:pPr>
      <w:r>
        <w:rPr>
          <w:rFonts w:ascii="Times New Roman" w:hAnsi="Times New Roman" w:cs="Times New Roman"/>
          <w:b/>
          <w:bCs/>
          <w:color w:val="000000" w:themeColor="text1"/>
          <w:sz w:val="21"/>
          <w:szCs w:val="21"/>
        </w:rPr>
        <w:t>时间：</w:t>
      </w:r>
      <w:r>
        <w:rPr>
          <w:rFonts w:ascii="Times New Roman" w:hAnsi="Times New Roman" w:cs="Times New Roman"/>
          <w:b/>
          <w:bCs/>
          <w:color w:val="000000" w:themeColor="text1"/>
          <w:sz w:val="21"/>
          <w:szCs w:val="21"/>
        </w:rPr>
        <w:t xml:space="preserve">  </w:t>
      </w:r>
      <w:r>
        <w:rPr>
          <w:rFonts w:ascii="Times New Roman" w:hAnsi="Times New Roman" w:cs="Times New Roman"/>
          <w:b/>
          <w:bCs/>
          <w:color w:val="000000" w:themeColor="text1"/>
          <w:sz w:val="21"/>
          <w:szCs w:val="21"/>
        </w:rPr>
        <w:t>年</w:t>
      </w:r>
      <w:r>
        <w:rPr>
          <w:rFonts w:ascii="Times New Roman" w:hAnsi="Times New Roman" w:cs="Times New Roman"/>
          <w:b/>
          <w:bCs/>
          <w:color w:val="000000" w:themeColor="text1"/>
          <w:sz w:val="21"/>
          <w:szCs w:val="21"/>
        </w:rPr>
        <w:t xml:space="preserve">   </w:t>
      </w:r>
      <w:r>
        <w:rPr>
          <w:rFonts w:ascii="Times New Roman" w:hAnsi="Times New Roman" w:cs="Times New Roman"/>
          <w:b/>
          <w:bCs/>
          <w:color w:val="000000" w:themeColor="text1"/>
          <w:sz w:val="21"/>
          <w:szCs w:val="21"/>
        </w:rPr>
        <w:t>月</w:t>
      </w:r>
      <w:r>
        <w:rPr>
          <w:rFonts w:ascii="Times New Roman" w:hAnsi="Times New Roman" w:cs="Times New Roman"/>
          <w:b/>
          <w:bCs/>
          <w:color w:val="000000" w:themeColor="text1"/>
          <w:sz w:val="21"/>
          <w:szCs w:val="21"/>
        </w:rPr>
        <w:t xml:space="preserve">   </w:t>
      </w:r>
      <w:r>
        <w:rPr>
          <w:rFonts w:ascii="Times New Roman" w:hAnsi="Times New Roman" w:cs="Times New Roman"/>
          <w:b/>
          <w:bCs/>
          <w:color w:val="000000" w:themeColor="text1"/>
          <w:sz w:val="21"/>
          <w:szCs w:val="21"/>
        </w:rPr>
        <w:t>日</w:t>
      </w:r>
      <w:r>
        <w:rPr>
          <w:rFonts w:ascii="Times New Roman" w:hAnsi="Times New Roman" w:cs="Times New Roman"/>
          <w:b/>
          <w:bCs/>
          <w:color w:val="000000" w:themeColor="text1"/>
          <w:sz w:val="21"/>
          <w:szCs w:val="21"/>
        </w:rPr>
        <w:t xml:space="preserve">        </w:t>
      </w:r>
      <w:r>
        <w:rPr>
          <w:rFonts w:ascii="Times New Roman" w:hAnsi="Times New Roman" w:cs="Times New Roman"/>
          <w:b/>
          <w:bCs/>
          <w:color w:val="000000" w:themeColor="text1"/>
          <w:sz w:val="21"/>
          <w:szCs w:val="21"/>
        </w:rPr>
        <w:t>星期</w:t>
      </w:r>
      <w:r>
        <w:rPr>
          <w:rFonts w:ascii="Times New Roman" w:hAnsi="Times New Roman" w:cs="Times New Roman"/>
          <w:b/>
          <w:bCs/>
          <w:color w:val="000000" w:themeColor="text1"/>
          <w:sz w:val="21"/>
          <w:szCs w:val="21"/>
        </w:rPr>
        <w:t xml:space="preserve">              </w:t>
      </w:r>
      <w:r>
        <w:rPr>
          <w:rFonts w:ascii="Times New Roman" w:hAnsi="Times New Roman" w:cs="Times New Roman"/>
          <w:b/>
          <w:bCs/>
          <w:color w:val="000000" w:themeColor="text1"/>
          <w:sz w:val="21"/>
          <w:szCs w:val="21"/>
        </w:rPr>
        <w:t>天气：</w:t>
      </w:r>
      <w:r>
        <w:rPr>
          <w:rFonts w:ascii="Times New Roman" w:hAnsi="Times New Roman" w:cs="Times New Roman"/>
          <w:b/>
          <w:bCs/>
          <w:color w:val="000000" w:themeColor="text1"/>
          <w:sz w:val="21"/>
          <w:szCs w:val="21"/>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7"/>
        <w:gridCol w:w="895"/>
        <w:gridCol w:w="1314"/>
        <w:gridCol w:w="5423"/>
      </w:tblGrid>
      <w:tr w:rsidR="000D585D">
        <w:trPr>
          <w:trHeight w:val="388"/>
          <w:jc w:val="center"/>
        </w:trPr>
        <w:tc>
          <w:tcPr>
            <w:tcW w:w="3016" w:type="dxa"/>
            <w:gridSpan w:val="3"/>
            <w:vAlign w:val="center"/>
          </w:tcPr>
          <w:p w:rsidR="000D585D" w:rsidRDefault="00DF5729">
            <w:pPr>
              <w:spacing w:line="240" w:lineRule="auto"/>
              <w:ind w:firstLineChars="0" w:firstLine="0"/>
              <w:jc w:val="center"/>
              <w:rPr>
                <w:sz w:val="21"/>
                <w:szCs w:val="21"/>
              </w:rPr>
            </w:pPr>
            <w:r>
              <w:rPr>
                <w:rFonts w:hint="eastAsia"/>
                <w:sz w:val="21"/>
                <w:szCs w:val="21"/>
              </w:rPr>
              <w:t>监测单元</w:t>
            </w:r>
          </w:p>
        </w:tc>
        <w:tc>
          <w:tcPr>
            <w:tcW w:w="5423" w:type="dxa"/>
            <w:vAlign w:val="center"/>
          </w:tcPr>
          <w:p w:rsidR="000D585D" w:rsidRDefault="000D585D">
            <w:pPr>
              <w:spacing w:line="240" w:lineRule="auto"/>
              <w:ind w:firstLineChars="0" w:firstLine="0"/>
              <w:jc w:val="center"/>
              <w:rPr>
                <w:sz w:val="21"/>
                <w:szCs w:val="21"/>
              </w:rPr>
            </w:pPr>
          </w:p>
        </w:tc>
      </w:tr>
      <w:tr w:rsidR="000D585D">
        <w:trPr>
          <w:trHeight w:val="388"/>
          <w:jc w:val="center"/>
        </w:trPr>
        <w:tc>
          <w:tcPr>
            <w:tcW w:w="807" w:type="dxa"/>
            <w:vMerge w:val="restart"/>
            <w:vAlign w:val="center"/>
          </w:tcPr>
          <w:p w:rsidR="000D585D" w:rsidRDefault="00DF5729">
            <w:pPr>
              <w:spacing w:line="240" w:lineRule="auto"/>
              <w:ind w:firstLineChars="0" w:firstLine="0"/>
              <w:jc w:val="center"/>
              <w:rPr>
                <w:sz w:val="21"/>
                <w:szCs w:val="21"/>
              </w:rPr>
            </w:pPr>
            <w:r>
              <w:rPr>
                <w:rFonts w:hint="eastAsia"/>
                <w:sz w:val="21"/>
                <w:szCs w:val="21"/>
              </w:rPr>
              <w:t>监测内容</w:t>
            </w:r>
          </w:p>
        </w:tc>
        <w:tc>
          <w:tcPr>
            <w:tcW w:w="2209" w:type="dxa"/>
            <w:gridSpan w:val="2"/>
            <w:vAlign w:val="center"/>
          </w:tcPr>
          <w:p w:rsidR="000D585D" w:rsidRDefault="00DF5729">
            <w:pPr>
              <w:spacing w:line="240" w:lineRule="auto"/>
              <w:ind w:firstLineChars="0" w:firstLine="0"/>
              <w:jc w:val="center"/>
              <w:rPr>
                <w:sz w:val="21"/>
                <w:szCs w:val="21"/>
              </w:rPr>
            </w:pPr>
            <w:r>
              <w:rPr>
                <w:rFonts w:hint="eastAsia"/>
                <w:sz w:val="21"/>
                <w:szCs w:val="21"/>
              </w:rPr>
              <w:t>损毁土地面积（</w:t>
            </w:r>
            <w:r>
              <w:rPr>
                <w:rFonts w:hint="eastAsia"/>
                <w:sz w:val="21"/>
                <w:szCs w:val="21"/>
              </w:rPr>
              <w:t>m</w:t>
            </w:r>
            <w:r>
              <w:rPr>
                <w:rFonts w:hint="eastAsia"/>
                <w:sz w:val="21"/>
                <w:szCs w:val="21"/>
                <w:vertAlign w:val="superscript"/>
              </w:rPr>
              <w:t>2</w:t>
            </w:r>
            <w:r>
              <w:rPr>
                <w:rFonts w:hint="eastAsia"/>
                <w:sz w:val="21"/>
                <w:szCs w:val="21"/>
              </w:rPr>
              <w:t>）</w:t>
            </w:r>
          </w:p>
        </w:tc>
        <w:tc>
          <w:tcPr>
            <w:tcW w:w="5423" w:type="dxa"/>
            <w:vAlign w:val="center"/>
          </w:tcPr>
          <w:p w:rsidR="000D585D" w:rsidRDefault="000D585D">
            <w:pPr>
              <w:spacing w:line="240" w:lineRule="auto"/>
              <w:ind w:firstLineChars="0" w:firstLine="0"/>
              <w:jc w:val="center"/>
              <w:rPr>
                <w:sz w:val="21"/>
                <w:szCs w:val="21"/>
              </w:rPr>
            </w:pPr>
          </w:p>
        </w:tc>
      </w:tr>
      <w:tr w:rsidR="000D585D">
        <w:trPr>
          <w:trHeight w:val="388"/>
          <w:jc w:val="center"/>
        </w:trPr>
        <w:tc>
          <w:tcPr>
            <w:tcW w:w="807" w:type="dxa"/>
            <w:vMerge/>
            <w:vAlign w:val="center"/>
          </w:tcPr>
          <w:p w:rsidR="000D585D" w:rsidRDefault="000D585D">
            <w:pPr>
              <w:spacing w:line="240" w:lineRule="auto"/>
              <w:ind w:firstLineChars="0" w:firstLine="0"/>
              <w:jc w:val="center"/>
              <w:rPr>
                <w:sz w:val="21"/>
                <w:szCs w:val="21"/>
              </w:rPr>
            </w:pPr>
          </w:p>
        </w:tc>
        <w:tc>
          <w:tcPr>
            <w:tcW w:w="2209" w:type="dxa"/>
            <w:gridSpan w:val="2"/>
            <w:vAlign w:val="center"/>
          </w:tcPr>
          <w:p w:rsidR="000D585D" w:rsidRDefault="00DF5729">
            <w:pPr>
              <w:spacing w:line="240" w:lineRule="auto"/>
              <w:ind w:firstLineChars="0" w:firstLine="0"/>
              <w:jc w:val="center"/>
              <w:rPr>
                <w:sz w:val="21"/>
                <w:szCs w:val="21"/>
              </w:rPr>
            </w:pPr>
            <w:r>
              <w:rPr>
                <w:rFonts w:hint="eastAsia"/>
                <w:sz w:val="21"/>
                <w:szCs w:val="21"/>
              </w:rPr>
              <w:t>破坏土地利用类型</w:t>
            </w:r>
          </w:p>
        </w:tc>
        <w:tc>
          <w:tcPr>
            <w:tcW w:w="5423" w:type="dxa"/>
            <w:vAlign w:val="center"/>
          </w:tcPr>
          <w:p w:rsidR="000D585D" w:rsidRDefault="000D585D">
            <w:pPr>
              <w:spacing w:line="240" w:lineRule="auto"/>
              <w:ind w:firstLineChars="0" w:firstLine="0"/>
              <w:jc w:val="center"/>
              <w:rPr>
                <w:sz w:val="21"/>
                <w:szCs w:val="21"/>
              </w:rPr>
            </w:pPr>
          </w:p>
        </w:tc>
      </w:tr>
      <w:tr w:rsidR="000D585D">
        <w:trPr>
          <w:trHeight w:val="388"/>
          <w:jc w:val="center"/>
        </w:trPr>
        <w:tc>
          <w:tcPr>
            <w:tcW w:w="807" w:type="dxa"/>
            <w:vMerge/>
            <w:vAlign w:val="center"/>
          </w:tcPr>
          <w:p w:rsidR="000D585D" w:rsidRDefault="000D585D">
            <w:pPr>
              <w:spacing w:line="240" w:lineRule="auto"/>
              <w:ind w:firstLineChars="0" w:firstLine="0"/>
              <w:jc w:val="center"/>
              <w:rPr>
                <w:sz w:val="21"/>
                <w:szCs w:val="21"/>
              </w:rPr>
            </w:pPr>
          </w:p>
        </w:tc>
        <w:tc>
          <w:tcPr>
            <w:tcW w:w="2209" w:type="dxa"/>
            <w:gridSpan w:val="2"/>
            <w:vAlign w:val="center"/>
          </w:tcPr>
          <w:p w:rsidR="000D585D" w:rsidRDefault="00DF5729">
            <w:pPr>
              <w:spacing w:line="240" w:lineRule="auto"/>
              <w:ind w:firstLineChars="0" w:firstLine="0"/>
              <w:jc w:val="center"/>
              <w:rPr>
                <w:sz w:val="21"/>
                <w:szCs w:val="21"/>
              </w:rPr>
            </w:pPr>
            <w:r>
              <w:rPr>
                <w:rFonts w:hint="eastAsia"/>
                <w:sz w:val="21"/>
                <w:szCs w:val="21"/>
              </w:rPr>
              <w:t>损毁方式</w:t>
            </w:r>
          </w:p>
        </w:tc>
        <w:tc>
          <w:tcPr>
            <w:tcW w:w="5423" w:type="dxa"/>
            <w:vAlign w:val="center"/>
          </w:tcPr>
          <w:p w:rsidR="000D585D" w:rsidRDefault="000D585D">
            <w:pPr>
              <w:spacing w:line="240" w:lineRule="auto"/>
              <w:ind w:firstLineChars="0" w:firstLine="0"/>
              <w:jc w:val="center"/>
              <w:rPr>
                <w:sz w:val="21"/>
                <w:szCs w:val="21"/>
              </w:rPr>
            </w:pPr>
          </w:p>
        </w:tc>
      </w:tr>
      <w:tr w:rsidR="000D585D">
        <w:trPr>
          <w:trHeight w:val="388"/>
          <w:jc w:val="center"/>
        </w:trPr>
        <w:tc>
          <w:tcPr>
            <w:tcW w:w="807" w:type="dxa"/>
            <w:vMerge/>
            <w:vAlign w:val="center"/>
          </w:tcPr>
          <w:p w:rsidR="000D585D" w:rsidRDefault="000D585D">
            <w:pPr>
              <w:spacing w:line="240" w:lineRule="auto"/>
              <w:ind w:firstLineChars="0" w:firstLine="0"/>
              <w:jc w:val="center"/>
              <w:rPr>
                <w:sz w:val="21"/>
                <w:szCs w:val="21"/>
              </w:rPr>
            </w:pPr>
          </w:p>
        </w:tc>
        <w:tc>
          <w:tcPr>
            <w:tcW w:w="2209" w:type="dxa"/>
            <w:gridSpan w:val="2"/>
            <w:vAlign w:val="center"/>
          </w:tcPr>
          <w:p w:rsidR="000D585D" w:rsidRDefault="00DF5729">
            <w:pPr>
              <w:spacing w:line="240" w:lineRule="auto"/>
              <w:ind w:firstLineChars="0" w:firstLine="0"/>
              <w:jc w:val="center"/>
              <w:rPr>
                <w:sz w:val="21"/>
                <w:szCs w:val="21"/>
              </w:rPr>
            </w:pPr>
            <w:r>
              <w:rPr>
                <w:rFonts w:hint="eastAsia"/>
                <w:sz w:val="21"/>
                <w:szCs w:val="21"/>
              </w:rPr>
              <w:t>影响破坏程度</w:t>
            </w:r>
          </w:p>
        </w:tc>
        <w:tc>
          <w:tcPr>
            <w:tcW w:w="5423" w:type="dxa"/>
            <w:vAlign w:val="center"/>
          </w:tcPr>
          <w:p w:rsidR="000D585D" w:rsidRDefault="000D585D">
            <w:pPr>
              <w:spacing w:line="240" w:lineRule="auto"/>
              <w:ind w:firstLineChars="0" w:firstLine="0"/>
              <w:jc w:val="center"/>
              <w:rPr>
                <w:sz w:val="21"/>
                <w:szCs w:val="21"/>
              </w:rPr>
            </w:pPr>
          </w:p>
        </w:tc>
      </w:tr>
      <w:tr w:rsidR="000D585D">
        <w:trPr>
          <w:trHeight w:val="388"/>
          <w:jc w:val="center"/>
        </w:trPr>
        <w:tc>
          <w:tcPr>
            <w:tcW w:w="807" w:type="dxa"/>
            <w:vMerge/>
            <w:vAlign w:val="center"/>
          </w:tcPr>
          <w:p w:rsidR="000D585D" w:rsidRDefault="000D585D">
            <w:pPr>
              <w:spacing w:line="240" w:lineRule="auto"/>
              <w:ind w:firstLineChars="0" w:firstLine="0"/>
              <w:jc w:val="center"/>
              <w:rPr>
                <w:sz w:val="21"/>
                <w:szCs w:val="21"/>
              </w:rPr>
            </w:pPr>
          </w:p>
        </w:tc>
        <w:tc>
          <w:tcPr>
            <w:tcW w:w="2209" w:type="dxa"/>
            <w:gridSpan w:val="2"/>
            <w:vAlign w:val="center"/>
          </w:tcPr>
          <w:p w:rsidR="000D585D" w:rsidRDefault="00DF5729">
            <w:pPr>
              <w:spacing w:line="240" w:lineRule="auto"/>
              <w:ind w:firstLineChars="0" w:firstLine="0"/>
              <w:jc w:val="center"/>
              <w:rPr>
                <w:sz w:val="21"/>
                <w:szCs w:val="21"/>
              </w:rPr>
            </w:pPr>
            <w:r>
              <w:rPr>
                <w:rFonts w:hint="eastAsia"/>
                <w:sz w:val="21"/>
                <w:szCs w:val="21"/>
              </w:rPr>
              <w:t>治理难度</w:t>
            </w:r>
          </w:p>
        </w:tc>
        <w:tc>
          <w:tcPr>
            <w:tcW w:w="5423" w:type="dxa"/>
            <w:vAlign w:val="center"/>
          </w:tcPr>
          <w:p w:rsidR="000D585D" w:rsidRDefault="000D585D">
            <w:pPr>
              <w:spacing w:line="240" w:lineRule="auto"/>
              <w:ind w:firstLineChars="0" w:firstLine="0"/>
              <w:jc w:val="center"/>
              <w:rPr>
                <w:sz w:val="21"/>
                <w:szCs w:val="21"/>
              </w:rPr>
            </w:pPr>
          </w:p>
        </w:tc>
      </w:tr>
      <w:tr w:rsidR="000D585D">
        <w:trPr>
          <w:trHeight w:val="388"/>
          <w:jc w:val="center"/>
        </w:trPr>
        <w:tc>
          <w:tcPr>
            <w:tcW w:w="3016" w:type="dxa"/>
            <w:gridSpan w:val="3"/>
            <w:vAlign w:val="center"/>
          </w:tcPr>
          <w:p w:rsidR="000D585D" w:rsidRDefault="00DF5729">
            <w:pPr>
              <w:spacing w:line="240" w:lineRule="auto"/>
              <w:ind w:firstLineChars="0" w:firstLine="0"/>
              <w:jc w:val="center"/>
              <w:rPr>
                <w:sz w:val="21"/>
                <w:szCs w:val="21"/>
              </w:rPr>
            </w:pPr>
            <w:r>
              <w:rPr>
                <w:rFonts w:hint="eastAsia"/>
                <w:sz w:val="21"/>
                <w:szCs w:val="21"/>
              </w:rPr>
              <w:t>监测人员</w:t>
            </w:r>
          </w:p>
        </w:tc>
        <w:tc>
          <w:tcPr>
            <w:tcW w:w="5423" w:type="dxa"/>
            <w:vAlign w:val="center"/>
          </w:tcPr>
          <w:p w:rsidR="000D585D" w:rsidRDefault="000D585D">
            <w:pPr>
              <w:spacing w:line="240" w:lineRule="auto"/>
              <w:ind w:firstLineChars="0" w:firstLine="0"/>
              <w:jc w:val="center"/>
              <w:rPr>
                <w:sz w:val="21"/>
                <w:szCs w:val="21"/>
              </w:rPr>
            </w:pPr>
          </w:p>
        </w:tc>
      </w:tr>
      <w:tr w:rsidR="000D585D">
        <w:trPr>
          <w:trHeight w:val="388"/>
          <w:jc w:val="center"/>
        </w:trPr>
        <w:tc>
          <w:tcPr>
            <w:tcW w:w="1702" w:type="dxa"/>
            <w:gridSpan w:val="2"/>
            <w:vAlign w:val="center"/>
          </w:tcPr>
          <w:p w:rsidR="000D585D" w:rsidRDefault="00DF5729">
            <w:pPr>
              <w:spacing w:line="240" w:lineRule="auto"/>
              <w:ind w:firstLineChars="0" w:firstLine="0"/>
              <w:jc w:val="center"/>
              <w:rPr>
                <w:sz w:val="21"/>
                <w:szCs w:val="21"/>
              </w:rPr>
            </w:pPr>
            <w:r>
              <w:rPr>
                <w:rFonts w:hint="eastAsia"/>
                <w:sz w:val="21"/>
                <w:szCs w:val="21"/>
              </w:rPr>
              <w:t>存在问题</w:t>
            </w:r>
          </w:p>
        </w:tc>
        <w:tc>
          <w:tcPr>
            <w:tcW w:w="6737" w:type="dxa"/>
            <w:gridSpan w:val="2"/>
            <w:vAlign w:val="center"/>
          </w:tcPr>
          <w:p w:rsidR="000D585D" w:rsidRDefault="000D585D">
            <w:pPr>
              <w:spacing w:line="240" w:lineRule="auto"/>
              <w:ind w:firstLineChars="0" w:firstLine="0"/>
              <w:jc w:val="center"/>
              <w:rPr>
                <w:sz w:val="21"/>
                <w:szCs w:val="21"/>
              </w:rPr>
            </w:pPr>
          </w:p>
          <w:p w:rsidR="000D585D" w:rsidRDefault="000D585D">
            <w:pPr>
              <w:spacing w:line="240" w:lineRule="auto"/>
              <w:ind w:firstLineChars="0" w:firstLine="0"/>
              <w:jc w:val="center"/>
              <w:rPr>
                <w:sz w:val="21"/>
                <w:szCs w:val="21"/>
              </w:rPr>
            </w:pPr>
          </w:p>
          <w:p w:rsidR="000D585D" w:rsidRDefault="000D585D">
            <w:pPr>
              <w:spacing w:line="240" w:lineRule="auto"/>
              <w:ind w:firstLineChars="0" w:firstLine="0"/>
              <w:jc w:val="center"/>
              <w:rPr>
                <w:sz w:val="21"/>
                <w:szCs w:val="21"/>
              </w:rPr>
            </w:pPr>
          </w:p>
          <w:p w:rsidR="000D585D" w:rsidRDefault="000D585D">
            <w:pPr>
              <w:spacing w:line="240" w:lineRule="auto"/>
              <w:ind w:firstLineChars="0" w:firstLine="0"/>
              <w:jc w:val="center"/>
              <w:rPr>
                <w:sz w:val="21"/>
                <w:szCs w:val="21"/>
              </w:rPr>
            </w:pPr>
          </w:p>
        </w:tc>
      </w:tr>
      <w:tr w:rsidR="000D585D">
        <w:trPr>
          <w:trHeight w:val="388"/>
          <w:jc w:val="center"/>
        </w:trPr>
        <w:tc>
          <w:tcPr>
            <w:tcW w:w="1702" w:type="dxa"/>
            <w:gridSpan w:val="2"/>
            <w:vAlign w:val="center"/>
          </w:tcPr>
          <w:p w:rsidR="000D585D" w:rsidRDefault="00DF5729">
            <w:pPr>
              <w:spacing w:line="240" w:lineRule="auto"/>
              <w:ind w:firstLineChars="0" w:firstLine="0"/>
              <w:jc w:val="center"/>
              <w:rPr>
                <w:sz w:val="21"/>
                <w:szCs w:val="21"/>
              </w:rPr>
            </w:pPr>
            <w:r>
              <w:rPr>
                <w:rFonts w:hint="eastAsia"/>
                <w:sz w:val="21"/>
                <w:szCs w:val="21"/>
              </w:rPr>
              <w:t>处理意见</w:t>
            </w:r>
          </w:p>
        </w:tc>
        <w:tc>
          <w:tcPr>
            <w:tcW w:w="6737" w:type="dxa"/>
            <w:gridSpan w:val="2"/>
            <w:vAlign w:val="center"/>
          </w:tcPr>
          <w:p w:rsidR="000D585D" w:rsidRDefault="000D585D">
            <w:pPr>
              <w:spacing w:line="240" w:lineRule="auto"/>
              <w:ind w:firstLineChars="0" w:firstLine="0"/>
              <w:jc w:val="center"/>
              <w:rPr>
                <w:sz w:val="21"/>
                <w:szCs w:val="21"/>
              </w:rPr>
            </w:pPr>
          </w:p>
          <w:p w:rsidR="000D585D" w:rsidRDefault="000D585D">
            <w:pPr>
              <w:spacing w:line="240" w:lineRule="auto"/>
              <w:ind w:firstLineChars="0" w:firstLine="0"/>
              <w:jc w:val="center"/>
              <w:rPr>
                <w:sz w:val="21"/>
                <w:szCs w:val="21"/>
              </w:rPr>
            </w:pPr>
          </w:p>
          <w:p w:rsidR="000D585D" w:rsidRDefault="000D585D">
            <w:pPr>
              <w:spacing w:line="240" w:lineRule="auto"/>
              <w:ind w:firstLineChars="0" w:firstLine="0"/>
              <w:jc w:val="center"/>
              <w:rPr>
                <w:sz w:val="21"/>
                <w:szCs w:val="21"/>
              </w:rPr>
            </w:pPr>
          </w:p>
        </w:tc>
      </w:tr>
      <w:tr w:rsidR="000D585D">
        <w:trPr>
          <w:trHeight w:val="413"/>
          <w:jc w:val="center"/>
        </w:trPr>
        <w:tc>
          <w:tcPr>
            <w:tcW w:w="1702" w:type="dxa"/>
            <w:gridSpan w:val="2"/>
            <w:vAlign w:val="center"/>
          </w:tcPr>
          <w:p w:rsidR="000D585D" w:rsidRDefault="00DF5729">
            <w:pPr>
              <w:spacing w:line="240" w:lineRule="auto"/>
              <w:ind w:firstLineChars="0" w:firstLine="0"/>
              <w:jc w:val="center"/>
              <w:rPr>
                <w:sz w:val="21"/>
                <w:szCs w:val="21"/>
              </w:rPr>
            </w:pPr>
            <w:r>
              <w:rPr>
                <w:rFonts w:hint="eastAsia"/>
                <w:sz w:val="21"/>
                <w:szCs w:val="21"/>
              </w:rPr>
              <w:t>处理结果</w:t>
            </w:r>
          </w:p>
        </w:tc>
        <w:tc>
          <w:tcPr>
            <w:tcW w:w="6737" w:type="dxa"/>
            <w:gridSpan w:val="2"/>
            <w:vAlign w:val="center"/>
          </w:tcPr>
          <w:p w:rsidR="000D585D" w:rsidRDefault="000D585D">
            <w:pPr>
              <w:spacing w:line="240" w:lineRule="auto"/>
              <w:ind w:firstLineChars="0" w:firstLine="0"/>
              <w:jc w:val="center"/>
              <w:rPr>
                <w:sz w:val="21"/>
                <w:szCs w:val="21"/>
              </w:rPr>
            </w:pPr>
          </w:p>
          <w:p w:rsidR="000D585D" w:rsidRDefault="000D585D">
            <w:pPr>
              <w:spacing w:line="240" w:lineRule="auto"/>
              <w:ind w:firstLineChars="0" w:firstLine="0"/>
              <w:jc w:val="center"/>
              <w:rPr>
                <w:sz w:val="21"/>
                <w:szCs w:val="21"/>
              </w:rPr>
            </w:pPr>
          </w:p>
          <w:p w:rsidR="000D585D" w:rsidRDefault="000D585D">
            <w:pPr>
              <w:spacing w:line="240" w:lineRule="auto"/>
              <w:ind w:firstLineChars="0" w:firstLine="0"/>
              <w:jc w:val="center"/>
              <w:rPr>
                <w:sz w:val="21"/>
                <w:szCs w:val="21"/>
              </w:rPr>
            </w:pPr>
          </w:p>
          <w:p w:rsidR="000D585D" w:rsidRDefault="000D585D">
            <w:pPr>
              <w:spacing w:line="240" w:lineRule="auto"/>
              <w:ind w:firstLineChars="0" w:firstLine="0"/>
              <w:jc w:val="center"/>
              <w:rPr>
                <w:sz w:val="21"/>
                <w:szCs w:val="21"/>
              </w:rPr>
            </w:pPr>
          </w:p>
        </w:tc>
      </w:tr>
    </w:tbl>
    <w:p w:rsidR="000D585D" w:rsidRDefault="00DF5729">
      <w:pPr>
        <w:ind w:firstLine="496"/>
        <w:rPr>
          <w:bCs/>
          <w:color w:val="000000" w:themeColor="text1"/>
          <w:spacing w:val="4"/>
          <w:szCs w:val="24"/>
        </w:rPr>
      </w:pPr>
      <w:r>
        <w:rPr>
          <w:bCs/>
          <w:color w:val="000000" w:themeColor="text1"/>
          <w:spacing w:val="4"/>
          <w:szCs w:val="24"/>
        </w:rPr>
        <w:lastRenderedPageBreak/>
        <w:t>（</w:t>
      </w:r>
      <w:r>
        <w:rPr>
          <w:bCs/>
          <w:color w:val="000000" w:themeColor="text1"/>
          <w:spacing w:val="4"/>
          <w:szCs w:val="24"/>
        </w:rPr>
        <w:t>3</w:t>
      </w:r>
      <w:r>
        <w:rPr>
          <w:bCs/>
          <w:color w:val="000000" w:themeColor="text1"/>
          <w:spacing w:val="4"/>
          <w:szCs w:val="24"/>
        </w:rPr>
        <w:t>）监测频率</w:t>
      </w:r>
    </w:p>
    <w:p w:rsidR="000D585D" w:rsidRDefault="00DF5729">
      <w:pPr>
        <w:ind w:firstLine="496"/>
        <w:rPr>
          <w:bCs/>
          <w:color w:val="000000" w:themeColor="text1"/>
          <w:spacing w:val="4"/>
          <w:szCs w:val="24"/>
        </w:rPr>
      </w:pPr>
      <w:r>
        <w:rPr>
          <w:bCs/>
          <w:color w:val="000000" w:themeColor="text1"/>
          <w:spacing w:val="4"/>
          <w:szCs w:val="24"/>
        </w:rPr>
        <w:t>每年</w:t>
      </w:r>
      <w:r>
        <w:rPr>
          <w:bCs/>
          <w:color w:val="000000" w:themeColor="text1"/>
          <w:spacing w:val="4"/>
          <w:szCs w:val="24"/>
        </w:rPr>
        <w:t>1</w:t>
      </w:r>
      <w:r>
        <w:rPr>
          <w:bCs/>
          <w:color w:val="000000" w:themeColor="text1"/>
          <w:spacing w:val="4"/>
          <w:szCs w:val="24"/>
        </w:rPr>
        <w:t>次（选取</w:t>
      </w:r>
      <w:r>
        <w:rPr>
          <w:bCs/>
          <w:color w:val="000000" w:themeColor="text1"/>
          <w:spacing w:val="4"/>
          <w:szCs w:val="24"/>
        </w:rPr>
        <w:t>8</w:t>
      </w:r>
      <w:r>
        <w:rPr>
          <w:bCs/>
          <w:color w:val="000000" w:themeColor="text1"/>
          <w:spacing w:val="4"/>
          <w:szCs w:val="24"/>
        </w:rPr>
        <w:t>月份）固定航测。</w:t>
      </w:r>
    </w:p>
    <w:p w:rsidR="000D585D" w:rsidRDefault="00DF5729">
      <w:pPr>
        <w:ind w:firstLine="496"/>
        <w:rPr>
          <w:bCs/>
          <w:color w:val="000000" w:themeColor="text1"/>
          <w:spacing w:val="4"/>
          <w:szCs w:val="24"/>
        </w:rPr>
      </w:pPr>
      <w:r>
        <w:rPr>
          <w:bCs/>
          <w:color w:val="000000" w:themeColor="text1"/>
          <w:spacing w:val="4"/>
          <w:szCs w:val="24"/>
        </w:rPr>
        <w:t>（</w:t>
      </w:r>
      <w:r>
        <w:rPr>
          <w:bCs/>
          <w:color w:val="000000" w:themeColor="text1"/>
          <w:spacing w:val="4"/>
          <w:szCs w:val="24"/>
        </w:rPr>
        <w:t>4</w:t>
      </w:r>
      <w:r>
        <w:rPr>
          <w:bCs/>
          <w:color w:val="000000" w:themeColor="text1"/>
          <w:spacing w:val="4"/>
          <w:szCs w:val="24"/>
        </w:rPr>
        <w:t>）监测时限</w:t>
      </w:r>
    </w:p>
    <w:p w:rsidR="000D585D" w:rsidRDefault="00DF5729">
      <w:pPr>
        <w:ind w:firstLine="480"/>
        <w:rPr>
          <w:bCs/>
          <w:color w:val="000000" w:themeColor="text1"/>
          <w:szCs w:val="24"/>
        </w:rPr>
      </w:pPr>
      <w:r>
        <w:rPr>
          <w:bCs/>
          <w:color w:val="000000" w:themeColor="text1"/>
          <w:szCs w:val="24"/>
        </w:rPr>
        <w:t>矿山生产期间和综合治理期内，即</w:t>
      </w:r>
      <w:r>
        <w:rPr>
          <w:bCs/>
          <w:color w:val="000000" w:themeColor="text1"/>
          <w:szCs w:val="24"/>
        </w:rPr>
        <w:t>2026</w:t>
      </w:r>
      <w:r>
        <w:rPr>
          <w:bCs/>
          <w:color w:val="000000" w:themeColor="text1"/>
          <w:szCs w:val="24"/>
        </w:rPr>
        <w:t>年</w:t>
      </w:r>
      <w:r>
        <w:rPr>
          <w:bCs/>
          <w:color w:val="000000" w:themeColor="text1"/>
          <w:szCs w:val="24"/>
        </w:rPr>
        <w:t>1</w:t>
      </w:r>
      <w:r>
        <w:rPr>
          <w:bCs/>
          <w:color w:val="000000" w:themeColor="text1"/>
          <w:szCs w:val="24"/>
        </w:rPr>
        <w:t>月至</w:t>
      </w:r>
      <w:r>
        <w:rPr>
          <w:color w:val="000000" w:themeColor="text1"/>
          <w:szCs w:val="24"/>
        </w:rPr>
        <w:t>20</w:t>
      </w:r>
      <w:r>
        <w:rPr>
          <w:rFonts w:hint="eastAsia"/>
          <w:color w:val="000000" w:themeColor="text1"/>
          <w:szCs w:val="24"/>
        </w:rPr>
        <w:t>26</w:t>
      </w:r>
      <w:r>
        <w:rPr>
          <w:bCs/>
          <w:color w:val="000000" w:themeColor="text1"/>
          <w:szCs w:val="24"/>
        </w:rPr>
        <w:t>年</w:t>
      </w:r>
      <w:r>
        <w:rPr>
          <w:bCs/>
          <w:color w:val="000000" w:themeColor="text1"/>
          <w:szCs w:val="24"/>
        </w:rPr>
        <w:t>12</w:t>
      </w:r>
      <w:r>
        <w:rPr>
          <w:bCs/>
          <w:color w:val="000000" w:themeColor="text1"/>
          <w:szCs w:val="24"/>
        </w:rPr>
        <w:t>月。</w:t>
      </w:r>
    </w:p>
    <w:p w:rsidR="000D585D" w:rsidRDefault="00DF5729">
      <w:pPr>
        <w:ind w:firstLine="480"/>
        <w:rPr>
          <w:bCs/>
          <w:color w:val="000000" w:themeColor="text1"/>
          <w:szCs w:val="24"/>
        </w:rPr>
      </w:pPr>
      <w:r>
        <w:rPr>
          <w:bCs/>
          <w:color w:val="000000" w:themeColor="text1"/>
          <w:szCs w:val="24"/>
        </w:rPr>
        <w:t>4</w:t>
      </w:r>
      <w:r>
        <w:rPr>
          <w:bCs/>
          <w:color w:val="000000" w:themeColor="text1"/>
          <w:szCs w:val="24"/>
        </w:rPr>
        <w:t>、土壤污染监测</w:t>
      </w:r>
    </w:p>
    <w:p w:rsidR="000D585D" w:rsidRDefault="00DF5729">
      <w:pPr>
        <w:ind w:firstLine="496"/>
        <w:rPr>
          <w:bCs/>
          <w:color w:val="000000" w:themeColor="text1"/>
          <w:spacing w:val="4"/>
          <w:szCs w:val="24"/>
        </w:rPr>
      </w:pPr>
      <w:r>
        <w:rPr>
          <w:bCs/>
          <w:color w:val="000000" w:themeColor="text1"/>
          <w:spacing w:val="4"/>
          <w:szCs w:val="24"/>
        </w:rPr>
        <w:t>（</w:t>
      </w:r>
      <w:r>
        <w:rPr>
          <w:bCs/>
          <w:color w:val="000000" w:themeColor="text1"/>
          <w:spacing w:val="4"/>
          <w:szCs w:val="24"/>
        </w:rPr>
        <w:t>1</w:t>
      </w:r>
      <w:r>
        <w:rPr>
          <w:bCs/>
          <w:color w:val="000000" w:themeColor="text1"/>
          <w:spacing w:val="4"/>
          <w:szCs w:val="24"/>
        </w:rPr>
        <w:t>）监测内容</w:t>
      </w:r>
    </w:p>
    <w:p w:rsidR="000D585D" w:rsidRDefault="00DF5729">
      <w:pPr>
        <w:ind w:firstLine="480"/>
        <w:rPr>
          <w:bCs/>
          <w:color w:val="000000" w:themeColor="text1"/>
          <w:szCs w:val="24"/>
        </w:rPr>
      </w:pPr>
      <w:r>
        <w:rPr>
          <w:bCs/>
          <w:color w:val="000000" w:themeColor="text1"/>
          <w:szCs w:val="24"/>
        </w:rPr>
        <w:t>根据矿山问题识别结果，参照《土壤环境质量农用地土壤污染风险管控标准（试行）》的必测项目以及《土壤环境质量建设用地土壤污染风险管控标准（试行）》基本项目要求，确定矿山土壤污染监测内容为土壤理化性质、重金属八项，包括</w:t>
      </w:r>
      <w:r>
        <w:rPr>
          <w:bCs/>
          <w:color w:val="000000" w:themeColor="text1"/>
          <w:szCs w:val="24"/>
        </w:rPr>
        <w:t>pH</w:t>
      </w:r>
      <w:r>
        <w:rPr>
          <w:bCs/>
          <w:color w:val="000000" w:themeColor="text1"/>
          <w:szCs w:val="24"/>
        </w:rPr>
        <w:t>、砷、镉、铬（六价）、铜、铅、汞、镍、锌。</w:t>
      </w:r>
    </w:p>
    <w:p w:rsidR="000D585D" w:rsidRDefault="00DF5729">
      <w:pPr>
        <w:ind w:firstLine="496"/>
        <w:rPr>
          <w:bCs/>
          <w:color w:val="000000" w:themeColor="text1"/>
          <w:spacing w:val="4"/>
          <w:szCs w:val="24"/>
        </w:rPr>
      </w:pPr>
      <w:r>
        <w:rPr>
          <w:bCs/>
          <w:color w:val="000000" w:themeColor="text1"/>
          <w:spacing w:val="4"/>
          <w:szCs w:val="24"/>
        </w:rPr>
        <w:t>（</w:t>
      </w:r>
      <w:r>
        <w:rPr>
          <w:bCs/>
          <w:color w:val="000000" w:themeColor="text1"/>
          <w:spacing w:val="4"/>
          <w:szCs w:val="24"/>
        </w:rPr>
        <w:t>2</w:t>
      </w:r>
      <w:r>
        <w:rPr>
          <w:bCs/>
          <w:color w:val="000000" w:themeColor="text1"/>
          <w:spacing w:val="4"/>
          <w:szCs w:val="24"/>
        </w:rPr>
        <w:t>）监测点的布设</w:t>
      </w:r>
    </w:p>
    <w:p w:rsidR="000D585D" w:rsidRDefault="00DF5729">
      <w:pPr>
        <w:autoSpaceDE w:val="0"/>
        <w:autoSpaceDN w:val="0"/>
        <w:ind w:firstLine="480"/>
        <w:rPr>
          <w:color w:val="000000" w:themeColor="text1"/>
          <w:szCs w:val="24"/>
        </w:rPr>
      </w:pPr>
      <w:r>
        <w:rPr>
          <w:color w:val="000000" w:themeColor="text1"/>
          <w:szCs w:val="24"/>
        </w:rPr>
        <w:t>重点布设在</w:t>
      </w:r>
      <w:r>
        <w:rPr>
          <w:rFonts w:hint="eastAsia"/>
          <w:color w:val="000000" w:themeColor="text1"/>
          <w:szCs w:val="24"/>
        </w:rPr>
        <w:t>采矿工业场地</w:t>
      </w:r>
      <w:r>
        <w:rPr>
          <w:color w:val="000000" w:themeColor="text1"/>
          <w:szCs w:val="24"/>
        </w:rPr>
        <w:t>废石场内</w:t>
      </w:r>
      <w:r>
        <w:rPr>
          <w:rFonts w:hint="eastAsia"/>
          <w:color w:val="000000" w:themeColor="text1"/>
          <w:szCs w:val="24"/>
        </w:rPr>
        <w:t>、</w:t>
      </w:r>
      <w:r>
        <w:rPr>
          <w:color w:val="000000" w:themeColor="text1"/>
          <w:szCs w:val="24"/>
        </w:rPr>
        <w:t>风井工业场地废石场内</w:t>
      </w:r>
      <w:r>
        <w:rPr>
          <w:rFonts w:hint="eastAsia"/>
          <w:color w:val="000000" w:themeColor="text1"/>
          <w:szCs w:val="24"/>
        </w:rPr>
        <w:t>，</w:t>
      </w:r>
      <w:r>
        <w:rPr>
          <w:rFonts w:hint="eastAsia"/>
          <w:color w:val="000000" w:themeColor="text1"/>
          <w:szCs w:val="24"/>
        </w:rPr>
        <w:t>以及尾矿库周边</w:t>
      </w:r>
      <w:r>
        <w:rPr>
          <w:color w:val="000000" w:themeColor="text1"/>
          <w:szCs w:val="24"/>
        </w:rPr>
        <w:t>，共计</w:t>
      </w:r>
      <w:r>
        <w:rPr>
          <w:color w:val="000000" w:themeColor="text1"/>
          <w:szCs w:val="24"/>
        </w:rPr>
        <w:t>2</w:t>
      </w:r>
      <w:r>
        <w:rPr>
          <w:color w:val="000000" w:themeColor="text1"/>
          <w:szCs w:val="24"/>
        </w:rPr>
        <w:t>个监测点，监测点坐标见表</w:t>
      </w:r>
      <w:r>
        <w:rPr>
          <w:color w:val="000000" w:themeColor="text1"/>
          <w:szCs w:val="24"/>
        </w:rPr>
        <w:t>5-</w:t>
      </w:r>
      <w:r>
        <w:rPr>
          <w:rFonts w:hint="eastAsia"/>
          <w:color w:val="000000" w:themeColor="text1"/>
          <w:szCs w:val="24"/>
        </w:rPr>
        <w:t>8</w:t>
      </w:r>
      <w:r>
        <w:rPr>
          <w:rFonts w:hint="eastAsia"/>
          <w:color w:val="000000" w:themeColor="text1"/>
          <w:szCs w:val="24"/>
        </w:rPr>
        <w:t>。</w:t>
      </w:r>
    </w:p>
    <w:p w:rsidR="000D585D" w:rsidRDefault="00DF5729" w:rsidP="000D585D">
      <w:pPr>
        <w:pStyle w:val="afffffffc"/>
        <w:ind w:firstLine="480"/>
        <w:rPr>
          <w:rFonts w:ascii="Times New Roman" w:eastAsia="黑体" w:hAnsi="Times New Roman" w:cs="Times New Roman"/>
          <w:color w:val="000000" w:themeColor="text1"/>
          <w:szCs w:val="24"/>
        </w:rPr>
      </w:pPr>
      <w:r>
        <w:rPr>
          <w:rFonts w:ascii="Times New Roman" w:eastAsia="黑体" w:hAnsi="Times New Roman" w:cs="Times New Roman"/>
          <w:color w:val="000000" w:themeColor="text1"/>
          <w:szCs w:val="24"/>
        </w:rPr>
        <w:t>表</w:t>
      </w:r>
      <w:r>
        <w:rPr>
          <w:rFonts w:ascii="Times New Roman" w:eastAsia="黑体" w:hAnsi="Times New Roman" w:cs="Times New Roman"/>
          <w:color w:val="000000" w:themeColor="text1"/>
          <w:szCs w:val="24"/>
        </w:rPr>
        <w:t>5-</w:t>
      </w:r>
      <w:r>
        <w:rPr>
          <w:rFonts w:ascii="Times New Roman" w:eastAsia="黑体" w:hAnsi="Times New Roman" w:cs="Times New Roman" w:hint="eastAsia"/>
          <w:color w:val="000000" w:themeColor="text1"/>
          <w:szCs w:val="24"/>
        </w:rPr>
        <w:t>8</w:t>
      </w:r>
      <w:r>
        <w:rPr>
          <w:rFonts w:ascii="Times New Roman" w:eastAsia="黑体" w:hAnsi="Times New Roman" w:cs="Times New Roman"/>
          <w:color w:val="000000" w:themeColor="text1"/>
          <w:szCs w:val="24"/>
        </w:rPr>
        <w:t xml:space="preserve">  </w:t>
      </w:r>
      <w:r>
        <w:rPr>
          <w:rFonts w:ascii="Times New Roman" w:eastAsia="黑体" w:hAnsi="Times New Roman" w:cs="Times New Roman"/>
          <w:color w:val="000000" w:themeColor="text1"/>
          <w:szCs w:val="24"/>
        </w:rPr>
        <w:t>土</w:t>
      </w:r>
      <w:r>
        <w:rPr>
          <w:rFonts w:ascii="Times New Roman" w:eastAsia="黑体" w:hAnsi="Times New Roman" w:cs="Times New Roman" w:hint="eastAsia"/>
          <w:color w:val="000000" w:themeColor="text1"/>
          <w:szCs w:val="24"/>
        </w:rPr>
        <w:t>壤</w:t>
      </w:r>
      <w:r>
        <w:rPr>
          <w:rFonts w:ascii="Times New Roman" w:eastAsia="黑体" w:hAnsi="Times New Roman" w:cs="Times New Roman"/>
          <w:color w:val="000000" w:themeColor="text1"/>
          <w:szCs w:val="24"/>
        </w:rPr>
        <w:t>污染监测点坐标一览表</w:t>
      </w:r>
    </w:p>
    <w:tbl>
      <w:tblPr>
        <w:tblW w:w="4998" w:type="pct"/>
        <w:tblLook w:val="04A0"/>
      </w:tblPr>
      <w:tblGrid>
        <w:gridCol w:w="2224"/>
        <w:gridCol w:w="2332"/>
        <w:gridCol w:w="2354"/>
        <w:gridCol w:w="2090"/>
      </w:tblGrid>
      <w:tr w:rsidR="000D585D">
        <w:trPr>
          <w:trHeight w:val="348"/>
          <w:tblHeader/>
        </w:trPr>
        <w:tc>
          <w:tcPr>
            <w:tcW w:w="1235" w:type="pct"/>
            <w:vMerge w:val="restart"/>
            <w:tcBorders>
              <w:top w:val="single" w:sz="4" w:space="0" w:color="auto"/>
              <w:left w:val="single" w:sz="4" w:space="0" w:color="auto"/>
              <w:bottom w:val="single" w:sz="4" w:space="0" w:color="auto"/>
              <w:right w:val="single" w:sz="4" w:space="0" w:color="auto"/>
            </w:tcBorders>
            <w:noWrap/>
            <w:vAlign w:val="center"/>
          </w:tcPr>
          <w:p w:rsidR="000D585D" w:rsidRDefault="00DF5729">
            <w:pPr>
              <w:spacing w:line="240" w:lineRule="auto"/>
              <w:ind w:firstLineChars="0" w:firstLine="0"/>
              <w:jc w:val="center"/>
              <w:rPr>
                <w:sz w:val="21"/>
                <w:szCs w:val="21"/>
              </w:rPr>
            </w:pPr>
            <w:r>
              <w:rPr>
                <w:sz w:val="21"/>
                <w:szCs w:val="21"/>
              </w:rPr>
              <w:t>治理单元</w:t>
            </w:r>
          </w:p>
        </w:tc>
        <w:tc>
          <w:tcPr>
            <w:tcW w:w="1295" w:type="pct"/>
            <w:vMerge w:val="restart"/>
            <w:tcBorders>
              <w:top w:val="single" w:sz="4" w:space="0" w:color="auto"/>
              <w:left w:val="single" w:sz="4" w:space="0" w:color="auto"/>
              <w:right w:val="single" w:sz="4" w:space="0" w:color="auto"/>
            </w:tcBorders>
            <w:noWrap/>
            <w:vAlign w:val="center"/>
          </w:tcPr>
          <w:p w:rsidR="000D585D" w:rsidRDefault="00DF5729">
            <w:pPr>
              <w:spacing w:line="240" w:lineRule="auto"/>
              <w:ind w:firstLineChars="0" w:firstLine="0"/>
              <w:jc w:val="center"/>
              <w:rPr>
                <w:sz w:val="21"/>
                <w:szCs w:val="21"/>
              </w:rPr>
            </w:pPr>
            <w:r>
              <w:rPr>
                <w:rFonts w:hint="eastAsia"/>
                <w:sz w:val="21"/>
                <w:szCs w:val="21"/>
              </w:rPr>
              <w:t>编号</w:t>
            </w:r>
          </w:p>
        </w:tc>
        <w:tc>
          <w:tcPr>
            <w:tcW w:w="2469" w:type="pct"/>
            <w:gridSpan w:val="2"/>
            <w:tcBorders>
              <w:top w:val="single" w:sz="4" w:space="0" w:color="auto"/>
              <w:left w:val="single" w:sz="4" w:space="0" w:color="auto"/>
              <w:bottom w:val="single" w:sz="4" w:space="0" w:color="auto"/>
              <w:right w:val="single" w:sz="4" w:space="0" w:color="auto"/>
            </w:tcBorders>
            <w:noWrap/>
            <w:vAlign w:val="center"/>
          </w:tcPr>
          <w:p w:rsidR="000D585D" w:rsidRDefault="00DF5729">
            <w:pPr>
              <w:spacing w:line="240" w:lineRule="auto"/>
              <w:ind w:firstLineChars="0" w:firstLine="0"/>
              <w:jc w:val="center"/>
              <w:rPr>
                <w:sz w:val="21"/>
                <w:szCs w:val="21"/>
              </w:rPr>
            </w:pPr>
            <w:r>
              <w:rPr>
                <w:sz w:val="21"/>
                <w:szCs w:val="21"/>
              </w:rPr>
              <w:t>2000</w:t>
            </w:r>
            <w:r>
              <w:rPr>
                <w:sz w:val="21"/>
                <w:szCs w:val="21"/>
              </w:rPr>
              <w:t>国家大地坐标系</w:t>
            </w:r>
          </w:p>
        </w:tc>
      </w:tr>
      <w:tr w:rsidR="000D585D">
        <w:trPr>
          <w:trHeight w:val="348"/>
          <w:tblHeader/>
        </w:trPr>
        <w:tc>
          <w:tcPr>
            <w:tcW w:w="1235" w:type="pct"/>
            <w:vMerge/>
            <w:tcBorders>
              <w:top w:val="single" w:sz="4" w:space="0" w:color="auto"/>
              <w:left w:val="single" w:sz="4" w:space="0" w:color="auto"/>
              <w:bottom w:val="single" w:sz="4" w:space="0" w:color="auto"/>
              <w:right w:val="single" w:sz="4" w:space="0" w:color="auto"/>
            </w:tcBorders>
            <w:vAlign w:val="center"/>
          </w:tcPr>
          <w:p w:rsidR="000D585D" w:rsidRDefault="000D585D">
            <w:pPr>
              <w:spacing w:line="240" w:lineRule="auto"/>
              <w:ind w:firstLineChars="0" w:firstLine="0"/>
              <w:jc w:val="center"/>
              <w:rPr>
                <w:sz w:val="21"/>
                <w:szCs w:val="21"/>
              </w:rPr>
            </w:pPr>
          </w:p>
        </w:tc>
        <w:tc>
          <w:tcPr>
            <w:tcW w:w="1295" w:type="pct"/>
            <w:vMerge/>
            <w:tcBorders>
              <w:left w:val="single" w:sz="4" w:space="0" w:color="auto"/>
              <w:bottom w:val="single" w:sz="4" w:space="0" w:color="auto"/>
              <w:right w:val="single" w:sz="4" w:space="0" w:color="auto"/>
            </w:tcBorders>
            <w:noWrap/>
            <w:vAlign w:val="center"/>
          </w:tcPr>
          <w:p w:rsidR="000D585D" w:rsidRDefault="000D585D">
            <w:pPr>
              <w:spacing w:line="240" w:lineRule="auto"/>
              <w:ind w:firstLineChars="0" w:firstLine="0"/>
              <w:jc w:val="center"/>
              <w:rPr>
                <w:sz w:val="21"/>
                <w:szCs w:val="21"/>
              </w:rPr>
            </w:pPr>
          </w:p>
        </w:tc>
        <w:tc>
          <w:tcPr>
            <w:tcW w:w="1308" w:type="pct"/>
            <w:tcBorders>
              <w:top w:val="single" w:sz="4" w:space="0" w:color="auto"/>
              <w:left w:val="single" w:sz="4" w:space="0" w:color="auto"/>
              <w:bottom w:val="single" w:sz="4" w:space="0" w:color="auto"/>
              <w:right w:val="single" w:sz="4" w:space="0" w:color="auto"/>
            </w:tcBorders>
            <w:noWrap/>
            <w:vAlign w:val="center"/>
          </w:tcPr>
          <w:p w:rsidR="000D585D" w:rsidRDefault="00DF5729">
            <w:pPr>
              <w:spacing w:line="240" w:lineRule="auto"/>
              <w:ind w:firstLineChars="0" w:firstLine="0"/>
              <w:jc w:val="center"/>
              <w:rPr>
                <w:sz w:val="21"/>
                <w:szCs w:val="21"/>
              </w:rPr>
            </w:pPr>
            <w:r>
              <w:rPr>
                <w:sz w:val="21"/>
                <w:szCs w:val="21"/>
              </w:rPr>
              <w:t>X</w:t>
            </w:r>
          </w:p>
        </w:tc>
        <w:tc>
          <w:tcPr>
            <w:tcW w:w="1161" w:type="pct"/>
            <w:tcBorders>
              <w:top w:val="single" w:sz="4" w:space="0" w:color="auto"/>
              <w:left w:val="single" w:sz="4" w:space="0" w:color="auto"/>
              <w:bottom w:val="single" w:sz="4" w:space="0" w:color="auto"/>
              <w:right w:val="single" w:sz="4" w:space="0" w:color="auto"/>
            </w:tcBorders>
            <w:noWrap/>
            <w:vAlign w:val="center"/>
          </w:tcPr>
          <w:p w:rsidR="000D585D" w:rsidRDefault="00DF5729">
            <w:pPr>
              <w:spacing w:line="240" w:lineRule="auto"/>
              <w:ind w:firstLineChars="0" w:firstLine="0"/>
              <w:jc w:val="center"/>
              <w:rPr>
                <w:sz w:val="21"/>
                <w:szCs w:val="21"/>
              </w:rPr>
            </w:pPr>
            <w:r>
              <w:rPr>
                <w:sz w:val="21"/>
                <w:szCs w:val="21"/>
              </w:rPr>
              <w:t>Y</w:t>
            </w:r>
          </w:p>
        </w:tc>
      </w:tr>
      <w:tr w:rsidR="000D585D">
        <w:trPr>
          <w:trHeight w:val="403"/>
        </w:trPr>
        <w:tc>
          <w:tcPr>
            <w:tcW w:w="1235" w:type="pct"/>
            <w:tcBorders>
              <w:top w:val="single" w:sz="4" w:space="0" w:color="auto"/>
              <w:left w:val="single" w:sz="4" w:space="0" w:color="auto"/>
              <w:bottom w:val="single" w:sz="4" w:space="0" w:color="auto"/>
              <w:right w:val="single" w:sz="4" w:space="0" w:color="auto"/>
            </w:tcBorders>
            <w:vAlign w:val="center"/>
          </w:tcPr>
          <w:p w:rsidR="000D585D" w:rsidRDefault="00DF5729">
            <w:pPr>
              <w:spacing w:line="240" w:lineRule="auto"/>
              <w:ind w:firstLineChars="0" w:firstLine="0"/>
              <w:jc w:val="center"/>
              <w:rPr>
                <w:sz w:val="21"/>
                <w:szCs w:val="21"/>
              </w:rPr>
            </w:pPr>
            <w:proofErr w:type="gramStart"/>
            <w:r>
              <w:rPr>
                <w:rFonts w:hint="eastAsia"/>
                <w:sz w:val="21"/>
                <w:szCs w:val="21"/>
              </w:rPr>
              <w:t>露天采坑东侧</w:t>
            </w:r>
            <w:proofErr w:type="gramEnd"/>
            <w:r>
              <w:rPr>
                <w:rFonts w:hint="eastAsia"/>
                <w:sz w:val="21"/>
                <w:szCs w:val="21"/>
              </w:rPr>
              <w:t>边坡</w:t>
            </w:r>
          </w:p>
        </w:tc>
        <w:tc>
          <w:tcPr>
            <w:tcW w:w="1295" w:type="pct"/>
            <w:tcBorders>
              <w:top w:val="single" w:sz="4" w:space="0" w:color="auto"/>
              <w:left w:val="single" w:sz="4" w:space="0" w:color="auto"/>
              <w:bottom w:val="single" w:sz="4" w:space="0" w:color="auto"/>
              <w:right w:val="single" w:sz="4" w:space="0" w:color="auto"/>
            </w:tcBorders>
            <w:noWrap/>
            <w:vAlign w:val="center"/>
          </w:tcPr>
          <w:p w:rsidR="000D585D" w:rsidRDefault="00DF5729">
            <w:pPr>
              <w:spacing w:line="240" w:lineRule="auto"/>
              <w:ind w:firstLineChars="0" w:firstLine="0"/>
              <w:jc w:val="center"/>
              <w:rPr>
                <w:sz w:val="21"/>
                <w:szCs w:val="21"/>
              </w:rPr>
            </w:pPr>
            <w:r>
              <w:rPr>
                <w:rFonts w:hint="eastAsia"/>
                <w:sz w:val="21"/>
                <w:szCs w:val="21"/>
              </w:rPr>
              <w:t>TZ01</w:t>
            </w:r>
          </w:p>
        </w:tc>
        <w:tc>
          <w:tcPr>
            <w:tcW w:w="1308" w:type="pct"/>
            <w:tcBorders>
              <w:top w:val="single" w:sz="4" w:space="0" w:color="auto"/>
              <w:left w:val="single" w:sz="4" w:space="0" w:color="auto"/>
              <w:bottom w:val="single" w:sz="4" w:space="0" w:color="auto"/>
              <w:right w:val="single" w:sz="4" w:space="0" w:color="auto"/>
            </w:tcBorders>
            <w:noWrap/>
            <w:vAlign w:val="center"/>
          </w:tcPr>
          <w:p w:rsidR="000D585D" w:rsidRDefault="00DF5729">
            <w:pPr>
              <w:spacing w:line="240" w:lineRule="auto"/>
              <w:ind w:firstLineChars="0" w:firstLine="0"/>
              <w:jc w:val="center"/>
              <w:rPr>
                <w:sz w:val="21"/>
                <w:szCs w:val="21"/>
              </w:rPr>
            </w:pPr>
            <w:r>
              <w:rPr>
                <w:rFonts w:hint="eastAsia"/>
                <w:sz w:val="21"/>
                <w:szCs w:val="21"/>
              </w:rPr>
              <w:t>4657051</w:t>
            </w:r>
          </w:p>
        </w:tc>
        <w:tc>
          <w:tcPr>
            <w:tcW w:w="1161" w:type="pct"/>
            <w:tcBorders>
              <w:top w:val="single" w:sz="4" w:space="0" w:color="auto"/>
              <w:left w:val="single" w:sz="4" w:space="0" w:color="auto"/>
              <w:bottom w:val="single" w:sz="4" w:space="0" w:color="auto"/>
              <w:right w:val="single" w:sz="4" w:space="0" w:color="auto"/>
            </w:tcBorders>
            <w:noWrap/>
            <w:vAlign w:val="center"/>
          </w:tcPr>
          <w:p w:rsidR="000D585D" w:rsidRDefault="00DF5729">
            <w:pPr>
              <w:spacing w:line="240" w:lineRule="auto"/>
              <w:ind w:firstLineChars="0" w:firstLine="0"/>
              <w:jc w:val="center"/>
              <w:rPr>
                <w:sz w:val="21"/>
                <w:szCs w:val="21"/>
              </w:rPr>
            </w:pPr>
            <w:r>
              <w:rPr>
                <w:rFonts w:hint="eastAsia"/>
                <w:sz w:val="21"/>
                <w:szCs w:val="21"/>
              </w:rPr>
              <w:t>40437462</w:t>
            </w:r>
          </w:p>
        </w:tc>
      </w:tr>
      <w:tr w:rsidR="000D585D">
        <w:trPr>
          <w:trHeight w:val="359"/>
        </w:trPr>
        <w:tc>
          <w:tcPr>
            <w:tcW w:w="1235" w:type="pct"/>
            <w:tcBorders>
              <w:top w:val="single" w:sz="4" w:space="0" w:color="auto"/>
              <w:left w:val="single" w:sz="4" w:space="0" w:color="auto"/>
              <w:bottom w:val="single" w:sz="4" w:space="0" w:color="auto"/>
              <w:right w:val="single" w:sz="4" w:space="0" w:color="auto"/>
            </w:tcBorders>
            <w:noWrap/>
            <w:vAlign w:val="center"/>
          </w:tcPr>
          <w:p w:rsidR="000D585D" w:rsidRDefault="00DF5729">
            <w:pPr>
              <w:spacing w:line="240" w:lineRule="auto"/>
              <w:ind w:firstLineChars="0" w:firstLine="0"/>
              <w:jc w:val="center"/>
              <w:rPr>
                <w:sz w:val="21"/>
                <w:szCs w:val="21"/>
              </w:rPr>
            </w:pPr>
            <w:proofErr w:type="gramStart"/>
            <w:r>
              <w:rPr>
                <w:rFonts w:hint="eastAsia"/>
                <w:sz w:val="21"/>
                <w:szCs w:val="21"/>
              </w:rPr>
              <w:t>露天采坑西侧</w:t>
            </w:r>
            <w:proofErr w:type="gramEnd"/>
            <w:r>
              <w:rPr>
                <w:rFonts w:hint="eastAsia"/>
                <w:sz w:val="21"/>
                <w:szCs w:val="21"/>
              </w:rPr>
              <w:t>农田</w:t>
            </w:r>
          </w:p>
        </w:tc>
        <w:tc>
          <w:tcPr>
            <w:tcW w:w="1295" w:type="pct"/>
            <w:tcBorders>
              <w:top w:val="single" w:sz="4" w:space="0" w:color="auto"/>
              <w:left w:val="single" w:sz="4" w:space="0" w:color="auto"/>
              <w:bottom w:val="single" w:sz="4" w:space="0" w:color="auto"/>
              <w:right w:val="single" w:sz="4" w:space="0" w:color="auto"/>
            </w:tcBorders>
            <w:noWrap/>
            <w:vAlign w:val="center"/>
          </w:tcPr>
          <w:p w:rsidR="000D585D" w:rsidRDefault="00DF5729">
            <w:pPr>
              <w:spacing w:line="240" w:lineRule="auto"/>
              <w:ind w:firstLineChars="0" w:firstLine="0"/>
              <w:jc w:val="center"/>
              <w:rPr>
                <w:sz w:val="21"/>
                <w:szCs w:val="21"/>
              </w:rPr>
            </w:pPr>
            <w:r>
              <w:rPr>
                <w:rFonts w:hint="eastAsia"/>
                <w:sz w:val="21"/>
                <w:szCs w:val="21"/>
              </w:rPr>
              <w:t>TZ02</w:t>
            </w:r>
          </w:p>
        </w:tc>
        <w:tc>
          <w:tcPr>
            <w:tcW w:w="1308" w:type="pct"/>
            <w:tcBorders>
              <w:top w:val="single" w:sz="4" w:space="0" w:color="auto"/>
              <w:left w:val="single" w:sz="4" w:space="0" w:color="auto"/>
              <w:bottom w:val="single" w:sz="4" w:space="0" w:color="auto"/>
              <w:right w:val="single" w:sz="4" w:space="0" w:color="auto"/>
            </w:tcBorders>
            <w:noWrap/>
            <w:vAlign w:val="center"/>
          </w:tcPr>
          <w:p w:rsidR="000D585D" w:rsidRDefault="00DF5729">
            <w:pPr>
              <w:spacing w:line="240" w:lineRule="auto"/>
              <w:ind w:firstLineChars="0" w:firstLine="0"/>
              <w:jc w:val="center"/>
              <w:rPr>
                <w:sz w:val="21"/>
                <w:szCs w:val="21"/>
              </w:rPr>
            </w:pPr>
            <w:r>
              <w:rPr>
                <w:rFonts w:hint="eastAsia"/>
                <w:sz w:val="21"/>
                <w:szCs w:val="21"/>
              </w:rPr>
              <w:t>4657290</w:t>
            </w:r>
          </w:p>
        </w:tc>
        <w:tc>
          <w:tcPr>
            <w:tcW w:w="1161" w:type="pct"/>
            <w:tcBorders>
              <w:top w:val="single" w:sz="4" w:space="0" w:color="auto"/>
              <w:left w:val="single" w:sz="4" w:space="0" w:color="auto"/>
              <w:bottom w:val="single" w:sz="4" w:space="0" w:color="auto"/>
              <w:right w:val="single" w:sz="4" w:space="0" w:color="auto"/>
            </w:tcBorders>
            <w:noWrap/>
            <w:vAlign w:val="center"/>
          </w:tcPr>
          <w:p w:rsidR="000D585D" w:rsidRDefault="00DF5729">
            <w:pPr>
              <w:spacing w:line="240" w:lineRule="auto"/>
              <w:ind w:firstLineChars="0" w:firstLine="0"/>
              <w:jc w:val="center"/>
              <w:rPr>
                <w:sz w:val="21"/>
                <w:szCs w:val="21"/>
              </w:rPr>
            </w:pPr>
            <w:r>
              <w:rPr>
                <w:rFonts w:hint="eastAsia"/>
                <w:sz w:val="21"/>
                <w:szCs w:val="21"/>
              </w:rPr>
              <w:t>40437045</w:t>
            </w:r>
          </w:p>
        </w:tc>
      </w:tr>
    </w:tbl>
    <w:p w:rsidR="000D585D" w:rsidRDefault="00DF5729" w:rsidP="000D585D">
      <w:pPr>
        <w:spacing w:beforeLines="100"/>
        <w:ind w:firstLine="496"/>
        <w:rPr>
          <w:bCs/>
          <w:color w:val="000000" w:themeColor="text1"/>
          <w:spacing w:val="4"/>
          <w:szCs w:val="24"/>
        </w:rPr>
      </w:pPr>
      <w:r>
        <w:rPr>
          <w:bCs/>
          <w:color w:val="000000" w:themeColor="text1"/>
          <w:spacing w:val="4"/>
          <w:szCs w:val="24"/>
        </w:rPr>
        <w:t>（</w:t>
      </w:r>
      <w:r>
        <w:rPr>
          <w:bCs/>
          <w:color w:val="000000" w:themeColor="text1"/>
          <w:spacing w:val="4"/>
          <w:szCs w:val="24"/>
        </w:rPr>
        <w:t>3</w:t>
      </w:r>
      <w:r>
        <w:rPr>
          <w:bCs/>
          <w:color w:val="000000" w:themeColor="text1"/>
          <w:spacing w:val="4"/>
          <w:szCs w:val="24"/>
        </w:rPr>
        <w:t>）监测方法</w:t>
      </w:r>
    </w:p>
    <w:p w:rsidR="000D585D" w:rsidRDefault="00DF5729">
      <w:pPr>
        <w:ind w:firstLine="480"/>
        <w:rPr>
          <w:color w:val="000000" w:themeColor="text1"/>
          <w:szCs w:val="24"/>
        </w:rPr>
      </w:pPr>
      <w:r>
        <w:rPr>
          <w:color w:val="000000" w:themeColor="text1"/>
          <w:szCs w:val="24"/>
        </w:rPr>
        <w:t>按《土壤质量决策单元</w:t>
      </w:r>
      <w:r>
        <w:rPr>
          <w:color w:val="000000" w:themeColor="text1"/>
          <w:szCs w:val="24"/>
        </w:rPr>
        <w:t>-</w:t>
      </w:r>
      <w:r>
        <w:rPr>
          <w:color w:val="000000" w:themeColor="text1"/>
          <w:szCs w:val="24"/>
        </w:rPr>
        <w:t>多点增量采样法》（</w:t>
      </w:r>
      <w:r>
        <w:rPr>
          <w:color w:val="000000" w:themeColor="text1"/>
          <w:szCs w:val="24"/>
        </w:rPr>
        <w:t>GB/T 42489-2023</w:t>
      </w:r>
      <w:r>
        <w:rPr>
          <w:color w:val="000000" w:themeColor="text1"/>
          <w:szCs w:val="24"/>
        </w:rPr>
        <w:t>）中采样方法进行采样。</w:t>
      </w:r>
    </w:p>
    <w:p w:rsidR="000D585D" w:rsidRDefault="00DF5729">
      <w:pPr>
        <w:ind w:firstLine="496"/>
        <w:rPr>
          <w:bCs/>
          <w:color w:val="000000" w:themeColor="text1"/>
          <w:spacing w:val="4"/>
          <w:szCs w:val="24"/>
        </w:rPr>
      </w:pPr>
      <w:r>
        <w:rPr>
          <w:bCs/>
          <w:color w:val="000000" w:themeColor="text1"/>
          <w:spacing w:val="4"/>
          <w:szCs w:val="24"/>
        </w:rPr>
        <w:t>（</w:t>
      </w:r>
      <w:r>
        <w:rPr>
          <w:bCs/>
          <w:color w:val="000000" w:themeColor="text1"/>
          <w:spacing w:val="4"/>
          <w:szCs w:val="24"/>
        </w:rPr>
        <w:t>4</w:t>
      </w:r>
      <w:r>
        <w:rPr>
          <w:bCs/>
          <w:color w:val="000000" w:themeColor="text1"/>
          <w:spacing w:val="4"/>
          <w:szCs w:val="24"/>
        </w:rPr>
        <w:t>）监测频率</w:t>
      </w:r>
    </w:p>
    <w:p w:rsidR="000D585D" w:rsidRDefault="00DF5729">
      <w:pPr>
        <w:ind w:firstLine="480"/>
        <w:rPr>
          <w:bCs/>
          <w:color w:val="000000" w:themeColor="text1"/>
          <w:szCs w:val="24"/>
        </w:rPr>
      </w:pPr>
      <w:r>
        <w:rPr>
          <w:bCs/>
          <w:color w:val="000000" w:themeColor="text1"/>
          <w:szCs w:val="24"/>
        </w:rPr>
        <w:t>每年</w:t>
      </w:r>
      <w:r>
        <w:rPr>
          <w:bCs/>
          <w:color w:val="000000" w:themeColor="text1"/>
          <w:szCs w:val="24"/>
        </w:rPr>
        <w:t>1</w:t>
      </w:r>
      <w:r>
        <w:rPr>
          <w:bCs/>
          <w:color w:val="000000" w:themeColor="text1"/>
          <w:szCs w:val="24"/>
        </w:rPr>
        <w:t>次。</w:t>
      </w:r>
    </w:p>
    <w:p w:rsidR="000D585D" w:rsidRDefault="00DF5729">
      <w:pPr>
        <w:ind w:firstLine="496"/>
        <w:rPr>
          <w:bCs/>
          <w:color w:val="000000" w:themeColor="text1"/>
          <w:spacing w:val="4"/>
          <w:szCs w:val="24"/>
        </w:rPr>
      </w:pPr>
      <w:r>
        <w:rPr>
          <w:bCs/>
          <w:color w:val="000000" w:themeColor="text1"/>
          <w:spacing w:val="4"/>
          <w:szCs w:val="24"/>
        </w:rPr>
        <w:t>（</w:t>
      </w:r>
      <w:r>
        <w:rPr>
          <w:bCs/>
          <w:color w:val="000000" w:themeColor="text1"/>
          <w:spacing w:val="4"/>
          <w:szCs w:val="24"/>
        </w:rPr>
        <w:t>5</w:t>
      </w:r>
      <w:r>
        <w:rPr>
          <w:bCs/>
          <w:color w:val="000000" w:themeColor="text1"/>
          <w:spacing w:val="4"/>
          <w:szCs w:val="24"/>
        </w:rPr>
        <w:t>）监测时限</w:t>
      </w:r>
    </w:p>
    <w:p w:rsidR="000D585D" w:rsidRDefault="00DF5729">
      <w:pPr>
        <w:ind w:firstLine="480"/>
        <w:contextualSpacing/>
        <w:rPr>
          <w:bCs/>
          <w:color w:val="000000" w:themeColor="text1"/>
          <w:szCs w:val="24"/>
        </w:rPr>
      </w:pPr>
      <w:r>
        <w:rPr>
          <w:bCs/>
          <w:color w:val="000000" w:themeColor="text1"/>
          <w:szCs w:val="24"/>
        </w:rPr>
        <w:t>矿山生产期间和综合治理期内，即</w:t>
      </w:r>
      <w:r>
        <w:rPr>
          <w:bCs/>
          <w:color w:val="000000" w:themeColor="text1"/>
          <w:szCs w:val="24"/>
        </w:rPr>
        <w:t>202</w:t>
      </w:r>
      <w:r>
        <w:rPr>
          <w:rFonts w:hint="eastAsia"/>
          <w:bCs/>
          <w:color w:val="000000" w:themeColor="text1"/>
          <w:szCs w:val="24"/>
        </w:rPr>
        <w:t>6</w:t>
      </w:r>
      <w:r>
        <w:rPr>
          <w:bCs/>
          <w:color w:val="000000" w:themeColor="text1"/>
          <w:szCs w:val="24"/>
        </w:rPr>
        <w:t>年</w:t>
      </w:r>
      <w:r>
        <w:rPr>
          <w:bCs/>
          <w:color w:val="000000" w:themeColor="text1"/>
          <w:szCs w:val="24"/>
        </w:rPr>
        <w:t>1</w:t>
      </w:r>
      <w:r>
        <w:rPr>
          <w:bCs/>
          <w:color w:val="000000" w:themeColor="text1"/>
          <w:szCs w:val="24"/>
        </w:rPr>
        <w:t>月至</w:t>
      </w:r>
      <w:r>
        <w:rPr>
          <w:color w:val="000000" w:themeColor="text1"/>
          <w:szCs w:val="24"/>
        </w:rPr>
        <w:t>20</w:t>
      </w:r>
      <w:r>
        <w:rPr>
          <w:rFonts w:hint="eastAsia"/>
          <w:color w:val="000000" w:themeColor="text1"/>
          <w:szCs w:val="24"/>
        </w:rPr>
        <w:t>26</w:t>
      </w:r>
      <w:r>
        <w:rPr>
          <w:bCs/>
          <w:color w:val="000000" w:themeColor="text1"/>
          <w:szCs w:val="24"/>
        </w:rPr>
        <w:t>年</w:t>
      </w:r>
      <w:r>
        <w:rPr>
          <w:bCs/>
          <w:color w:val="000000" w:themeColor="text1"/>
          <w:szCs w:val="24"/>
        </w:rPr>
        <w:t>12</w:t>
      </w:r>
      <w:r>
        <w:rPr>
          <w:bCs/>
          <w:color w:val="000000" w:themeColor="text1"/>
          <w:szCs w:val="24"/>
        </w:rPr>
        <w:t>月。</w:t>
      </w:r>
    </w:p>
    <w:p w:rsidR="000D585D" w:rsidRDefault="00DF5729">
      <w:pPr>
        <w:ind w:firstLine="496"/>
        <w:rPr>
          <w:bCs/>
          <w:color w:val="000000" w:themeColor="text1"/>
          <w:spacing w:val="4"/>
          <w:szCs w:val="24"/>
        </w:rPr>
      </w:pPr>
      <w:r>
        <w:rPr>
          <w:bCs/>
          <w:color w:val="000000" w:themeColor="text1"/>
          <w:spacing w:val="4"/>
          <w:szCs w:val="24"/>
        </w:rPr>
        <w:t>5</w:t>
      </w:r>
      <w:r>
        <w:rPr>
          <w:bCs/>
          <w:color w:val="000000" w:themeColor="text1"/>
          <w:spacing w:val="4"/>
          <w:szCs w:val="24"/>
        </w:rPr>
        <w:t>、</w:t>
      </w:r>
      <w:r>
        <w:rPr>
          <w:rFonts w:hint="eastAsia"/>
          <w:bCs/>
          <w:color w:val="000000" w:themeColor="text1"/>
          <w:spacing w:val="4"/>
          <w:szCs w:val="24"/>
        </w:rPr>
        <w:t>生态系统</w:t>
      </w:r>
      <w:r>
        <w:rPr>
          <w:bCs/>
          <w:color w:val="000000" w:themeColor="text1"/>
          <w:spacing w:val="4"/>
          <w:szCs w:val="24"/>
        </w:rPr>
        <w:t>监测</w:t>
      </w:r>
    </w:p>
    <w:p w:rsidR="000D585D" w:rsidRDefault="00DF5729">
      <w:pPr>
        <w:ind w:firstLine="496"/>
        <w:rPr>
          <w:bCs/>
          <w:color w:val="000000" w:themeColor="text1"/>
          <w:spacing w:val="4"/>
          <w:szCs w:val="24"/>
        </w:rPr>
      </w:pPr>
      <w:r>
        <w:rPr>
          <w:rFonts w:hint="eastAsia"/>
          <w:bCs/>
          <w:color w:val="000000" w:themeColor="text1"/>
          <w:spacing w:val="4"/>
          <w:szCs w:val="24"/>
        </w:rPr>
        <w:t>（</w:t>
      </w:r>
      <w:r>
        <w:rPr>
          <w:rFonts w:hint="eastAsia"/>
          <w:bCs/>
          <w:color w:val="000000" w:themeColor="text1"/>
          <w:spacing w:val="4"/>
          <w:szCs w:val="24"/>
        </w:rPr>
        <w:t>1</w:t>
      </w:r>
      <w:r>
        <w:rPr>
          <w:rFonts w:hint="eastAsia"/>
          <w:bCs/>
          <w:color w:val="000000" w:themeColor="text1"/>
          <w:spacing w:val="4"/>
          <w:szCs w:val="24"/>
        </w:rPr>
        <w:t>）植物要素指标监测</w:t>
      </w:r>
      <w:r>
        <w:rPr>
          <w:rFonts w:hint="eastAsia"/>
          <w:bCs/>
          <w:color w:val="000000" w:themeColor="text1"/>
          <w:spacing w:val="4"/>
          <w:szCs w:val="24"/>
        </w:rPr>
        <w:t xml:space="preserve"> </w:t>
      </w:r>
    </w:p>
    <w:p w:rsidR="000D585D" w:rsidRDefault="00DF5729">
      <w:pPr>
        <w:ind w:firstLine="480"/>
        <w:contextualSpacing/>
        <w:rPr>
          <w:bCs/>
          <w:color w:val="000000" w:themeColor="text1"/>
          <w:szCs w:val="24"/>
        </w:rPr>
      </w:pPr>
      <w:r>
        <w:rPr>
          <w:bCs/>
          <w:color w:val="000000" w:themeColor="text1"/>
          <w:szCs w:val="24"/>
        </w:rPr>
        <w:t>①</w:t>
      </w:r>
      <w:r>
        <w:rPr>
          <w:bCs/>
          <w:color w:val="000000" w:themeColor="text1"/>
          <w:szCs w:val="24"/>
        </w:rPr>
        <w:t>监测内容</w:t>
      </w:r>
      <w:r>
        <w:rPr>
          <w:bCs/>
          <w:color w:val="000000" w:themeColor="text1"/>
          <w:szCs w:val="24"/>
        </w:rPr>
        <w:t xml:space="preserve"> </w:t>
      </w:r>
    </w:p>
    <w:p w:rsidR="000D585D" w:rsidRDefault="00DF5729">
      <w:pPr>
        <w:ind w:firstLine="480"/>
        <w:contextualSpacing/>
        <w:rPr>
          <w:bCs/>
          <w:color w:val="000000" w:themeColor="text1"/>
          <w:szCs w:val="24"/>
        </w:rPr>
      </w:pPr>
      <w:r>
        <w:rPr>
          <w:bCs/>
          <w:color w:val="000000" w:themeColor="text1"/>
          <w:szCs w:val="24"/>
        </w:rPr>
        <w:t>植物要素监测内容主要为：草地植被优势种、植被覆盖度、群落平均高度、物种频度、叶面积指数（</w:t>
      </w:r>
      <w:r>
        <w:rPr>
          <w:bCs/>
          <w:color w:val="000000" w:themeColor="text1"/>
          <w:szCs w:val="24"/>
        </w:rPr>
        <w:t>LAI</w:t>
      </w:r>
      <w:r>
        <w:rPr>
          <w:bCs/>
          <w:color w:val="000000" w:themeColor="text1"/>
          <w:szCs w:val="24"/>
        </w:rPr>
        <w:t>）、地上</w:t>
      </w:r>
      <w:r>
        <w:rPr>
          <w:bCs/>
          <w:color w:val="000000" w:themeColor="text1"/>
          <w:szCs w:val="24"/>
        </w:rPr>
        <w:t>/</w:t>
      </w:r>
      <w:r>
        <w:rPr>
          <w:bCs/>
          <w:color w:val="000000" w:themeColor="text1"/>
          <w:szCs w:val="24"/>
        </w:rPr>
        <w:t>地下生物量。</w:t>
      </w:r>
      <w:r>
        <w:rPr>
          <w:bCs/>
          <w:color w:val="000000" w:themeColor="text1"/>
          <w:szCs w:val="24"/>
        </w:rPr>
        <w:t xml:space="preserve"> </w:t>
      </w:r>
    </w:p>
    <w:p w:rsidR="000D585D" w:rsidRDefault="00DF5729">
      <w:pPr>
        <w:ind w:firstLine="480"/>
        <w:contextualSpacing/>
        <w:rPr>
          <w:bCs/>
          <w:color w:val="000000" w:themeColor="text1"/>
          <w:szCs w:val="24"/>
        </w:rPr>
      </w:pPr>
      <w:r>
        <w:rPr>
          <w:bCs/>
          <w:color w:val="000000" w:themeColor="text1"/>
          <w:szCs w:val="24"/>
        </w:rPr>
        <w:lastRenderedPageBreak/>
        <w:t>②</w:t>
      </w:r>
      <w:r>
        <w:rPr>
          <w:bCs/>
          <w:color w:val="000000" w:themeColor="text1"/>
          <w:szCs w:val="24"/>
        </w:rPr>
        <w:t>监测点布设</w:t>
      </w:r>
      <w:r>
        <w:rPr>
          <w:bCs/>
          <w:color w:val="000000" w:themeColor="text1"/>
          <w:szCs w:val="24"/>
        </w:rPr>
        <w:t xml:space="preserve"> </w:t>
      </w:r>
    </w:p>
    <w:p w:rsidR="000D585D" w:rsidRDefault="00DF5729">
      <w:pPr>
        <w:ind w:firstLine="480"/>
        <w:contextualSpacing/>
        <w:rPr>
          <w:bCs/>
          <w:color w:val="000000" w:themeColor="text1"/>
          <w:szCs w:val="24"/>
        </w:rPr>
      </w:pPr>
      <w:r>
        <w:rPr>
          <w:bCs/>
          <w:color w:val="000000" w:themeColor="text1"/>
          <w:szCs w:val="24"/>
        </w:rPr>
        <w:t>与土壤监测点协同布设，位置对应。在每个监测样地内，设置固定监测样方（草地：</w:t>
      </w:r>
      <w:r>
        <w:rPr>
          <w:bCs/>
          <w:color w:val="000000" w:themeColor="text1"/>
          <w:szCs w:val="24"/>
        </w:rPr>
        <w:t>1m×1m</w:t>
      </w:r>
      <w:r>
        <w:rPr>
          <w:bCs/>
          <w:color w:val="000000" w:themeColor="text1"/>
          <w:szCs w:val="24"/>
        </w:rPr>
        <w:t>；灌丛：</w:t>
      </w:r>
      <w:r>
        <w:rPr>
          <w:bCs/>
          <w:color w:val="000000" w:themeColor="text1"/>
          <w:szCs w:val="24"/>
        </w:rPr>
        <w:t>5m×5m</w:t>
      </w:r>
      <w:r>
        <w:rPr>
          <w:bCs/>
          <w:color w:val="000000" w:themeColor="text1"/>
          <w:szCs w:val="24"/>
        </w:rPr>
        <w:t>；林地：</w:t>
      </w:r>
      <w:r>
        <w:rPr>
          <w:bCs/>
          <w:color w:val="000000" w:themeColor="text1"/>
          <w:szCs w:val="24"/>
        </w:rPr>
        <w:t>20m×20m</w:t>
      </w:r>
      <w:r>
        <w:rPr>
          <w:bCs/>
          <w:color w:val="000000" w:themeColor="text1"/>
          <w:szCs w:val="24"/>
        </w:rPr>
        <w:t>）</w:t>
      </w:r>
      <w:r>
        <w:rPr>
          <w:rFonts w:hint="eastAsia"/>
          <w:bCs/>
          <w:color w:val="000000" w:themeColor="text1"/>
          <w:szCs w:val="24"/>
        </w:rPr>
        <w:t>，</w:t>
      </w:r>
      <w:r>
        <w:rPr>
          <w:bCs/>
          <w:color w:val="000000" w:themeColor="text1"/>
          <w:szCs w:val="24"/>
        </w:rPr>
        <w:t>并设立永久标志。</w:t>
      </w:r>
      <w:r>
        <w:rPr>
          <w:bCs/>
          <w:color w:val="000000" w:themeColor="text1"/>
          <w:szCs w:val="24"/>
        </w:rPr>
        <w:t xml:space="preserve"> </w:t>
      </w:r>
    </w:p>
    <w:p w:rsidR="000D585D" w:rsidRDefault="00DF5729">
      <w:pPr>
        <w:ind w:firstLine="480"/>
        <w:contextualSpacing/>
        <w:rPr>
          <w:bCs/>
          <w:color w:val="000000" w:themeColor="text1"/>
          <w:szCs w:val="24"/>
        </w:rPr>
      </w:pPr>
      <w:r>
        <w:rPr>
          <w:bCs/>
          <w:color w:val="000000" w:themeColor="text1"/>
          <w:szCs w:val="24"/>
        </w:rPr>
        <w:t>③</w:t>
      </w:r>
      <w:r>
        <w:rPr>
          <w:bCs/>
          <w:color w:val="000000" w:themeColor="text1"/>
          <w:szCs w:val="24"/>
        </w:rPr>
        <w:t>监测方法</w:t>
      </w:r>
    </w:p>
    <w:p w:rsidR="000D585D" w:rsidRDefault="00DF5729">
      <w:pPr>
        <w:ind w:firstLine="480"/>
        <w:contextualSpacing/>
        <w:rPr>
          <w:bCs/>
          <w:color w:val="000000" w:themeColor="text1"/>
          <w:szCs w:val="24"/>
        </w:rPr>
      </w:pPr>
      <w:r>
        <w:rPr>
          <w:bCs/>
          <w:color w:val="000000" w:themeColor="text1"/>
          <w:szCs w:val="24"/>
        </w:rPr>
        <w:t>群落调查：采用样方法，记录样方内所有植物的种类、数量、高度、盖度（目测或照相法）、频度（在多个小样方中出现次数）。</w:t>
      </w:r>
      <w:r>
        <w:rPr>
          <w:bCs/>
          <w:color w:val="000000" w:themeColor="text1"/>
          <w:szCs w:val="24"/>
        </w:rPr>
        <w:t xml:space="preserve"> </w:t>
      </w:r>
    </w:p>
    <w:p w:rsidR="000D585D" w:rsidRDefault="00DF5729">
      <w:pPr>
        <w:ind w:firstLine="480"/>
        <w:contextualSpacing/>
        <w:rPr>
          <w:bCs/>
          <w:color w:val="000000" w:themeColor="text1"/>
          <w:szCs w:val="24"/>
        </w:rPr>
      </w:pPr>
      <w:r>
        <w:rPr>
          <w:bCs/>
          <w:color w:val="000000" w:themeColor="text1"/>
          <w:szCs w:val="24"/>
        </w:rPr>
        <w:t>④</w:t>
      </w:r>
      <w:r>
        <w:rPr>
          <w:bCs/>
          <w:color w:val="000000" w:themeColor="text1"/>
          <w:szCs w:val="24"/>
        </w:rPr>
        <w:t>监测要求</w:t>
      </w:r>
      <w:r>
        <w:rPr>
          <w:bCs/>
          <w:color w:val="000000" w:themeColor="text1"/>
          <w:szCs w:val="24"/>
        </w:rPr>
        <w:t xml:space="preserve"> </w:t>
      </w:r>
    </w:p>
    <w:p w:rsidR="000D585D" w:rsidRDefault="00DF5729">
      <w:pPr>
        <w:ind w:firstLine="480"/>
        <w:contextualSpacing/>
        <w:rPr>
          <w:bCs/>
          <w:color w:val="000000" w:themeColor="text1"/>
          <w:szCs w:val="24"/>
        </w:rPr>
      </w:pPr>
      <w:r>
        <w:rPr>
          <w:bCs/>
          <w:color w:val="000000" w:themeColor="text1"/>
          <w:szCs w:val="24"/>
        </w:rPr>
        <w:t>以遥感反演参数为基础，结合地面调查数据，通过收集生态系统生物量、植被覆盖度和水质等数据，评价森林、灌丛、草地和水质生态系统质量等级和空间特征，综合各类生态系统质量评价结果，分析评价区内生态系统质量状况以及不同时期动态变</w:t>
      </w:r>
      <w:r>
        <w:rPr>
          <w:bCs/>
          <w:color w:val="000000" w:themeColor="text1"/>
          <w:szCs w:val="24"/>
        </w:rPr>
        <w:t>化特征。</w:t>
      </w:r>
      <w:r>
        <w:rPr>
          <w:bCs/>
          <w:color w:val="000000" w:themeColor="text1"/>
          <w:szCs w:val="24"/>
        </w:rPr>
        <w:t xml:space="preserve"> </w:t>
      </w:r>
    </w:p>
    <w:p w:rsidR="000D585D" w:rsidRDefault="00DF5729">
      <w:pPr>
        <w:ind w:firstLine="480"/>
        <w:contextualSpacing/>
        <w:rPr>
          <w:bCs/>
          <w:color w:val="000000" w:themeColor="text1"/>
          <w:szCs w:val="24"/>
        </w:rPr>
      </w:pPr>
      <w:r>
        <w:rPr>
          <w:bCs/>
          <w:color w:val="000000" w:themeColor="text1"/>
          <w:szCs w:val="24"/>
        </w:rPr>
        <w:t>⑤</w:t>
      </w:r>
      <w:r>
        <w:rPr>
          <w:bCs/>
          <w:color w:val="000000" w:themeColor="text1"/>
          <w:szCs w:val="24"/>
        </w:rPr>
        <w:t>监测期限、频率</w:t>
      </w:r>
      <w:r>
        <w:rPr>
          <w:bCs/>
          <w:color w:val="000000" w:themeColor="text1"/>
          <w:szCs w:val="24"/>
        </w:rPr>
        <w:t xml:space="preserve"> </w:t>
      </w:r>
    </w:p>
    <w:p w:rsidR="000D585D" w:rsidRDefault="00DF5729">
      <w:pPr>
        <w:ind w:firstLine="480"/>
        <w:contextualSpacing/>
        <w:rPr>
          <w:bCs/>
          <w:color w:val="000000" w:themeColor="text1"/>
          <w:szCs w:val="24"/>
        </w:rPr>
      </w:pPr>
      <w:r>
        <w:rPr>
          <w:bCs/>
          <w:color w:val="000000" w:themeColor="text1"/>
          <w:szCs w:val="24"/>
        </w:rPr>
        <w:t>监测频率</w:t>
      </w:r>
      <w:r>
        <w:rPr>
          <w:bCs/>
          <w:color w:val="000000" w:themeColor="text1"/>
          <w:szCs w:val="24"/>
        </w:rPr>
        <w:t xml:space="preserve"> 2 </w:t>
      </w:r>
      <w:r>
        <w:rPr>
          <w:bCs/>
          <w:color w:val="000000" w:themeColor="text1"/>
          <w:szCs w:val="24"/>
        </w:rPr>
        <w:t>次</w:t>
      </w:r>
      <w:r>
        <w:rPr>
          <w:bCs/>
          <w:color w:val="000000" w:themeColor="text1"/>
          <w:szCs w:val="24"/>
        </w:rPr>
        <w:t>/</w:t>
      </w:r>
      <w:r>
        <w:rPr>
          <w:bCs/>
          <w:color w:val="000000" w:themeColor="text1"/>
          <w:szCs w:val="24"/>
        </w:rPr>
        <w:t>年，监测时间</w:t>
      </w:r>
      <w:r>
        <w:rPr>
          <w:bCs/>
          <w:color w:val="000000" w:themeColor="text1"/>
          <w:szCs w:val="24"/>
        </w:rPr>
        <w:t xml:space="preserve"> 2026 </w:t>
      </w:r>
      <w:r>
        <w:rPr>
          <w:bCs/>
          <w:color w:val="000000" w:themeColor="text1"/>
          <w:szCs w:val="24"/>
        </w:rPr>
        <w:t>年</w:t>
      </w:r>
      <w:r>
        <w:rPr>
          <w:bCs/>
          <w:color w:val="000000" w:themeColor="text1"/>
          <w:szCs w:val="24"/>
        </w:rPr>
        <w:t xml:space="preserve"> 1 </w:t>
      </w:r>
      <w:r>
        <w:rPr>
          <w:bCs/>
          <w:color w:val="000000" w:themeColor="text1"/>
          <w:szCs w:val="24"/>
        </w:rPr>
        <w:t>月</w:t>
      </w:r>
      <w:r>
        <w:rPr>
          <w:bCs/>
          <w:color w:val="000000" w:themeColor="text1"/>
          <w:szCs w:val="24"/>
        </w:rPr>
        <w:t xml:space="preserve"> 1 </w:t>
      </w:r>
      <w:r>
        <w:rPr>
          <w:bCs/>
          <w:color w:val="000000" w:themeColor="text1"/>
          <w:szCs w:val="24"/>
        </w:rPr>
        <w:t>日至</w:t>
      </w:r>
      <w:r>
        <w:rPr>
          <w:bCs/>
          <w:color w:val="000000" w:themeColor="text1"/>
          <w:szCs w:val="24"/>
        </w:rPr>
        <w:t xml:space="preserve"> 20</w:t>
      </w:r>
      <w:r>
        <w:rPr>
          <w:rFonts w:hint="eastAsia"/>
          <w:bCs/>
          <w:color w:val="000000" w:themeColor="text1"/>
          <w:szCs w:val="24"/>
        </w:rPr>
        <w:t>26</w:t>
      </w:r>
      <w:r>
        <w:rPr>
          <w:bCs/>
          <w:color w:val="000000" w:themeColor="text1"/>
          <w:szCs w:val="24"/>
        </w:rPr>
        <w:t>年</w:t>
      </w:r>
      <w:r>
        <w:rPr>
          <w:bCs/>
          <w:color w:val="000000" w:themeColor="text1"/>
          <w:szCs w:val="24"/>
        </w:rPr>
        <w:t xml:space="preserve"> 12 </w:t>
      </w:r>
      <w:r>
        <w:rPr>
          <w:bCs/>
          <w:color w:val="000000" w:themeColor="text1"/>
          <w:szCs w:val="24"/>
        </w:rPr>
        <w:t>月</w:t>
      </w:r>
      <w:r>
        <w:rPr>
          <w:bCs/>
          <w:color w:val="000000" w:themeColor="text1"/>
          <w:szCs w:val="24"/>
        </w:rPr>
        <w:t xml:space="preserve"> 31 </w:t>
      </w:r>
      <w:r>
        <w:rPr>
          <w:bCs/>
          <w:color w:val="000000" w:themeColor="text1"/>
          <w:szCs w:val="24"/>
        </w:rPr>
        <w:t>日。</w:t>
      </w:r>
      <w:r>
        <w:rPr>
          <w:bCs/>
          <w:color w:val="000000" w:themeColor="text1"/>
          <w:szCs w:val="24"/>
        </w:rPr>
        <w:t xml:space="preserve"> </w:t>
      </w:r>
    </w:p>
    <w:p w:rsidR="000D585D" w:rsidRDefault="00DF5729">
      <w:pPr>
        <w:ind w:firstLine="480"/>
        <w:contextualSpacing/>
        <w:rPr>
          <w:bCs/>
          <w:color w:val="000000" w:themeColor="text1"/>
          <w:szCs w:val="24"/>
        </w:rPr>
      </w:pPr>
      <w:r>
        <w:rPr>
          <w:rFonts w:hint="eastAsia"/>
          <w:bCs/>
          <w:color w:val="000000" w:themeColor="text1"/>
          <w:szCs w:val="24"/>
        </w:rPr>
        <w:t>（</w:t>
      </w:r>
      <w:r>
        <w:rPr>
          <w:rFonts w:hint="eastAsia"/>
          <w:bCs/>
          <w:color w:val="000000" w:themeColor="text1"/>
          <w:szCs w:val="24"/>
        </w:rPr>
        <w:t>2</w:t>
      </w:r>
      <w:r>
        <w:rPr>
          <w:rFonts w:hint="eastAsia"/>
          <w:bCs/>
          <w:color w:val="000000" w:themeColor="text1"/>
          <w:szCs w:val="24"/>
        </w:rPr>
        <w:t>）</w:t>
      </w:r>
      <w:r>
        <w:rPr>
          <w:bCs/>
          <w:color w:val="000000" w:themeColor="text1"/>
          <w:szCs w:val="24"/>
        </w:rPr>
        <w:t>土壤理化性要素指标监测</w:t>
      </w:r>
      <w:r>
        <w:rPr>
          <w:bCs/>
          <w:color w:val="000000" w:themeColor="text1"/>
          <w:szCs w:val="24"/>
        </w:rPr>
        <w:t xml:space="preserve"> </w:t>
      </w:r>
    </w:p>
    <w:p w:rsidR="000D585D" w:rsidRDefault="00DF5729">
      <w:pPr>
        <w:ind w:firstLine="480"/>
        <w:contextualSpacing/>
        <w:rPr>
          <w:bCs/>
          <w:color w:val="000000" w:themeColor="text1"/>
          <w:szCs w:val="24"/>
        </w:rPr>
      </w:pPr>
      <w:r>
        <w:rPr>
          <w:bCs/>
          <w:color w:val="000000" w:themeColor="text1"/>
          <w:szCs w:val="24"/>
        </w:rPr>
        <w:t>①</w:t>
      </w:r>
      <w:r>
        <w:rPr>
          <w:bCs/>
          <w:color w:val="000000" w:themeColor="text1"/>
          <w:szCs w:val="24"/>
        </w:rPr>
        <w:t>监测内容</w:t>
      </w:r>
      <w:r>
        <w:rPr>
          <w:bCs/>
          <w:color w:val="000000" w:themeColor="text1"/>
          <w:szCs w:val="24"/>
        </w:rPr>
        <w:t xml:space="preserve"> </w:t>
      </w:r>
    </w:p>
    <w:p w:rsidR="000D585D" w:rsidRDefault="00DF5729">
      <w:pPr>
        <w:ind w:firstLine="480"/>
        <w:contextualSpacing/>
        <w:rPr>
          <w:bCs/>
          <w:color w:val="000000" w:themeColor="text1"/>
          <w:szCs w:val="24"/>
        </w:rPr>
      </w:pPr>
      <w:r>
        <w:rPr>
          <w:bCs/>
          <w:color w:val="000000" w:themeColor="text1"/>
          <w:szCs w:val="24"/>
        </w:rPr>
        <w:t>土壤理化性质监测涵盖以下核心指标：有机碳密度、土壤容重、土壤机械组成、土壤</w:t>
      </w:r>
      <w:r>
        <w:rPr>
          <w:bCs/>
          <w:color w:val="000000" w:themeColor="text1"/>
          <w:szCs w:val="24"/>
        </w:rPr>
        <w:t xml:space="preserve"> PH</w:t>
      </w:r>
      <w:r>
        <w:rPr>
          <w:bCs/>
          <w:color w:val="000000" w:themeColor="text1"/>
          <w:szCs w:val="24"/>
        </w:rPr>
        <w:t>、土壤含水量、土壤有机质含量、土壤全氮等核心指标等，全面覆盖土壤物理性状与化学养分关键参数，为土壤质量评价提供基础数据支撑。</w:t>
      </w:r>
      <w:r>
        <w:rPr>
          <w:bCs/>
          <w:color w:val="000000" w:themeColor="text1"/>
          <w:szCs w:val="24"/>
        </w:rPr>
        <w:t xml:space="preserve"> </w:t>
      </w:r>
    </w:p>
    <w:p w:rsidR="000D585D" w:rsidRDefault="00DF5729">
      <w:pPr>
        <w:ind w:firstLine="480"/>
        <w:contextualSpacing/>
        <w:rPr>
          <w:bCs/>
          <w:color w:val="000000" w:themeColor="text1"/>
          <w:szCs w:val="24"/>
        </w:rPr>
      </w:pPr>
      <w:r>
        <w:rPr>
          <w:bCs/>
          <w:color w:val="000000" w:themeColor="text1"/>
          <w:szCs w:val="24"/>
        </w:rPr>
        <w:t>②</w:t>
      </w:r>
      <w:r>
        <w:rPr>
          <w:bCs/>
          <w:color w:val="000000" w:themeColor="text1"/>
          <w:szCs w:val="24"/>
        </w:rPr>
        <w:t>监测点布设</w:t>
      </w:r>
      <w:r>
        <w:rPr>
          <w:bCs/>
          <w:color w:val="000000" w:themeColor="text1"/>
          <w:szCs w:val="24"/>
        </w:rPr>
        <w:t xml:space="preserve"> </w:t>
      </w:r>
    </w:p>
    <w:p w:rsidR="000D585D" w:rsidRDefault="00DF5729">
      <w:pPr>
        <w:ind w:firstLine="480"/>
        <w:contextualSpacing/>
        <w:rPr>
          <w:bCs/>
          <w:color w:val="000000" w:themeColor="text1"/>
          <w:szCs w:val="24"/>
        </w:rPr>
      </w:pPr>
      <w:r>
        <w:rPr>
          <w:bCs/>
          <w:color w:val="000000" w:themeColor="text1"/>
          <w:szCs w:val="24"/>
        </w:rPr>
        <w:t>与植物要素监测点协同布设，位置一一对应，确保监测数据可匹配对比。在各监测样地内按土壤类型和地形特征设置固定监测</w:t>
      </w:r>
      <w:r>
        <w:rPr>
          <w:bCs/>
          <w:color w:val="000000" w:themeColor="text1"/>
          <w:szCs w:val="24"/>
        </w:rPr>
        <w:t>样点，埋设永久标志，保障长期监测点位的一致性。</w:t>
      </w:r>
      <w:r>
        <w:rPr>
          <w:bCs/>
          <w:color w:val="000000" w:themeColor="text1"/>
          <w:szCs w:val="24"/>
        </w:rPr>
        <w:t xml:space="preserve"> </w:t>
      </w:r>
    </w:p>
    <w:p w:rsidR="000D585D" w:rsidRDefault="00DF5729">
      <w:pPr>
        <w:ind w:firstLine="480"/>
        <w:contextualSpacing/>
        <w:rPr>
          <w:bCs/>
          <w:color w:val="000000" w:themeColor="text1"/>
          <w:szCs w:val="24"/>
        </w:rPr>
      </w:pPr>
      <w:r>
        <w:rPr>
          <w:bCs/>
          <w:color w:val="000000" w:themeColor="text1"/>
          <w:szCs w:val="24"/>
        </w:rPr>
        <w:t>③</w:t>
      </w:r>
      <w:r>
        <w:rPr>
          <w:bCs/>
          <w:color w:val="000000" w:themeColor="text1"/>
          <w:szCs w:val="24"/>
        </w:rPr>
        <w:t>监测方法</w:t>
      </w:r>
      <w:r>
        <w:rPr>
          <w:bCs/>
          <w:color w:val="000000" w:themeColor="text1"/>
          <w:szCs w:val="24"/>
        </w:rPr>
        <w:t xml:space="preserve"> </w:t>
      </w:r>
    </w:p>
    <w:p w:rsidR="000D585D" w:rsidRDefault="00DF5729">
      <w:pPr>
        <w:ind w:firstLine="480"/>
        <w:contextualSpacing/>
        <w:rPr>
          <w:bCs/>
          <w:color w:val="000000" w:themeColor="text1"/>
          <w:szCs w:val="24"/>
        </w:rPr>
      </w:pPr>
      <w:r>
        <w:rPr>
          <w:bCs/>
          <w:color w:val="000000" w:themeColor="text1"/>
          <w:szCs w:val="24"/>
        </w:rPr>
        <w:t>采用现场测定与实验室分析相结合的方式开展土壤理化性质监测，具体方法如下：</w:t>
      </w:r>
      <w:r>
        <w:rPr>
          <w:bCs/>
          <w:color w:val="000000" w:themeColor="text1"/>
          <w:szCs w:val="24"/>
        </w:rPr>
        <w:t xml:space="preserve"> </w:t>
      </w:r>
    </w:p>
    <w:p w:rsidR="000D585D" w:rsidRDefault="00DF5729">
      <w:pPr>
        <w:ind w:firstLine="480"/>
        <w:contextualSpacing/>
        <w:rPr>
          <w:bCs/>
          <w:color w:val="000000" w:themeColor="text1"/>
          <w:szCs w:val="24"/>
        </w:rPr>
      </w:pPr>
      <w:r>
        <w:rPr>
          <w:bCs/>
          <w:color w:val="000000" w:themeColor="text1"/>
          <w:szCs w:val="24"/>
        </w:rPr>
        <w:t xml:space="preserve">pH </w:t>
      </w:r>
      <w:r>
        <w:rPr>
          <w:bCs/>
          <w:color w:val="000000" w:themeColor="text1"/>
          <w:szCs w:val="24"/>
        </w:rPr>
        <w:t>值：采用电位法现场测定，确保测定数据实时、准确，符合土壤</w:t>
      </w:r>
      <w:r>
        <w:rPr>
          <w:bCs/>
          <w:color w:val="000000" w:themeColor="text1"/>
          <w:szCs w:val="24"/>
        </w:rPr>
        <w:t xml:space="preserve"> pH</w:t>
      </w:r>
      <w:r>
        <w:rPr>
          <w:bCs/>
          <w:color w:val="000000" w:themeColor="text1"/>
          <w:szCs w:val="24"/>
        </w:rPr>
        <w:t>值监测规范要求；覆土厚度、有效土层厚度：采用钢尺量测，多次量测取平均值，减少量测误差；</w:t>
      </w:r>
    </w:p>
    <w:p w:rsidR="000D585D" w:rsidRDefault="00DF5729">
      <w:pPr>
        <w:ind w:firstLine="480"/>
        <w:contextualSpacing/>
        <w:rPr>
          <w:bCs/>
          <w:color w:val="000000" w:themeColor="text1"/>
          <w:szCs w:val="24"/>
        </w:rPr>
      </w:pPr>
      <w:r>
        <w:rPr>
          <w:bCs/>
          <w:color w:val="000000" w:themeColor="text1"/>
          <w:szCs w:val="24"/>
        </w:rPr>
        <w:t>土壤容重：采用环刀法测定，严格按照环刀法操作流程执行，保障样品采集的规范性；有机质、全氮等化学指标：采用常规土壤农化分析方法在实验室完成测定，严</w:t>
      </w:r>
      <w:r>
        <w:rPr>
          <w:bCs/>
          <w:color w:val="000000" w:themeColor="text1"/>
          <w:szCs w:val="24"/>
        </w:rPr>
        <w:lastRenderedPageBreak/>
        <w:t>格遵循相关检测标准，确保分析结果可靠。</w:t>
      </w:r>
      <w:r>
        <w:rPr>
          <w:bCs/>
          <w:color w:val="000000" w:themeColor="text1"/>
          <w:szCs w:val="24"/>
        </w:rPr>
        <w:t xml:space="preserve"> </w:t>
      </w:r>
    </w:p>
    <w:p w:rsidR="000D585D" w:rsidRDefault="00DF5729">
      <w:pPr>
        <w:ind w:firstLine="480"/>
        <w:contextualSpacing/>
        <w:rPr>
          <w:bCs/>
          <w:color w:val="000000" w:themeColor="text1"/>
          <w:szCs w:val="24"/>
        </w:rPr>
      </w:pPr>
      <w:r>
        <w:rPr>
          <w:bCs/>
          <w:color w:val="000000" w:themeColor="text1"/>
          <w:szCs w:val="24"/>
        </w:rPr>
        <w:t>④</w:t>
      </w:r>
      <w:r>
        <w:rPr>
          <w:bCs/>
          <w:color w:val="000000" w:themeColor="text1"/>
          <w:szCs w:val="24"/>
        </w:rPr>
        <w:t>监测要求</w:t>
      </w:r>
      <w:r>
        <w:rPr>
          <w:bCs/>
          <w:color w:val="000000" w:themeColor="text1"/>
          <w:szCs w:val="24"/>
        </w:rPr>
        <w:t xml:space="preserve"> </w:t>
      </w:r>
    </w:p>
    <w:p w:rsidR="000D585D" w:rsidRDefault="00DF5729">
      <w:pPr>
        <w:ind w:firstLine="480"/>
        <w:contextualSpacing/>
        <w:rPr>
          <w:bCs/>
          <w:color w:val="000000" w:themeColor="text1"/>
          <w:szCs w:val="24"/>
        </w:rPr>
      </w:pPr>
      <w:r>
        <w:rPr>
          <w:bCs/>
          <w:color w:val="000000" w:themeColor="text1"/>
          <w:szCs w:val="24"/>
        </w:rPr>
        <w:t>以土壤质量监测数据为基础，结合区域土地利用类型和生态修复目标，评价区内土壤理化健康状况与污染风险等级，分析不同时期土壤质量的动态变化趋势，为生态系统稳定性评估和修复措施优化提供依据。</w:t>
      </w:r>
      <w:r>
        <w:rPr>
          <w:bCs/>
          <w:color w:val="000000" w:themeColor="text1"/>
          <w:szCs w:val="24"/>
        </w:rPr>
        <w:t xml:space="preserve"> </w:t>
      </w:r>
    </w:p>
    <w:p w:rsidR="000D585D" w:rsidRDefault="00DF5729">
      <w:pPr>
        <w:ind w:firstLine="480"/>
        <w:contextualSpacing/>
        <w:rPr>
          <w:bCs/>
          <w:color w:val="000000" w:themeColor="text1"/>
          <w:szCs w:val="24"/>
        </w:rPr>
      </w:pPr>
      <w:r>
        <w:rPr>
          <w:bCs/>
          <w:color w:val="000000" w:themeColor="text1"/>
          <w:szCs w:val="24"/>
        </w:rPr>
        <w:t>⑤</w:t>
      </w:r>
      <w:r>
        <w:rPr>
          <w:bCs/>
          <w:color w:val="000000" w:themeColor="text1"/>
          <w:szCs w:val="24"/>
        </w:rPr>
        <w:t>监测期限、频率</w:t>
      </w:r>
      <w:r>
        <w:rPr>
          <w:bCs/>
          <w:color w:val="000000" w:themeColor="text1"/>
          <w:szCs w:val="24"/>
        </w:rPr>
        <w:t xml:space="preserve"> </w:t>
      </w:r>
    </w:p>
    <w:p w:rsidR="000D585D" w:rsidRDefault="00DF5729">
      <w:pPr>
        <w:ind w:firstLine="480"/>
        <w:contextualSpacing/>
        <w:rPr>
          <w:bCs/>
          <w:color w:val="000000" w:themeColor="text1"/>
          <w:szCs w:val="24"/>
        </w:rPr>
      </w:pPr>
      <w:r>
        <w:rPr>
          <w:bCs/>
          <w:color w:val="000000" w:themeColor="text1"/>
          <w:szCs w:val="24"/>
        </w:rPr>
        <w:t>监测频率：土壤理化性质指标监测频次为</w:t>
      </w:r>
      <w:r>
        <w:rPr>
          <w:bCs/>
          <w:color w:val="000000" w:themeColor="text1"/>
          <w:szCs w:val="24"/>
        </w:rPr>
        <w:t xml:space="preserve"> 1 </w:t>
      </w:r>
      <w:r>
        <w:rPr>
          <w:bCs/>
          <w:color w:val="000000" w:themeColor="text1"/>
          <w:szCs w:val="24"/>
        </w:rPr>
        <w:t>次</w:t>
      </w:r>
      <w:r>
        <w:rPr>
          <w:bCs/>
          <w:color w:val="000000" w:themeColor="text1"/>
          <w:szCs w:val="24"/>
        </w:rPr>
        <w:t>/</w:t>
      </w:r>
      <w:r>
        <w:rPr>
          <w:bCs/>
          <w:color w:val="000000" w:themeColor="text1"/>
          <w:szCs w:val="24"/>
        </w:rPr>
        <w:t>年；</w:t>
      </w:r>
      <w:r>
        <w:rPr>
          <w:bCs/>
          <w:color w:val="000000" w:themeColor="text1"/>
          <w:szCs w:val="24"/>
        </w:rPr>
        <w:t xml:space="preserve"> </w:t>
      </w:r>
    </w:p>
    <w:p w:rsidR="000D585D" w:rsidRDefault="00DF5729">
      <w:pPr>
        <w:ind w:firstLine="480"/>
        <w:contextualSpacing/>
        <w:rPr>
          <w:bCs/>
          <w:color w:val="000000" w:themeColor="text1"/>
          <w:szCs w:val="24"/>
        </w:rPr>
      </w:pPr>
      <w:r>
        <w:rPr>
          <w:bCs/>
          <w:color w:val="000000" w:themeColor="text1"/>
          <w:szCs w:val="24"/>
        </w:rPr>
        <w:t>监测期限：</w:t>
      </w:r>
      <w:r>
        <w:rPr>
          <w:bCs/>
          <w:color w:val="000000" w:themeColor="text1"/>
          <w:szCs w:val="24"/>
        </w:rPr>
        <w:t xml:space="preserve">2026 </w:t>
      </w:r>
      <w:r>
        <w:rPr>
          <w:bCs/>
          <w:color w:val="000000" w:themeColor="text1"/>
          <w:szCs w:val="24"/>
        </w:rPr>
        <w:t>年</w:t>
      </w:r>
      <w:r>
        <w:rPr>
          <w:bCs/>
          <w:color w:val="000000" w:themeColor="text1"/>
          <w:szCs w:val="24"/>
        </w:rPr>
        <w:t xml:space="preserve"> 1 </w:t>
      </w:r>
      <w:r>
        <w:rPr>
          <w:bCs/>
          <w:color w:val="000000" w:themeColor="text1"/>
          <w:szCs w:val="24"/>
        </w:rPr>
        <w:t>月</w:t>
      </w:r>
      <w:r>
        <w:rPr>
          <w:bCs/>
          <w:color w:val="000000" w:themeColor="text1"/>
          <w:szCs w:val="24"/>
        </w:rPr>
        <w:t xml:space="preserve"> 1 </w:t>
      </w:r>
      <w:r>
        <w:rPr>
          <w:bCs/>
          <w:color w:val="000000" w:themeColor="text1"/>
          <w:szCs w:val="24"/>
        </w:rPr>
        <w:t>日至</w:t>
      </w:r>
      <w:r>
        <w:rPr>
          <w:bCs/>
          <w:color w:val="000000" w:themeColor="text1"/>
          <w:szCs w:val="24"/>
        </w:rPr>
        <w:t xml:space="preserve"> 20</w:t>
      </w:r>
      <w:r>
        <w:rPr>
          <w:rFonts w:hint="eastAsia"/>
          <w:bCs/>
          <w:color w:val="000000" w:themeColor="text1"/>
          <w:szCs w:val="24"/>
        </w:rPr>
        <w:t>26</w:t>
      </w:r>
      <w:r>
        <w:rPr>
          <w:bCs/>
          <w:color w:val="000000" w:themeColor="text1"/>
          <w:szCs w:val="24"/>
        </w:rPr>
        <w:t>年</w:t>
      </w:r>
      <w:r>
        <w:rPr>
          <w:bCs/>
          <w:color w:val="000000" w:themeColor="text1"/>
          <w:szCs w:val="24"/>
        </w:rPr>
        <w:t xml:space="preserve"> 12 </w:t>
      </w:r>
      <w:r>
        <w:rPr>
          <w:bCs/>
          <w:color w:val="000000" w:themeColor="text1"/>
          <w:szCs w:val="24"/>
        </w:rPr>
        <w:t>月</w:t>
      </w:r>
      <w:r>
        <w:rPr>
          <w:bCs/>
          <w:color w:val="000000" w:themeColor="text1"/>
          <w:szCs w:val="24"/>
        </w:rPr>
        <w:t xml:space="preserve"> 31 </w:t>
      </w:r>
      <w:r>
        <w:rPr>
          <w:bCs/>
          <w:color w:val="000000" w:themeColor="text1"/>
          <w:szCs w:val="24"/>
        </w:rPr>
        <w:t>日。</w:t>
      </w:r>
    </w:p>
    <w:p w:rsidR="000D585D" w:rsidRDefault="000D585D">
      <w:pPr>
        <w:ind w:firstLine="480"/>
        <w:contextualSpacing/>
        <w:rPr>
          <w:bCs/>
          <w:color w:val="000000" w:themeColor="text1"/>
          <w:szCs w:val="24"/>
        </w:rPr>
      </w:pPr>
    </w:p>
    <w:p w:rsidR="000D585D" w:rsidRDefault="000D585D">
      <w:pPr>
        <w:ind w:firstLine="480"/>
        <w:contextualSpacing/>
        <w:rPr>
          <w:bCs/>
          <w:color w:val="000000" w:themeColor="text1"/>
          <w:szCs w:val="24"/>
        </w:rPr>
      </w:pPr>
    </w:p>
    <w:p w:rsidR="000D585D" w:rsidRDefault="000D585D">
      <w:pPr>
        <w:ind w:firstLine="480"/>
        <w:contextualSpacing/>
        <w:rPr>
          <w:bCs/>
          <w:color w:val="000000" w:themeColor="text1"/>
          <w:szCs w:val="24"/>
        </w:rPr>
      </w:pPr>
    </w:p>
    <w:p w:rsidR="000D585D" w:rsidRDefault="000D585D">
      <w:pPr>
        <w:ind w:firstLine="480"/>
        <w:contextualSpacing/>
        <w:rPr>
          <w:bCs/>
          <w:color w:val="000000" w:themeColor="text1"/>
          <w:szCs w:val="24"/>
        </w:rPr>
      </w:pPr>
    </w:p>
    <w:p w:rsidR="000D585D" w:rsidRDefault="000D585D">
      <w:pPr>
        <w:ind w:firstLine="480"/>
        <w:contextualSpacing/>
        <w:rPr>
          <w:bCs/>
          <w:color w:val="000000" w:themeColor="text1"/>
          <w:szCs w:val="24"/>
        </w:rPr>
      </w:pPr>
    </w:p>
    <w:p w:rsidR="000D585D" w:rsidRDefault="000D585D">
      <w:pPr>
        <w:ind w:firstLine="480"/>
        <w:contextualSpacing/>
        <w:rPr>
          <w:bCs/>
          <w:color w:val="000000" w:themeColor="text1"/>
          <w:szCs w:val="24"/>
        </w:rPr>
      </w:pPr>
    </w:p>
    <w:p w:rsidR="000D585D" w:rsidRDefault="000D585D">
      <w:pPr>
        <w:ind w:firstLine="480"/>
        <w:contextualSpacing/>
        <w:rPr>
          <w:bCs/>
          <w:color w:val="000000" w:themeColor="text1"/>
          <w:szCs w:val="24"/>
        </w:rPr>
      </w:pPr>
    </w:p>
    <w:p w:rsidR="000D585D" w:rsidRDefault="000D585D">
      <w:pPr>
        <w:ind w:firstLine="480"/>
        <w:contextualSpacing/>
        <w:rPr>
          <w:bCs/>
          <w:color w:val="000000" w:themeColor="text1"/>
          <w:szCs w:val="24"/>
        </w:rPr>
      </w:pPr>
    </w:p>
    <w:p w:rsidR="000D585D" w:rsidRDefault="000D585D">
      <w:pPr>
        <w:ind w:firstLine="480"/>
        <w:contextualSpacing/>
        <w:rPr>
          <w:bCs/>
          <w:color w:val="000000" w:themeColor="text1"/>
          <w:szCs w:val="24"/>
        </w:rPr>
      </w:pPr>
    </w:p>
    <w:p w:rsidR="000D585D" w:rsidRDefault="000D585D">
      <w:pPr>
        <w:ind w:firstLine="480"/>
        <w:contextualSpacing/>
        <w:rPr>
          <w:bCs/>
          <w:color w:val="000000" w:themeColor="text1"/>
          <w:szCs w:val="24"/>
        </w:rPr>
      </w:pPr>
    </w:p>
    <w:p w:rsidR="000D585D" w:rsidRDefault="000D585D">
      <w:pPr>
        <w:ind w:firstLine="480"/>
        <w:contextualSpacing/>
        <w:rPr>
          <w:bCs/>
          <w:color w:val="000000" w:themeColor="text1"/>
          <w:szCs w:val="24"/>
        </w:rPr>
      </w:pPr>
    </w:p>
    <w:p w:rsidR="000D585D" w:rsidRDefault="000D585D">
      <w:pPr>
        <w:ind w:firstLine="480"/>
        <w:contextualSpacing/>
        <w:rPr>
          <w:bCs/>
          <w:color w:val="000000" w:themeColor="text1"/>
          <w:szCs w:val="24"/>
        </w:rPr>
      </w:pPr>
    </w:p>
    <w:p w:rsidR="000D585D" w:rsidRDefault="000D585D">
      <w:pPr>
        <w:ind w:firstLine="480"/>
        <w:contextualSpacing/>
        <w:rPr>
          <w:bCs/>
          <w:color w:val="000000" w:themeColor="text1"/>
          <w:szCs w:val="24"/>
        </w:rPr>
      </w:pPr>
    </w:p>
    <w:p w:rsidR="000D585D" w:rsidRDefault="000D585D">
      <w:pPr>
        <w:ind w:firstLine="480"/>
        <w:contextualSpacing/>
        <w:rPr>
          <w:bCs/>
          <w:color w:val="000000" w:themeColor="text1"/>
          <w:szCs w:val="24"/>
        </w:rPr>
      </w:pPr>
    </w:p>
    <w:p w:rsidR="000D585D" w:rsidRDefault="000D585D">
      <w:pPr>
        <w:ind w:firstLine="480"/>
        <w:contextualSpacing/>
        <w:rPr>
          <w:bCs/>
          <w:color w:val="000000" w:themeColor="text1"/>
          <w:szCs w:val="24"/>
        </w:rPr>
      </w:pPr>
    </w:p>
    <w:p w:rsidR="000D585D" w:rsidRDefault="000D585D">
      <w:pPr>
        <w:ind w:firstLine="480"/>
        <w:contextualSpacing/>
        <w:rPr>
          <w:bCs/>
          <w:color w:val="000000" w:themeColor="text1"/>
          <w:szCs w:val="24"/>
        </w:rPr>
      </w:pPr>
    </w:p>
    <w:p w:rsidR="000D585D" w:rsidRDefault="000D585D">
      <w:pPr>
        <w:ind w:firstLine="480"/>
        <w:contextualSpacing/>
        <w:rPr>
          <w:bCs/>
          <w:color w:val="000000" w:themeColor="text1"/>
          <w:szCs w:val="24"/>
        </w:rPr>
      </w:pPr>
    </w:p>
    <w:p w:rsidR="000D585D" w:rsidRDefault="000D585D">
      <w:pPr>
        <w:ind w:firstLine="480"/>
        <w:contextualSpacing/>
        <w:rPr>
          <w:bCs/>
          <w:color w:val="000000" w:themeColor="text1"/>
          <w:szCs w:val="24"/>
        </w:rPr>
      </w:pPr>
    </w:p>
    <w:p w:rsidR="000D585D" w:rsidRDefault="000D585D">
      <w:pPr>
        <w:ind w:firstLine="480"/>
        <w:contextualSpacing/>
        <w:rPr>
          <w:bCs/>
          <w:color w:val="000000" w:themeColor="text1"/>
          <w:szCs w:val="24"/>
        </w:rPr>
      </w:pPr>
    </w:p>
    <w:p w:rsidR="000D585D" w:rsidRDefault="000D585D">
      <w:pPr>
        <w:ind w:firstLine="480"/>
        <w:contextualSpacing/>
        <w:rPr>
          <w:bCs/>
          <w:color w:val="000000" w:themeColor="text1"/>
          <w:szCs w:val="24"/>
        </w:rPr>
      </w:pPr>
    </w:p>
    <w:p w:rsidR="000D585D" w:rsidRDefault="000D585D">
      <w:pPr>
        <w:ind w:firstLine="480"/>
        <w:contextualSpacing/>
        <w:rPr>
          <w:bCs/>
          <w:color w:val="000000" w:themeColor="text1"/>
          <w:szCs w:val="24"/>
        </w:rPr>
      </w:pPr>
    </w:p>
    <w:p w:rsidR="000D585D" w:rsidRDefault="000D585D">
      <w:pPr>
        <w:ind w:firstLine="480"/>
        <w:contextualSpacing/>
        <w:rPr>
          <w:bCs/>
          <w:color w:val="000000" w:themeColor="text1"/>
          <w:szCs w:val="24"/>
        </w:rPr>
      </w:pPr>
    </w:p>
    <w:p w:rsidR="000D585D" w:rsidRDefault="000D585D">
      <w:pPr>
        <w:ind w:firstLine="480"/>
        <w:contextualSpacing/>
        <w:rPr>
          <w:bCs/>
          <w:color w:val="000000" w:themeColor="text1"/>
          <w:szCs w:val="24"/>
        </w:rPr>
      </w:pPr>
    </w:p>
    <w:p w:rsidR="000D585D" w:rsidRDefault="000D585D">
      <w:pPr>
        <w:ind w:firstLine="480"/>
        <w:contextualSpacing/>
        <w:rPr>
          <w:bCs/>
          <w:color w:val="000000" w:themeColor="text1"/>
          <w:szCs w:val="24"/>
        </w:rPr>
      </w:pPr>
    </w:p>
    <w:p w:rsidR="000D585D" w:rsidRDefault="000D585D">
      <w:pPr>
        <w:ind w:firstLine="480"/>
        <w:contextualSpacing/>
        <w:rPr>
          <w:bCs/>
          <w:color w:val="000000" w:themeColor="text1"/>
          <w:szCs w:val="24"/>
        </w:rPr>
      </w:pPr>
    </w:p>
    <w:p w:rsidR="000D585D" w:rsidRDefault="00DF5729">
      <w:pPr>
        <w:pStyle w:val="1"/>
        <w:pageBreakBefore w:val="0"/>
        <w:adjustRightInd/>
        <w:snapToGrid/>
        <w:rPr>
          <w:rFonts w:ascii="Times New Roman" w:hAnsi="Times New Roman"/>
          <w:sz w:val="30"/>
          <w:szCs w:val="30"/>
        </w:rPr>
      </w:pPr>
      <w:r>
        <w:rPr>
          <w:rFonts w:ascii="Times New Roman" w:hAnsi="Times New Roman" w:hint="eastAsia"/>
          <w:sz w:val="30"/>
          <w:szCs w:val="30"/>
        </w:rPr>
        <w:lastRenderedPageBreak/>
        <w:t>六、经费估算</w:t>
      </w:r>
      <w:bookmarkEnd w:id="32"/>
      <w:bookmarkEnd w:id="33"/>
    </w:p>
    <w:p w:rsidR="000D585D" w:rsidRDefault="00DF5729">
      <w:pPr>
        <w:ind w:firstLine="480"/>
        <w:rPr>
          <w:szCs w:val="24"/>
        </w:rPr>
      </w:pPr>
      <w:r>
        <w:rPr>
          <w:rFonts w:hint="eastAsia"/>
          <w:szCs w:val="24"/>
        </w:rPr>
        <w:t>赤峰全盛炭质泥岩有限责任公司</w:t>
      </w:r>
      <w:r>
        <w:rPr>
          <w:rFonts w:hint="eastAsia"/>
          <w:szCs w:val="24"/>
        </w:rPr>
        <w:t>15</w:t>
      </w:r>
      <w:r>
        <w:rPr>
          <w:rFonts w:hint="eastAsia"/>
          <w:szCs w:val="24"/>
        </w:rPr>
        <w:t>万吨炭质泥岩矿</w:t>
      </w:r>
      <w:r>
        <w:rPr>
          <w:szCs w:val="24"/>
        </w:rPr>
        <w:t>202</w:t>
      </w:r>
      <w:r>
        <w:rPr>
          <w:rFonts w:hint="eastAsia"/>
          <w:szCs w:val="24"/>
        </w:rPr>
        <w:t>6</w:t>
      </w:r>
      <w:r>
        <w:rPr>
          <w:szCs w:val="24"/>
        </w:rPr>
        <w:t>年矿山地质环境治理费用为</w:t>
      </w:r>
      <w:r>
        <w:rPr>
          <w:rFonts w:hint="eastAsia"/>
          <w:bCs/>
          <w:szCs w:val="24"/>
        </w:rPr>
        <w:t>22.82</w:t>
      </w:r>
      <w:r>
        <w:rPr>
          <w:szCs w:val="24"/>
        </w:rPr>
        <w:t>元，其中：工程施工费</w:t>
      </w:r>
      <w:r>
        <w:rPr>
          <w:rFonts w:hint="eastAsia"/>
          <w:szCs w:val="24"/>
        </w:rPr>
        <w:t>20.77</w:t>
      </w:r>
      <w:r>
        <w:rPr>
          <w:szCs w:val="24"/>
        </w:rPr>
        <w:t>万元，监测费</w:t>
      </w:r>
      <w:r>
        <w:rPr>
          <w:rFonts w:hint="eastAsia"/>
          <w:szCs w:val="24"/>
        </w:rPr>
        <w:t>2.05</w:t>
      </w:r>
      <w:r>
        <w:rPr>
          <w:szCs w:val="24"/>
        </w:rPr>
        <w:t>万元，各单项工程经费估算结果详见表</w:t>
      </w:r>
      <w:r>
        <w:rPr>
          <w:szCs w:val="24"/>
        </w:rPr>
        <w:t>6-1</w:t>
      </w:r>
      <w:r>
        <w:rPr>
          <w:szCs w:val="24"/>
        </w:rPr>
        <w:t>。</w:t>
      </w:r>
    </w:p>
    <w:p w:rsidR="000D585D" w:rsidRDefault="00DF5729">
      <w:pPr>
        <w:spacing w:line="240" w:lineRule="auto"/>
        <w:ind w:firstLineChars="445" w:firstLine="1072"/>
        <w:jc w:val="center"/>
        <w:rPr>
          <w:szCs w:val="24"/>
        </w:rPr>
      </w:pPr>
      <w:r>
        <w:rPr>
          <w:rFonts w:asciiTheme="minorEastAsia" w:hAnsiTheme="minorEastAsia"/>
          <w:b/>
          <w:bCs/>
          <w:szCs w:val="24"/>
        </w:rPr>
        <w:t>表</w:t>
      </w:r>
      <w:r>
        <w:rPr>
          <w:rFonts w:asciiTheme="minorEastAsia" w:hAnsiTheme="minorEastAsia" w:hint="eastAsia"/>
          <w:b/>
          <w:bCs/>
          <w:szCs w:val="24"/>
        </w:rPr>
        <w:t xml:space="preserve">6-1  </w:t>
      </w:r>
      <w:r>
        <w:rPr>
          <w:rFonts w:hint="eastAsia"/>
          <w:b/>
          <w:bCs/>
          <w:szCs w:val="24"/>
        </w:rPr>
        <w:t>2026</w:t>
      </w:r>
      <w:r>
        <w:rPr>
          <w:rFonts w:hint="eastAsia"/>
          <w:b/>
          <w:bCs/>
          <w:szCs w:val="24"/>
        </w:rPr>
        <w:t>年度</w:t>
      </w:r>
      <w:r>
        <w:rPr>
          <w:b/>
          <w:bCs/>
          <w:szCs w:val="24"/>
        </w:rPr>
        <w:t>治理工程经费预算总表单位：万元</w:t>
      </w:r>
    </w:p>
    <w:tbl>
      <w:tblPr>
        <w:tblW w:w="878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
        <w:gridCol w:w="1056"/>
        <w:gridCol w:w="1896"/>
        <w:gridCol w:w="695"/>
        <w:gridCol w:w="960"/>
        <w:gridCol w:w="1110"/>
        <w:gridCol w:w="1056"/>
        <w:gridCol w:w="1056"/>
      </w:tblGrid>
      <w:tr w:rsidR="000D585D">
        <w:trPr>
          <w:trHeight w:val="295"/>
        </w:trPr>
        <w:tc>
          <w:tcPr>
            <w:tcW w:w="960" w:type="dxa"/>
            <w:vMerge w:val="restar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修复阶段</w:t>
            </w:r>
          </w:p>
        </w:tc>
        <w:tc>
          <w:tcPr>
            <w:tcW w:w="1056" w:type="dxa"/>
            <w:vMerge w:val="restart"/>
            <w:shd w:val="clear" w:color="auto" w:fill="auto"/>
            <w:vAlign w:val="center"/>
          </w:tcPr>
          <w:p w:rsidR="000D585D" w:rsidRDefault="00DF5729">
            <w:pPr>
              <w:spacing w:line="240" w:lineRule="auto"/>
              <w:ind w:firstLineChars="0" w:firstLine="0"/>
              <w:jc w:val="center"/>
              <w:rPr>
                <w:sz w:val="21"/>
                <w:szCs w:val="21"/>
              </w:rPr>
            </w:pPr>
            <w:r>
              <w:rPr>
                <w:rFonts w:hint="eastAsia"/>
                <w:sz w:val="21"/>
                <w:szCs w:val="21"/>
              </w:rPr>
              <w:t>所属生态修复区块</w:t>
            </w:r>
          </w:p>
        </w:tc>
        <w:tc>
          <w:tcPr>
            <w:tcW w:w="1896" w:type="dxa"/>
            <w:vMerge w:val="restart"/>
            <w:shd w:val="clear" w:color="auto" w:fill="auto"/>
            <w:vAlign w:val="center"/>
          </w:tcPr>
          <w:p w:rsidR="000D585D" w:rsidRDefault="00DF5729">
            <w:pPr>
              <w:spacing w:line="240" w:lineRule="auto"/>
              <w:ind w:firstLineChars="0" w:firstLine="0"/>
              <w:jc w:val="center"/>
              <w:rPr>
                <w:sz w:val="21"/>
                <w:szCs w:val="21"/>
              </w:rPr>
            </w:pPr>
            <w:r>
              <w:rPr>
                <w:rFonts w:hint="eastAsia"/>
                <w:sz w:val="21"/>
                <w:szCs w:val="21"/>
              </w:rPr>
              <w:t>主要工程措施</w:t>
            </w:r>
          </w:p>
        </w:tc>
        <w:tc>
          <w:tcPr>
            <w:tcW w:w="695" w:type="dxa"/>
            <w:vMerge w:val="restart"/>
            <w:shd w:val="clear" w:color="auto" w:fill="auto"/>
            <w:vAlign w:val="center"/>
          </w:tcPr>
          <w:p w:rsidR="000D585D" w:rsidRDefault="00DF5729">
            <w:pPr>
              <w:spacing w:line="240" w:lineRule="auto"/>
              <w:ind w:firstLineChars="0" w:firstLine="0"/>
              <w:jc w:val="center"/>
              <w:rPr>
                <w:sz w:val="21"/>
                <w:szCs w:val="21"/>
              </w:rPr>
            </w:pPr>
            <w:r>
              <w:rPr>
                <w:rFonts w:hint="eastAsia"/>
                <w:sz w:val="21"/>
                <w:szCs w:val="21"/>
              </w:rPr>
              <w:t>单位</w:t>
            </w:r>
          </w:p>
        </w:tc>
        <w:tc>
          <w:tcPr>
            <w:tcW w:w="960" w:type="dxa"/>
            <w:vMerge w:val="restar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工程量</w:t>
            </w:r>
          </w:p>
        </w:tc>
        <w:tc>
          <w:tcPr>
            <w:tcW w:w="1110" w:type="dxa"/>
            <w:vMerge w:val="restar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单价（元）</w:t>
            </w:r>
          </w:p>
        </w:tc>
        <w:tc>
          <w:tcPr>
            <w:tcW w:w="1056" w:type="dxa"/>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小计</w:t>
            </w:r>
          </w:p>
        </w:tc>
        <w:tc>
          <w:tcPr>
            <w:tcW w:w="1056" w:type="dxa"/>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合计</w:t>
            </w:r>
          </w:p>
        </w:tc>
      </w:tr>
      <w:tr w:rsidR="000D585D">
        <w:trPr>
          <w:trHeight w:val="285"/>
        </w:trPr>
        <w:tc>
          <w:tcPr>
            <w:tcW w:w="960" w:type="dxa"/>
            <w:vMerge/>
            <w:tcBorders>
              <w:bottom w:val="single" w:sz="4" w:space="0" w:color="auto"/>
            </w:tcBorders>
            <w:shd w:val="clear" w:color="auto" w:fill="auto"/>
            <w:noWrap/>
            <w:vAlign w:val="center"/>
          </w:tcPr>
          <w:p w:rsidR="000D585D" w:rsidRDefault="000D585D">
            <w:pPr>
              <w:spacing w:line="240" w:lineRule="auto"/>
              <w:ind w:firstLineChars="0" w:firstLine="0"/>
              <w:jc w:val="center"/>
              <w:rPr>
                <w:sz w:val="21"/>
                <w:szCs w:val="21"/>
              </w:rPr>
            </w:pPr>
          </w:p>
        </w:tc>
        <w:tc>
          <w:tcPr>
            <w:tcW w:w="1056" w:type="dxa"/>
            <w:vMerge/>
            <w:shd w:val="clear" w:color="auto" w:fill="auto"/>
            <w:vAlign w:val="center"/>
          </w:tcPr>
          <w:p w:rsidR="000D585D" w:rsidRDefault="000D585D">
            <w:pPr>
              <w:spacing w:line="240" w:lineRule="auto"/>
              <w:ind w:firstLineChars="0" w:firstLine="0"/>
              <w:jc w:val="center"/>
              <w:rPr>
                <w:sz w:val="21"/>
                <w:szCs w:val="21"/>
              </w:rPr>
            </w:pPr>
          </w:p>
        </w:tc>
        <w:tc>
          <w:tcPr>
            <w:tcW w:w="1896" w:type="dxa"/>
            <w:vMerge/>
            <w:shd w:val="clear" w:color="auto" w:fill="auto"/>
            <w:vAlign w:val="center"/>
          </w:tcPr>
          <w:p w:rsidR="000D585D" w:rsidRDefault="000D585D">
            <w:pPr>
              <w:spacing w:line="240" w:lineRule="auto"/>
              <w:ind w:firstLineChars="0" w:firstLine="0"/>
              <w:jc w:val="center"/>
              <w:rPr>
                <w:sz w:val="21"/>
                <w:szCs w:val="21"/>
              </w:rPr>
            </w:pPr>
          </w:p>
        </w:tc>
        <w:tc>
          <w:tcPr>
            <w:tcW w:w="695" w:type="dxa"/>
            <w:vMerge/>
            <w:shd w:val="clear" w:color="auto" w:fill="auto"/>
            <w:vAlign w:val="center"/>
          </w:tcPr>
          <w:p w:rsidR="000D585D" w:rsidRDefault="000D585D">
            <w:pPr>
              <w:spacing w:line="240" w:lineRule="auto"/>
              <w:ind w:firstLineChars="0" w:firstLine="0"/>
              <w:jc w:val="center"/>
              <w:rPr>
                <w:sz w:val="21"/>
                <w:szCs w:val="21"/>
              </w:rPr>
            </w:pPr>
          </w:p>
        </w:tc>
        <w:tc>
          <w:tcPr>
            <w:tcW w:w="960" w:type="dxa"/>
            <w:vMerge/>
            <w:shd w:val="clear" w:color="auto" w:fill="auto"/>
            <w:noWrap/>
            <w:vAlign w:val="center"/>
          </w:tcPr>
          <w:p w:rsidR="000D585D" w:rsidRDefault="000D585D">
            <w:pPr>
              <w:spacing w:line="240" w:lineRule="auto"/>
              <w:ind w:firstLineChars="0" w:firstLine="0"/>
              <w:jc w:val="center"/>
              <w:rPr>
                <w:sz w:val="21"/>
                <w:szCs w:val="21"/>
              </w:rPr>
            </w:pPr>
          </w:p>
        </w:tc>
        <w:tc>
          <w:tcPr>
            <w:tcW w:w="1110" w:type="dxa"/>
            <w:vMerge/>
            <w:shd w:val="clear" w:color="auto" w:fill="auto"/>
            <w:noWrap/>
            <w:vAlign w:val="center"/>
          </w:tcPr>
          <w:p w:rsidR="000D585D" w:rsidRDefault="000D585D">
            <w:pPr>
              <w:spacing w:line="240" w:lineRule="auto"/>
              <w:ind w:firstLineChars="0" w:firstLine="0"/>
              <w:jc w:val="center"/>
              <w:rPr>
                <w:sz w:val="21"/>
                <w:szCs w:val="21"/>
              </w:rPr>
            </w:pP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（万元）</w:t>
            </w: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（万元）</w:t>
            </w:r>
          </w:p>
        </w:tc>
      </w:tr>
      <w:tr w:rsidR="000D585D">
        <w:trPr>
          <w:trHeight w:val="305"/>
        </w:trPr>
        <w:tc>
          <w:tcPr>
            <w:tcW w:w="960" w:type="dxa"/>
            <w:tcBorders>
              <w:top w:val="single" w:sz="4" w:space="0" w:color="auto"/>
              <w:left w:val="single" w:sz="4" w:space="0" w:color="auto"/>
              <w:bottom w:val="nil"/>
              <w:right w:val="single" w:sz="4" w:space="0" w:color="auto"/>
            </w:tcBorders>
            <w:shd w:val="clear" w:color="auto" w:fill="auto"/>
            <w:vAlign w:val="center"/>
          </w:tcPr>
          <w:p w:rsidR="000D585D" w:rsidRDefault="000D585D">
            <w:pPr>
              <w:spacing w:line="240" w:lineRule="auto"/>
              <w:ind w:firstLineChars="0" w:firstLine="0"/>
              <w:jc w:val="center"/>
              <w:rPr>
                <w:sz w:val="21"/>
                <w:szCs w:val="21"/>
              </w:rPr>
            </w:pPr>
          </w:p>
        </w:tc>
        <w:tc>
          <w:tcPr>
            <w:tcW w:w="1056" w:type="dxa"/>
            <w:vMerge w:val="restart"/>
            <w:tcBorders>
              <w:left w:val="single" w:sz="4" w:space="0" w:color="auto"/>
            </w:tcBorders>
            <w:shd w:val="clear" w:color="auto" w:fill="auto"/>
            <w:vAlign w:val="center"/>
          </w:tcPr>
          <w:p w:rsidR="000D585D" w:rsidRDefault="00DF5729">
            <w:pPr>
              <w:spacing w:line="240" w:lineRule="auto"/>
              <w:ind w:firstLineChars="0" w:firstLine="0"/>
              <w:jc w:val="center"/>
              <w:rPr>
                <w:sz w:val="21"/>
                <w:szCs w:val="21"/>
              </w:rPr>
            </w:pPr>
            <w:proofErr w:type="gramStart"/>
            <w:r>
              <w:rPr>
                <w:rFonts w:hint="eastAsia"/>
                <w:sz w:val="21"/>
                <w:szCs w:val="21"/>
              </w:rPr>
              <w:t>露天采坑</w:t>
            </w:r>
            <w:proofErr w:type="gramEnd"/>
          </w:p>
        </w:tc>
        <w:tc>
          <w:tcPr>
            <w:tcW w:w="1896" w:type="dxa"/>
            <w:shd w:val="clear" w:color="auto" w:fill="auto"/>
            <w:vAlign w:val="center"/>
          </w:tcPr>
          <w:p w:rsidR="000D585D" w:rsidRDefault="00DF5729">
            <w:pPr>
              <w:spacing w:line="240" w:lineRule="auto"/>
              <w:ind w:firstLineChars="0" w:firstLine="0"/>
              <w:jc w:val="center"/>
              <w:rPr>
                <w:sz w:val="21"/>
                <w:szCs w:val="21"/>
              </w:rPr>
            </w:pPr>
            <w:proofErr w:type="gramStart"/>
            <w:r>
              <w:rPr>
                <w:rFonts w:hint="eastAsia"/>
                <w:sz w:val="21"/>
                <w:szCs w:val="21"/>
              </w:rPr>
              <w:t>垫坡整形</w:t>
            </w:r>
            <w:proofErr w:type="gramEnd"/>
          </w:p>
        </w:tc>
        <w:tc>
          <w:tcPr>
            <w:tcW w:w="695" w:type="dxa"/>
            <w:shd w:val="clear" w:color="auto" w:fill="auto"/>
            <w:vAlign w:val="center"/>
          </w:tcPr>
          <w:p w:rsidR="000D585D" w:rsidRDefault="00DF5729">
            <w:pPr>
              <w:spacing w:line="240" w:lineRule="auto"/>
              <w:ind w:firstLineChars="0" w:firstLine="0"/>
              <w:jc w:val="center"/>
              <w:rPr>
                <w:sz w:val="21"/>
                <w:szCs w:val="21"/>
              </w:rPr>
            </w:pPr>
            <w:r>
              <w:rPr>
                <w:sz w:val="21"/>
                <w:szCs w:val="21"/>
              </w:rPr>
              <w:t>m</w:t>
            </w:r>
            <w:r>
              <w:rPr>
                <w:sz w:val="21"/>
                <w:szCs w:val="21"/>
                <w:vertAlign w:val="superscript"/>
              </w:rPr>
              <w:t>3</w:t>
            </w: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sz w:val="21"/>
                <w:szCs w:val="21"/>
              </w:rPr>
              <w:t>79383</w:t>
            </w:r>
          </w:p>
        </w:tc>
        <w:tc>
          <w:tcPr>
            <w:tcW w:w="1110" w:type="dxa"/>
            <w:shd w:val="clear" w:color="auto" w:fill="auto"/>
            <w:vAlign w:val="center"/>
          </w:tcPr>
          <w:p w:rsidR="000D585D" w:rsidRDefault="00DF5729">
            <w:pPr>
              <w:spacing w:line="240" w:lineRule="auto"/>
              <w:ind w:firstLineChars="0" w:firstLine="0"/>
              <w:jc w:val="center"/>
              <w:rPr>
                <w:sz w:val="21"/>
                <w:szCs w:val="21"/>
              </w:rPr>
            </w:pPr>
            <w:r>
              <w:rPr>
                <w:sz w:val="21"/>
                <w:szCs w:val="21"/>
              </w:rPr>
              <w:t>2</w:t>
            </w:r>
          </w:p>
        </w:tc>
        <w:tc>
          <w:tcPr>
            <w:tcW w:w="1056" w:type="dxa"/>
            <w:shd w:val="clear" w:color="auto" w:fill="auto"/>
            <w:noWrap/>
            <w:vAlign w:val="center"/>
          </w:tcPr>
          <w:p w:rsidR="000D585D" w:rsidRDefault="00DF5729">
            <w:pPr>
              <w:spacing w:line="240" w:lineRule="auto"/>
              <w:ind w:firstLineChars="0" w:firstLine="0"/>
              <w:jc w:val="center"/>
              <w:rPr>
                <w:sz w:val="21"/>
                <w:szCs w:val="21"/>
              </w:rPr>
            </w:pPr>
            <w:r>
              <w:rPr>
                <w:sz w:val="21"/>
                <w:szCs w:val="21"/>
              </w:rPr>
              <w:t xml:space="preserve">15.88 </w:t>
            </w:r>
          </w:p>
        </w:tc>
        <w:tc>
          <w:tcPr>
            <w:tcW w:w="0" w:type="auto"/>
            <w:vMerge w:val="restart"/>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22.82</w:t>
            </w:r>
          </w:p>
        </w:tc>
      </w:tr>
      <w:tr w:rsidR="000D585D">
        <w:trPr>
          <w:trHeight w:val="305"/>
        </w:trPr>
        <w:tc>
          <w:tcPr>
            <w:tcW w:w="960" w:type="dxa"/>
            <w:tcBorders>
              <w:top w:val="nil"/>
              <w:left w:val="single" w:sz="4" w:space="0" w:color="auto"/>
              <w:bottom w:val="nil"/>
              <w:right w:val="single" w:sz="4" w:space="0" w:color="auto"/>
            </w:tcBorders>
            <w:shd w:val="clear" w:color="auto" w:fill="auto"/>
            <w:vAlign w:val="center"/>
          </w:tcPr>
          <w:p w:rsidR="000D585D" w:rsidRDefault="000D585D">
            <w:pPr>
              <w:spacing w:line="240" w:lineRule="auto"/>
              <w:ind w:firstLineChars="0" w:firstLine="0"/>
              <w:jc w:val="center"/>
              <w:rPr>
                <w:sz w:val="21"/>
                <w:szCs w:val="21"/>
              </w:rPr>
            </w:pPr>
          </w:p>
        </w:tc>
        <w:tc>
          <w:tcPr>
            <w:tcW w:w="1056" w:type="dxa"/>
            <w:vMerge/>
            <w:tcBorders>
              <w:left w:val="single" w:sz="4" w:space="0" w:color="auto"/>
            </w:tcBorders>
            <w:shd w:val="clear" w:color="auto" w:fill="auto"/>
            <w:vAlign w:val="center"/>
          </w:tcPr>
          <w:p w:rsidR="000D585D" w:rsidRDefault="000D585D">
            <w:pPr>
              <w:spacing w:line="240" w:lineRule="auto"/>
              <w:ind w:firstLineChars="0" w:firstLine="0"/>
              <w:jc w:val="center"/>
              <w:rPr>
                <w:sz w:val="21"/>
                <w:szCs w:val="21"/>
              </w:rPr>
            </w:pPr>
          </w:p>
        </w:tc>
        <w:tc>
          <w:tcPr>
            <w:tcW w:w="1896" w:type="dxa"/>
            <w:shd w:val="clear" w:color="auto" w:fill="auto"/>
            <w:vAlign w:val="center"/>
          </w:tcPr>
          <w:p w:rsidR="000D585D" w:rsidRDefault="00DF5729">
            <w:pPr>
              <w:spacing w:line="240" w:lineRule="auto"/>
              <w:ind w:firstLineChars="0" w:firstLine="0"/>
              <w:jc w:val="center"/>
              <w:rPr>
                <w:sz w:val="21"/>
                <w:szCs w:val="21"/>
              </w:rPr>
            </w:pPr>
            <w:r>
              <w:rPr>
                <w:rFonts w:hint="eastAsia"/>
                <w:sz w:val="21"/>
                <w:szCs w:val="21"/>
              </w:rPr>
              <w:t>覆土</w:t>
            </w:r>
          </w:p>
        </w:tc>
        <w:tc>
          <w:tcPr>
            <w:tcW w:w="695" w:type="dxa"/>
            <w:shd w:val="clear" w:color="auto" w:fill="auto"/>
            <w:vAlign w:val="center"/>
          </w:tcPr>
          <w:p w:rsidR="000D585D" w:rsidRDefault="00DF5729">
            <w:pPr>
              <w:spacing w:line="240" w:lineRule="auto"/>
              <w:ind w:firstLineChars="0" w:firstLine="0"/>
              <w:jc w:val="center"/>
              <w:rPr>
                <w:sz w:val="21"/>
                <w:szCs w:val="21"/>
              </w:rPr>
            </w:pPr>
            <w:r>
              <w:rPr>
                <w:sz w:val="21"/>
                <w:szCs w:val="21"/>
              </w:rPr>
              <w:t>m</w:t>
            </w:r>
            <w:r>
              <w:rPr>
                <w:sz w:val="21"/>
                <w:szCs w:val="21"/>
                <w:vertAlign w:val="superscript"/>
              </w:rPr>
              <w:t>3</w:t>
            </w: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sz w:val="21"/>
                <w:szCs w:val="21"/>
              </w:rPr>
              <w:t>12847</w:t>
            </w:r>
          </w:p>
        </w:tc>
        <w:tc>
          <w:tcPr>
            <w:tcW w:w="1110" w:type="dxa"/>
            <w:shd w:val="clear" w:color="auto" w:fill="auto"/>
            <w:noWrap/>
            <w:vAlign w:val="center"/>
          </w:tcPr>
          <w:p w:rsidR="000D585D" w:rsidRDefault="00DF5729">
            <w:pPr>
              <w:spacing w:line="240" w:lineRule="auto"/>
              <w:ind w:firstLineChars="0" w:firstLine="0"/>
              <w:jc w:val="center"/>
              <w:rPr>
                <w:sz w:val="21"/>
                <w:szCs w:val="21"/>
              </w:rPr>
            </w:pPr>
            <w:r>
              <w:rPr>
                <w:sz w:val="21"/>
                <w:szCs w:val="21"/>
              </w:rPr>
              <w:t>2</w:t>
            </w:r>
          </w:p>
        </w:tc>
        <w:tc>
          <w:tcPr>
            <w:tcW w:w="1056" w:type="dxa"/>
            <w:shd w:val="clear" w:color="auto" w:fill="auto"/>
            <w:noWrap/>
            <w:vAlign w:val="center"/>
          </w:tcPr>
          <w:p w:rsidR="000D585D" w:rsidRDefault="00DF5729">
            <w:pPr>
              <w:spacing w:line="240" w:lineRule="auto"/>
              <w:ind w:firstLineChars="0" w:firstLine="0"/>
              <w:jc w:val="center"/>
              <w:rPr>
                <w:sz w:val="21"/>
                <w:szCs w:val="21"/>
              </w:rPr>
            </w:pPr>
            <w:r>
              <w:rPr>
                <w:sz w:val="21"/>
                <w:szCs w:val="21"/>
              </w:rPr>
              <w:t xml:space="preserve">2.57 </w:t>
            </w:r>
          </w:p>
        </w:tc>
        <w:tc>
          <w:tcPr>
            <w:tcW w:w="0" w:type="auto"/>
            <w:vMerge/>
            <w:shd w:val="clear" w:color="auto" w:fill="auto"/>
            <w:noWrap/>
            <w:vAlign w:val="center"/>
          </w:tcPr>
          <w:p w:rsidR="000D585D" w:rsidRDefault="000D585D" w:rsidP="000D585D">
            <w:pPr>
              <w:ind w:firstLine="420"/>
              <w:jc w:val="center"/>
              <w:rPr>
                <w:color w:val="000000"/>
                <w:sz w:val="21"/>
                <w:szCs w:val="21"/>
              </w:rPr>
            </w:pPr>
          </w:p>
        </w:tc>
      </w:tr>
      <w:tr w:rsidR="000D585D">
        <w:trPr>
          <w:trHeight w:val="305"/>
        </w:trPr>
        <w:tc>
          <w:tcPr>
            <w:tcW w:w="960" w:type="dxa"/>
            <w:tcBorders>
              <w:top w:val="nil"/>
              <w:left w:val="single" w:sz="4" w:space="0" w:color="auto"/>
              <w:bottom w:val="nil"/>
              <w:right w:val="single" w:sz="4" w:space="0" w:color="auto"/>
            </w:tcBorders>
            <w:shd w:val="clear" w:color="auto" w:fill="auto"/>
            <w:vAlign w:val="center"/>
          </w:tcPr>
          <w:p w:rsidR="000D585D" w:rsidRDefault="000D585D">
            <w:pPr>
              <w:spacing w:line="240" w:lineRule="auto"/>
              <w:ind w:firstLineChars="0" w:firstLine="0"/>
              <w:jc w:val="center"/>
              <w:rPr>
                <w:sz w:val="21"/>
                <w:szCs w:val="21"/>
              </w:rPr>
            </w:pPr>
          </w:p>
        </w:tc>
        <w:tc>
          <w:tcPr>
            <w:tcW w:w="1056" w:type="dxa"/>
            <w:vMerge/>
            <w:tcBorders>
              <w:left w:val="single" w:sz="4" w:space="0" w:color="auto"/>
            </w:tcBorders>
            <w:shd w:val="clear" w:color="auto" w:fill="auto"/>
            <w:vAlign w:val="center"/>
          </w:tcPr>
          <w:p w:rsidR="000D585D" w:rsidRDefault="000D585D">
            <w:pPr>
              <w:spacing w:line="240" w:lineRule="auto"/>
              <w:ind w:firstLineChars="0" w:firstLine="0"/>
              <w:jc w:val="center"/>
              <w:rPr>
                <w:sz w:val="21"/>
                <w:szCs w:val="21"/>
              </w:rPr>
            </w:pPr>
          </w:p>
        </w:tc>
        <w:tc>
          <w:tcPr>
            <w:tcW w:w="1896" w:type="dxa"/>
            <w:shd w:val="clear" w:color="auto" w:fill="auto"/>
            <w:vAlign w:val="center"/>
          </w:tcPr>
          <w:p w:rsidR="000D585D" w:rsidRDefault="00DF5729">
            <w:pPr>
              <w:spacing w:line="240" w:lineRule="auto"/>
              <w:ind w:firstLineChars="0" w:firstLine="0"/>
              <w:jc w:val="center"/>
              <w:rPr>
                <w:sz w:val="21"/>
                <w:szCs w:val="21"/>
              </w:rPr>
            </w:pPr>
            <w:r>
              <w:rPr>
                <w:rFonts w:hint="eastAsia"/>
                <w:sz w:val="21"/>
                <w:szCs w:val="21"/>
              </w:rPr>
              <w:t>种草</w:t>
            </w:r>
          </w:p>
        </w:tc>
        <w:tc>
          <w:tcPr>
            <w:tcW w:w="695" w:type="dxa"/>
            <w:shd w:val="clear" w:color="auto" w:fill="auto"/>
            <w:vAlign w:val="center"/>
          </w:tcPr>
          <w:p w:rsidR="000D585D" w:rsidRDefault="00DF5729">
            <w:pPr>
              <w:spacing w:line="240" w:lineRule="auto"/>
              <w:ind w:firstLineChars="0" w:firstLine="0"/>
              <w:jc w:val="center"/>
              <w:rPr>
                <w:sz w:val="21"/>
                <w:szCs w:val="21"/>
              </w:rPr>
            </w:pPr>
            <w:r>
              <w:rPr>
                <w:sz w:val="21"/>
                <w:szCs w:val="21"/>
              </w:rPr>
              <w:t>m</w:t>
            </w:r>
            <w:r>
              <w:rPr>
                <w:sz w:val="21"/>
                <w:szCs w:val="21"/>
                <w:vertAlign w:val="superscript"/>
              </w:rPr>
              <w:t>2</w:t>
            </w: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sz w:val="21"/>
                <w:szCs w:val="21"/>
              </w:rPr>
              <w:t>42823</w:t>
            </w:r>
          </w:p>
        </w:tc>
        <w:tc>
          <w:tcPr>
            <w:tcW w:w="1110" w:type="dxa"/>
            <w:shd w:val="clear" w:color="auto" w:fill="auto"/>
            <w:noWrap/>
            <w:vAlign w:val="center"/>
          </w:tcPr>
          <w:p w:rsidR="000D585D" w:rsidRDefault="00DF5729">
            <w:pPr>
              <w:spacing w:line="240" w:lineRule="auto"/>
              <w:ind w:firstLineChars="0" w:firstLine="0"/>
              <w:jc w:val="center"/>
              <w:rPr>
                <w:sz w:val="21"/>
                <w:szCs w:val="21"/>
              </w:rPr>
            </w:pPr>
            <w:r>
              <w:rPr>
                <w:sz w:val="21"/>
                <w:szCs w:val="21"/>
              </w:rPr>
              <w:t>0.2</w:t>
            </w:r>
          </w:p>
        </w:tc>
        <w:tc>
          <w:tcPr>
            <w:tcW w:w="1056" w:type="dxa"/>
            <w:shd w:val="clear" w:color="auto" w:fill="auto"/>
            <w:noWrap/>
            <w:vAlign w:val="center"/>
          </w:tcPr>
          <w:p w:rsidR="000D585D" w:rsidRDefault="00DF5729">
            <w:pPr>
              <w:spacing w:line="240" w:lineRule="auto"/>
              <w:ind w:firstLineChars="0" w:firstLine="0"/>
              <w:jc w:val="center"/>
              <w:rPr>
                <w:sz w:val="21"/>
                <w:szCs w:val="21"/>
              </w:rPr>
            </w:pPr>
            <w:r>
              <w:rPr>
                <w:sz w:val="21"/>
                <w:szCs w:val="21"/>
              </w:rPr>
              <w:t xml:space="preserve">0.86 </w:t>
            </w:r>
          </w:p>
        </w:tc>
        <w:tc>
          <w:tcPr>
            <w:tcW w:w="0" w:type="auto"/>
            <w:vMerge/>
            <w:shd w:val="clear" w:color="auto" w:fill="auto"/>
            <w:noWrap/>
            <w:vAlign w:val="center"/>
          </w:tcPr>
          <w:p w:rsidR="000D585D" w:rsidRDefault="000D585D" w:rsidP="000D585D">
            <w:pPr>
              <w:ind w:firstLine="420"/>
              <w:jc w:val="center"/>
              <w:rPr>
                <w:color w:val="000000"/>
                <w:sz w:val="21"/>
                <w:szCs w:val="21"/>
              </w:rPr>
            </w:pPr>
          </w:p>
        </w:tc>
      </w:tr>
      <w:tr w:rsidR="000D585D">
        <w:trPr>
          <w:trHeight w:val="305"/>
        </w:trPr>
        <w:tc>
          <w:tcPr>
            <w:tcW w:w="0" w:type="auto"/>
            <w:tcBorders>
              <w:top w:val="nil"/>
              <w:left w:val="single" w:sz="4" w:space="0" w:color="auto"/>
              <w:bottom w:val="nil"/>
              <w:right w:val="single" w:sz="4" w:space="0" w:color="auto"/>
            </w:tcBorders>
            <w:shd w:val="clear" w:color="auto" w:fill="auto"/>
            <w:noWrap/>
            <w:vAlign w:val="center"/>
          </w:tcPr>
          <w:p w:rsidR="000D585D" w:rsidRDefault="00DF5729">
            <w:pPr>
              <w:spacing w:line="240" w:lineRule="auto"/>
              <w:ind w:firstLineChars="0" w:firstLine="0"/>
              <w:jc w:val="center"/>
              <w:rPr>
                <w:sz w:val="21"/>
                <w:szCs w:val="21"/>
              </w:rPr>
            </w:pPr>
            <w:r>
              <w:rPr>
                <w:sz w:val="21"/>
                <w:szCs w:val="21"/>
              </w:rPr>
              <w:t>2026.1</w:t>
            </w:r>
          </w:p>
        </w:tc>
        <w:tc>
          <w:tcPr>
            <w:tcW w:w="0" w:type="auto"/>
            <w:vMerge w:val="restart"/>
            <w:tcBorders>
              <w:left w:val="single" w:sz="4" w:space="0" w:color="auto"/>
            </w:tcBorders>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废石堆</w:t>
            </w:r>
          </w:p>
        </w:tc>
        <w:tc>
          <w:tcPr>
            <w:tcW w:w="1896" w:type="dxa"/>
            <w:shd w:val="clear" w:color="auto" w:fill="auto"/>
            <w:vAlign w:val="center"/>
          </w:tcPr>
          <w:p w:rsidR="000D585D" w:rsidRDefault="00DF5729">
            <w:pPr>
              <w:spacing w:line="240" w:lineRule="auto"/>
              <w:ind w:firstLineChars="0" w:firstLine="0"/>
              <w:jc w:val="center"/>
              <w:rPr>
                <w:sz w:val="21"/>
                <w:szCs w:val="21"/>
              </w:rPr>
            </w:pPr>
            <w:r>
              <w:rPr>
                <w:rFonts w:hint="eastAsia"/>
                <w:sz w:val="21"/>
                <w:szCs w:val="21"/>
              </w:rPr>
              <w:t>覆土</w:t>
            </w:r>
          </w:p>
        </w:tc>
        <w:tc>
          <w:tcPr>
            <w:tcW w:w="695" w:type="dxa"/>
            <w:shd w:val="clear" w:color="auto" w:fill="auto"/>
            <w:vAlign w:val="center"/>
          </w:tcPr>
          <w:p w:rsidR="000D585D" w:rsidRDefault="00DF5729">
            <w:pPr>
              <w:spacing w:line="240" w:lineRule="auto"/>
              <w:ind w:firstLineChars="0" w:firstLine="0"/>
              <w:jc w:val="center"/>
              <w:rPr>
                <w:sz w:val="21"/>
                <w:szCs w:val="21"/>
              </w:rPr>
            </w:pPr>
            <w:r>
              <w:rPr>
                <w:sz w:val="21"/>
                <w:szCs w:val="21"/>
              </w:rPr>
              <w:t>m</w:t>
            </w:r>
            <w:r>
              <w:rPr>
                <w:sz w:val="21"/>
                <w:szCs w:val="21"/>
                <w:vertAlign w:val="superscript"/>
              </w:rPr>
              <w:t>3</w:t>
            </w: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sz w:val="21"/>
                <w:szCs w:val="21"/>
              </w:rPr>
              <w:t>5878</w:t>
            </w:r>
          </w:p>
        </w:tc>
        <w:tc>
          <w:tcPr>
            <w:tcW w:w="1110" w:type="dxa"/>
            <w:shd w:val="clear" w:color="auto" w:fill="auto"/>
            <w:noWrap/>
            <w:vAlign w:val="center"/>
          </w:tcPr>
          <w:p w:rsidR="000D585D" w:rsidRDefault="00DF5729">
            <w:pPr>
              <w:spacing w:line="240" w:lineRule="auto"/>
              <w:ind w:firstLineChars="0" w:firstLine="0"/>
              <w:jc w:val="center"/>
              <w:rPr>
                <w:sz w:val="21"/>
                <w:szCs w:val="21"/>
              </w:rPr>
            </w:pPr>
            <w:r>
              <w:rPr>
                <w:sz w:val="21"/>
                <w:szCs w:val="21"/>
              </w:rPr>
              <w:t>2</w:t>
            </w:r>
          </w:p>
        </w:tc>
        <w:tc>
          <w:tcPr>
            <w:tcW w:w="1056" w:type="dxa"/>
            <w:shd w:val="clear" w:color="auto" w:fill="auto"/>
            <w:noWrap/>
            <w:vAlign w:val="center"/>
          </w:tcPr>
          <w:p w:rsidR="000D585D" w:rsidRDefault="00DF5729">
            <w:pPr>
              <w:spacing w:line="240" w:lineRule="auto"/>
              <w:ind w:firstLineChars="0" w:firstLine="0"/>
              <w:jc w:val="center"/>
              <w:rPr>
                <w:sz w:val="21"/>
                <w:szCs w:val="21"/>
              </w:rPr>
            </w:pPr>
            <w:r>
              <w:rPr>
                <w:sz w:val="21"/>
                <w:szCs w:val="21"/>
              </w:rPr>
              <w:t xml:space="preserve">1.18 </w:t>
            </w:r>
          </w:p>
        </w:tc>
        <w:tc>
          <w:tcPr>
            <w:tcW w:w="0" w:type="auto"/>
            <w:vMerge/>
            <w:shd w:val="clear" w:color="auto" w:fill="auto"/>
            <w:noWrap/>
            <w:vAlign w:val="center"/>
          </w:tcPr>
          <w:p w:rsidR="000D585D" w:rsidRDefault="000D585D" w:rsidP="000D585D">
            <w:pPr>
              <w:ind w:firstLine="420"/>
              <w:jc w:val="center"/>
              <w:rPr>
                <w:color w:val="000000"/>
                <w:sz w:val="21"/>
                <w:szCs w:val="21"/>
              </w:rPr>
            </w:pPr>
          </w:p>
        </w:tc>
      </w:tr>
      <w:tr w:rsidR="000D585D">
        <w:trPr>
          <w:trHeight w:val="305"/>
        </w:trPr>
        <w:tc>
          <w:tcPr>
            <w:tcW w:w="0" w:type="auto"/>
            <w:tcBorders>
              <w:top w:val="nil"/>
              <w:left w:val="single" w:sz="4" w:space="0" w:color="auto"/>
              <w:bottom w:val="nil"/>
              <w:right w:val="single" w:sz="4" w:space="0" w:color="auto"/>
            </w:tcBorders>
            <w:shd w:val="clear" w:color="auto" w:fill="auto"/>
            <w:noWrap/>
            <w:vAlign w:val="center"/>
          </w:tcPr>
          <w:p w:rsidR="000D585D" w:rsidRDefault="00DF5729">
            <w:pPr>
              <w:spacing w:line="240" w:lineRule="auto"/>
              <w:ind w:firstLineChars="0" w:firstLine="0"/>
              <w:jc w:val="center"/>
              <w:rPr>
                <w:sz w:val="21"/>
                <w:szCs w:val="21"/>
              </w:rPr>
            </w:pPr>
            <w:r>
              <w:rPr>
                <w:sz w:val="21"/>
                <w:szCs w:val="21"/>
              </w:rPr>
              <w:t>-</w:t>
            </w:r>
          </w:p>
        </w:tc>
        <w:tc>
          <w:tcPr>
            <w:tcW w:w="0" w:type="auto"/>
            <w:vMerge/>
            <w:tcBorders>
              <w:left w:val="single" w:sz="4" w:space="0" w:color="auto"/>
            </w:tcBorders>
            <w:shd w:val="clear" w:color="auto" w:fill="auto"/>
            <w:noWrap/>
            <w:vAlign w:val="center"/>
          </w:tcPr>
          <w:p w:rsidR="000D585D" w:rsidRDefault="000D585D">
            <w:pPr>
              <w:spacing w:line="240" w:lineRule="auto"/>
              <w:ind w:firstLineChars="0" w:firstLine="0"/>
              <w:jc w:val="center"/>
              <w:rPr>
                <w:sz w:val="21"/>
                <w:szCs w:val="21"/>
              </w:rPr>
            </w:pPr>
          </w:p>
        </w:tc>
        <w:tc>
          <w:tcPr>
            <w:tcW w:w="1896" w:type="dxa"/>
            <w:shd w:val="clear" w:color="auto" w:fill="auto"/>
            <w:vAlign w:val="center"/>
          </w:tcPr>
          <w:p w:rsidR="000D585D" w:rsidRDefault="00DF5729">
            <w:pPr>
              <w:spacing w:line="240" w:lineRule="auto"/>
              <w:ind w:firstLineChars="0" w:firstLine="0"/>
              <w:jc w:val="center"/>
              <w:rPr>
                <w:sz w:val="21"/>
                <w:szCs w:val="21"/>
              </w:rPr>
            </w:pPr>
            <w:r>
              <w:rPr>
                <w:rFonts w:hint="eastAsia"/>
                <w:sz w:val="21"/>
                <w:szCs w:val="21"/>
              </w:rPr>
              <w:t>种草</w:t>
            </w:r>
          </w:p>
        </w:tc>
        <w:tc>
          <w:tcPr>
            <w:tcW w:w="695" w:type="dxa"/>
            <w:shd w:val="clear" w:color="auto" w:fill="auto"/>
            <w:vAlign w:val="center"/>
          </w:tcPr>
          <w:p w:rsidR="000D585D" w:rsidRDefault="00DF5729">
            <w:pPr>
              <w:spacing w:line="240" w:lineRule="auto"/>
              <w:ind w:firstLineChars="0" w:firstLine="0"/>
              <w:jc w:val="center"/>
              <w:rPr>
                <w:sz w:val="21"/>
                <w:szCs w:val="21"/>
              </w:rPr>
            </w:pPr>
            <w:r>
              <w:rPr>
                <w:sz w:val="21"/>
                <w:szCs w:val="21"/>
              </w:rPr>
              <w:t>m</w:t>
            </w:r>
            <w:r>
              <w:rPr>
                <w:sz w:val="21"/>
                <w:szCs w:val="21"/>
                <w:vertAlign w:val="superscript"/>
              </w:rPr>
              <w:t>2</w:t>
            </w: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sz w:val="21"/>
                <w:szCs w:val="21"/>
              </w:rPr>
              <w:t>14696</w:t>
            </w:r>
          </w:p>
        </w:tc>
        <w:tc>
          <w:tcPr>
            <w:tcW w:w="1110" w:type="dxa"/>
            <w:shd w:val="clear" w:color="auto" w:fill="auto"/>
            <w:noWrap/>
            <w:vAlign w:val="center"/>
          </w:tcPr>
          <w:p w:rsidR="000D585D" w:rsidRDefault="00DF5729">
            <w:pPr>
              <w:spacing w:line="240" w:lineRule="auto"/>
              <w:ind w:firstLineChars="0" w:firstLine="0"/>
              <w:jc w:val="center"/>
              <w:rPr>
                <w:sz w:val="21"/>
                <w:szCs w:val="21"/>
              </w:rPr>
            </w:pPr>
            <w:r>
              <w:rPr>
                <w:sz w:val="21"/>
                <w:szCs w:val="21"/>
              </w:rPr>
              <w:t>0.2</w:t>
            </w:r>
          </w:p>
        </w:tc>
        <w:tc>
          <w:tcPr>
            <w:tcW w:w="1056" w:type="dxa"/>
            <w:shd w:val="clear" w:color="auto" w:fill="auto"/>
            <w:noWrap/>
            <w:vAlign w:val="center"/>
          </w:tcPr>
          <w:p w:rsidR="000D585D" w:rsidRDefault="00DF5729">
            <w:pPr>
              <w:spacing w:line="240" w:lineRule="auto"/>
              <w:ind w:firstLineChars="0" w:firstLine="0"/>
              <w:jc w:val="center"/>
              <w:rPr>
                <w:sz w:val="21"/>
                <w:szCs w:val="21"/>
              </w:rPr>
            </w:pPr>
            <w:r>
              <w:rPr>
                <w:sz w:val="21"/>
                <w:szCs w:val="21"/>
              </w:rPr>
              <w:t xml:space="preserve">0.29 </w:t>
            </w:r>
          </w:p>
        </w:tc>
        <w:tc>
          <w:tcPr>
            <w:tcW w:w="0" w:type="auto"/>
            <w:vMerge/>
            <w:shd w:val="clear" w:color="auto" w:fill="auto"/>
            <w:noWrap/>
            <w:vAlign w:val="center"/>
          </w:tcPr>
          <w:p w:rsidR="000D585D" w:rsidRDefault="000D585D" w:rsidP="000D585D">
            <w:pPr>
              <w:ind w:firstLine="420"/>
              <w:jc w:val="center"/>
              <w:rPr>
                <w:color w:val="000000"/>
                <w:sz w:val="21"/>
                <w:szCs w:val="21"/>
              </w:rPr>
            </w:pPr>
          </w:p>
        </w:tc>
      </w:tr>
      <w:tr w:rsidR="000D585D">
        <w:trPr>
          <w:trHeight w:val="295"/>
        </w:trPr>
        <w:tc>
          <w:tcPr>
            <w:tcW w:w="0" w:type="auto"/>
            <w:tcBorders>
              <w:top w:val="nil"/>
              <w:left w:val="single" w:sz="4" w:space="0" w:color="auto"/>
              <w:bottom w:val="nil"/>
              <w:right w:val="single" w:sz="4" w:space="0" w:color="auto"/>
            </w:tcBorders>
            <w:shd w:val="clear" w:color="auto" w:fill="auto"/>
            <w:noWrap/>
            <w:vAlign w:val="center"/>
          </w:tcPr>
          <w:p w:rsidR="000D585D" w:rsidRDefault="00DF5729">
            <w:pPr>
              <w:spacing w:line="240" w:lineRule="auto"/>
              <w:ind w:firstLineChars="0" w:firstLine="0"/>
              <w:jc w:val="center"/>
              <w:rPr>
                <w:sz w:val="21"/>
                <w:szCs w:val="21"/>
              </w:rPr>
            </w:pPr>
            <w:r>
              <w:rPr>
                <w:sz w:val="21"/>
                <w:szCs w:val="21"/>
              </w:rPr>
              <w:t>2026.12</w:t>
            </w:r>
          </w:p>
        </w:tc>
        <w:tc>
          <w:tcPr>
            <w:tcW w:w="0" w:type="auto"/>
            <w:vMerge w:val="restart"/>
            <w:tcBorders>
              <w:left w:val="single" w:sz="4" w:space="0" w:color="auto"/>
            </w:tcBorders>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监测工程</w:t>
            </w: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地质灾害监测</w:t>
            </w: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点</w:t>
            </w:r>
            <w:r>
              <w:rPr>
                <w:sz w:val="21"/>
                <w:szCs w:val="21"/>
              </w:rPr>
              <w:t>/</w:t>
            </w:r>
            <w:r>
              <w:rPr>
                <w:rFonts w:hint="eastAsia"/>
                <w:sz w:val="21"/>
                <w:szCs w:val="21"/>
              </w:rPr>
              <w:t>次</w:t>
            </w: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sz w:val="21"/>
                <w:szCs w:val="21"/>
              </w:rPr>
              <w:t>192</w:t>
            </w:r>
          </w:p>
        </w:tc>
        <w:tc>
          <w:tcPr>
            <w:tcW w:w="1110" w:type="dxa"/>
            <w:shd w:val="clear" w:color="auto" w:fill="auto"/>
            <w:noWrap/>
            <w:vAlign w:val="center"/>
          </w:tcPr>
          <w:p w:rsidR="000D585D" w:rsidRDefault="00DF5729">
            <w:pPr>
              <w:spacing w:line="240" w:lineRule="auto"/>
              <w:ind w:firstLineChars="0" w:firstLine="0"/>
              <w:jc w:val="center"/>
              <w:rPr>
                <w:sz w:val="21"/>
                <w:szCs w:val="21"/>
              </w:rPr>
            </w:pPr>
            <w:r>
              <w:rPr>
                <w:sz w:val="21"/>
                <w:szCs w:val="21"/>
              </w:rPr>
              <w:t>20</w:t>
            </w:r>
          </w:p>
        </w:tc>
        <w:tc>
          <w:tcPr>
            <w:tcW w:w="1056" w:type="dxa"/>
            <w:shd w:val="clear" w:color="auto" w:fill="auto"/>
            <w:noWrap/>
            <w:vAlign w:val="center"/>
          </w:tcPr>
          <w:p w:rsidR="000D585D" w:rsidRDefault="00DF5729">
            <w:pPr>
              <w:spacing w:line="240" w:lineRule="auto"/>
              <w:ind w:firstLineChars="0" w:firstLine="0"/>
              <w:jc w:val="center"/>
              <w:rPr>
                <w:sz w:val="21"/>
                <w:szCs w:val="21"/>
              </w:rPr>
            </w:pPr>
            <w:r>
              <w:rPr>
                <w:sz w:val="21"/>
                <w:szCs w:val="21"/>
              </w:rPr>
              <w:t xml:space="preserve">0.38 </w:t>
            </w:r>
          </w:p>
        </w:tc>
        <w:tc>
          <w:tcPr>
            <w:tcW w:w="0" w:type="auto"/>
            <w:vMerge/>
            <w:shd w:val="clear" w:color="auto" w:fill="auto"/>
            <w:noWrap/>
            <w:vAlign w:val="center"/>
          </w:tcPr>
          <w:p w:rsidR="000D585D" w:rsidRDefault="000D585D" w:rsidP="000D585D">
            <w:pPr>
              <w:ind w:firstLine="420"/>
              <w:jc w:val="center"/>
              <w:rPr>
                <w:color w:val="000000"/>
                <w:sz w:val="21"/>
                <w:szCs w:val="21"/>
              </w:rPr>
            </w:pPr>
          </w:p>
        </w:tc>
      </w:tr>
      <w:tr w:rsidR="000D585D">
        <w:trPr>
          <w:trHeight w:val="295"/>
        </w:trPr>
        <w:tc>
          <w:tcPr>
            <w:tcW w:w="0" w:type="auto"/>
            <w:tcBorders>
              <w:top w:val="nil"/>
              <w:left w:val="single" w:sz="4" w:space="0" w:color="auto"/>
              <w:bottom w:val="nil"/>
              <w:right w:val="single" w:sz="4" w:space="0" w:color="auto"/>
            </w:tcBorders>
            <w:shd w:val="clear" w:color="auto" w:fill="auto"/>
            <w:noWrap/>
            <w:vAlign w:val="center"/>
          </w:tcPr>
          <w:p w:rsidR="000D585D" w:rsidRDefault="000D585D">
            <w:pPr>
              <w:spacing w:line="240" w:lineRule="auto"/>
              <w:ind w:firstLineChars="0" w:firstLine="0"/>
              <w:jc w:val="center"/>
              <w:rPr>
                <w:sz w:val="21"/>
                <w:szCs w:val="21"/>
              </w:rPr>
            </w:pPr>
          </w:p>
        </w:tc>
        <w:tc>
          <w:tcPr>
            <w:tcW w:w="0" w:type="auto"/>
            <w:vMerge/>
            <w:tcBorders>
              <w:left w:val="single" w:sz="4" w:space="0" w:color="auto"/>
            </w:tcBorders>
            <w:shd w:val="clear" w:color="auto" w:fill="auto"/>
            <w:noWrap/>
            <w:vAlign w:val="center"/>
          </w:tcPr>
          <w:p w:rsidR="000D585D" w:rsidRDefault="000D585D">
            <w:pPr>
              <w:spacing w:line="240" w:lineRule="auto"/>
              <w:ind w:firstLineChars="0" w:firstLine="0"/>
              <w:jc w:val="center"/>
              <w:rPr>
                <w:sz w:val="21"/>
                <w:szCs w:val="21"/>
              </w:rPr>
            </w:pP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地形地貌景观监测</w:t>
            </w: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点</w:t>
            </w:r>
            <w:r>
              <w:rPr>
                <w:sz w:val="21"/>
                <w:szCs w:val="21"/>
              </w:rPr>
              <w:t>/</w:t>
            </w:r>
            <w:r>
              <w:rPr>
                <w:rFonts w:hint="eastAsia"/>
                <w:sz w:val="21"/>
                <w:szCs w:val="21"/>
              </w:rPr>
              <w:t>次</w:t>
            </w: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sz w:val="21"/>
                <w:szCs w:val="21"/>
              </w:rPr>
              <w:t>12</w:t>
            </w:r>
          </w:p>
        </w:tc>
        <w:tc>
          <w:tcPr>
            <w:tcW w:w="1110" w:type="dxa"/>
            <w:shd w:val="clear" w:color="auto" w:fill="auto"/>
            <w:noWrap/>
            <w:vAlign w:val="center"/>
          </w:tcPr>
          <w:p w:rsidR="000D585D" w:rsidRDefault="00DF5729">
            <w:pPr>
              <w:spacing w:line="240" w:lineRule="auto"/>
              <w:ind w:firstLineChars="0" w:firstLine="0"/>
              <w:jc w:val="center"/>
              <w:rPr>
                <w:sz w:val="21"/>
                <w:szCs w:val="21"/>
              </w:rPr>
            </w:pPr>
            <w:r>
              <w:rPr>
                <w:sz w:val="21"/>
                <w:szCs w:val="21"/>
              </w:rPr>
              <w:t>200</w:t>
            </w:r>
          </w:p>
        </w:tc>
        <w:tc>
          <w:tcPr>
            <w:tcW w:w="1056" w:type="dxa"/>
            <w:shd w:val="clear" w:color="auto" w:fill="auto"/>
            <w:noWrap/>
            <w:vAlign w:val="center"/>
          </w:tcPr>
          <w:p w:rsidR="000D585D" w:rsidRDefault="00DF5729">
            <w:pPr>
              <w:spacing w:line="240" w:lineRule="auto"/>
              <w:ind w:firstLineChars="0" w:firstLine="0"/>
              <w:jc w:val="center"/>
              <w:rPr>
                <w:sz w:val="21"/>
                <w:szCs w:val="21"/>
              </w:rPr>
            </w:pPr>
            <w:r>
              <w:rPr>
                <w:sz w:val="21"/>
                <w:szCs w:val="21"/>
              </w:rPr>
              <w:t xml:space="preserve">0.24 </w:t>
            </w:r>
          </w:p>
        </w:tc>
        <w:tc>
          <w:tcPr>
            <w:tcW w:w="0" w:type="auto"/>
            <w:vMerge/>
            <w:shd w:val="clear" w:color="auto" w:fill="auto"/>
            <w:noWrap/>
            <w:vAlign w:val="center"/>
          </w:tcPr>
          <w:p w:rsidR="000D585D" w:rsidRDefault="000D585D" w:rsidP="000D585D">
            <w:pPr>
              <w:ind w:firstLine="420"/>
              <w:jc w:val="center"/>
              <w:rPr>
                <w:color w:val="000000"/>
                <w:sz w:val="21"/>
                <w:szCs w:val="21"/>
              </w:rPr>
            </w:pPr>
          </w:p>
        </w:tc>
      </w:tr>
      <w:tr w:rsidR="000D585D">
        <w:trPr>
          <w:trHeight w:val="295"/>
        </w:trPr>
        <w:tc>
          <w:tcPr>
            <w:tcW w:w="0" w:type="auto"/>
            <w:tcBorders>
              <w:top w:val="nil"/>
              <w:left w:val="single" w:sz="4" w:space="0" w:color="auto"/>
              <w:bottom w:val="nil"/>
              <w:right w:val="single" w:sz="4" w:space="0" w:color="auto"/>
            </w:tcBorders>
            <w:shd w:val="clear" w:color="auto" w:fill="auto"/>
            <w:noWrap/>
            <w:vAlign w:val="center"/>
          </w:tcPr>
          <w:p w:rsidR="000D585D" w:rsidRDefault="000D585D">
            <w:pPr>
              <w:spacing w:line="240" w:lineRule="auto"/>
              <w:ind w:firstLineChars="0" w:firstLine="0"/>
              <w:jc w:val="center"/>
              <w:rPr>
                <w:sz w:val="21"/>
                <w:szCs w:val="21"/>
              </w:rPr>
            </w:pPr>
          </w:p>
        </w:tc>
        <w:tc>
          <w:tcPr>
            <w:tcW w:w="0" w:type="auto"/>
            <w:vMerge/>
            <w:tcBorders>
              <w:left w:val="single" w:sz="4" w:space="0" w:color="auto"/>
            </w:tcBorders>
            <w:shd w:val="clear" w:color="auto" w:fill="auto"/>
            <w:noWrap/>
            <w:vAlign w:val="center"/>
          </w:tcPr>
          <w:p w:rsidR="000D585D" w:rsidRDefault="000D585D">
            <w:pPr>
              <w:spacing w:line="240" w:lineRule="auto"/>
              <w:ind w:firstLineChars="0" w:firstLine="0"/>
              <w:jc w:val="center"/>
              <w:rPr>
                <w:sz w:val="21"/>
                <w:szCs w:val="21"/>
              </w:rPr>
            </w:pP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水位监测</w:t>
            </w: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点</w:t>
            </w:r>
            <w:r>
              <w:rPr>
                <w:sz w:val="21"/>
                <w:szCs w:val="21"/>
              </w:rPr>
              <w:t>/</w:t>
            </w:r>
            <w:r>
              <w:rPr>
                <w:rFonts w:hint="eastAsia"/>
                <w:sz w:val="21"/>
                <w:szCs w:val="21"/>
              </w:rPr>
              <w:t>次</w:t>
            </w: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sz w:val="21"/>
                <w:szCs w:val="21"/>
              </w:rPr>
              <w:t>2</w:t>
            </w:r>
          </w:p>
        </w:tc>
        <w:tc>
          <w:tcPr>
            <w:tcW w:w="1110" w:type="dxa"/>
            <w:shd w:val="clear" w:color="auto" w:fill="auto"/>
            <w:noWrap/>
            <w:vAlign w:val="center"/>
          </w:tcPr>
          <w:p w:rsidR="000D585D" w:rsidRDefault="00DF5729">
            <w:pPr>
              <w:spacing w:line="240" w:lineRule="auto"/>
              <w:ind w:firstLineChars="0" w:firstLine="0"/>
              <w:jc w:val="center"/>
              <w:rPr>
                <w:sz w:val="21"/>
                <w:szCs w:val="21"/>
              </w:rPr>
            </w:pPr>
            <w:r>
              <w:rPr>
                <w:sz w:val="21"/>
                <w:szCs w:val="21"/>
              </w:rPr>
              <w:t>100</w:t>
            </w:r>
          </w:p>
        </w:tc>
        <w:tc>
          <w:tcPr>
            <w:tcW w:w="1056" w:type="dxa"/>
            <w:shd w:val="clear" w:color="auto" w:fill="auto"/>
            <w:noWrap/>
            <w:vAlign w:val="center"/>
          </w:tcPr>
          <w:p w:rsidR="000D585D" w:rsidRDefault="00DF5729">
            <w:pPr>
              <w:spacing w:line="240" w:lineRule="auto"/>
              <w:ind w:firstLineChars="0" w:firstLine="0"/>
              <w:jc w:val="center"/>
              <w:rPr>
                <w:sz w:val="21"/>
                <w:szCs w:val="21"/>
              </w:rPr>
            </w:pPr>
            <w:r>
              <w:rPr>
                <w:sz w:val="21"/>
                <w:szCs w:val="21"/>
              </w:rPr>
              <w:t xml:space="preserve">0.02 </w:t>
            </w:r>
          </w:p>
        </w:tc>
        <w:tc>
          <w:tcPr>
            <w:tcW w:w="0" w:type="auto"/>
            <w:vMerge/>
            <w:shd w:val="clear" w:color="auto" w:fill="auto"/>
            <w:noWrap/>
            <w:vAlign w:val="center"/>
          </w:tcPr>
          <w:p w:rsidR="000D585D" w:rsidRDefault="000D585D" w:rsidP="000D585D">
            <w:pPr>
              <w:ind w:firstLine="420"/>
              <w:jc w:val="center"/>
              <w:rPr>
                <w:color w:val="000000"/>
                <w:sz w:val="21"/>
                <w:szCs w:val="21"/>
              </w:rPr>
            </w:pPr>
          </w:p>
        </w:tc>
      </w:tr>
      <w:tr w:rsidR="000D585D">
        <w:trPr>
          <w:trHeight w:val="295"/>
        </w:trPr>
        <w:tc>
          <w:tcPr>
            <w:tcW w:w="0" w:type="auto"/>
            <w:tcBorders>
              <w:top w:val="nil"/>
              <w:left w:val="single" w:sz="4" w:space="0" w:color="auto"/>
              <w:bottom w:val="nil"/>
              <w:right w:val="single" w:sz="4" w:space="0" w:color="auto"/>
            </w:tcBorders>
            <w:shd w:val="clear" w:color="auto" w:fill="auto"/>
            <w:noWrap/>
            <w:vAlign w:val="center"/>
          </w:tcPr>
          <w:p w:rsidR="000D585D" w:rsidRDefault="000D585D">
            <w:pPr>
              <w:spacing w:line="240" w:lineRule="auto"/>
              <w:ind w:firstLineChars="0" w:firstLine="0"/>
              <w:jc w:val="center"/>
              <w:rPr>
                <w:sz w:val="21"/>
                <w:szCs w:val="21"/>
              </w:rPr>
            </w:pPr>
          </w:p>
        </w:tc>
        <w:tc>
          <w:tcPr>
            <w:tcW w:w="0" w:type="auto"/>
            <w:vMerge/>
            <w:tcBorders>
              <w:left w:val="single" w:sz="4" w:space="0" w:color="auto"/>
            </w:tcBorders>
            <w:shd w:val="clear" w:color="auto" w:fill="auto"/>
            <w:noWrap/>
            <w:vAlign w:val="center"/>
          </w:tcPr>
          <w:p w:rsidR="000D585D" w:rsidRDefault="000D585D">
            <w:pPr>
              <w:spacing w:line="240" w:lineRule="auto"/>
              <w:ind w:firstLineChars="0" w:firstLine="0"/>
              <w:jc w:val="center"/>
              <w:rPr>
                <w:sz w:val="21"/>
                <w:szCs w:val="21"/>
              </w:rPr>
            </w:pP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水质监测</w:t>
            </w: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点</w:t>
            </w:r>
            <w:r>
              <w:rPr>
                <w:sz w:val="21"/>
                <w:szCs w:val="21"/>
              </w:rPr>
              <w:t>/</w:t>
            </w:r>
            <w:r>
              <w:rPr>
                <w:rFonts w:hint="eastAsia"/>
                <w:sz w:val="21"/>
                <w:szCs w:val="21"/>
              </w:rPr>
              <w:t>次</w:t>
            </w: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sz w:val="21"/>
                <w:szCs w:val="21"/>
              </w:rPr>
              <w:t>2</w:t>
            </w:r>
          </w:p>
        </w:tc>
        <w:tc>
          <w:tcPr>
            <w:tcW w:w="1110" w:type="dxa"/>
            <w:shd w:val="clear" w:color="auto" w:fill="auto"/>
            <w:noWrap/>
            <w:vAlign w:val="center"/>
          </w:tcPr>
          <w:p w:rsidR="000D585D" w:rsidRDefault="00DF5729">
            <w:pPr>
              <w:spacing w:line="240" w:lineRule="auto"/>
              <w:ind w:firstLineChars="0" w:firstLine="0"/>
              <w:jc w:val="center"/>
              <w:rPr>
                <w:sz w:val="21"/>
                <w:szCs w:val="21"/>
              </w:rPr>
            </w:pPr>
            <w:r>
              <w:rPr>
                <w:sz w:val="21"/>
                <w:szCs w:val="21"/>
              </w:rPr>
              <w:t>2000</w:t>
            </w:r>
          </w:p>
        </w:tc>
        <w:tc>
          <w:tcPr>
            <w:tcW w:w="1056" w:type="dxa"/>
            <w:shd w:val="clear" w:color="auto" w:fill="auto"/>
            <w:noWrap/>
            <w:vAlign w:val="center"/>
          </w:tcPr>
          <w:p w:rsidR="000D585D" w:rsidRDefault="00DF5729">
            <w:pPr>
              <w:spacing w:line="240" w:lineRule="auto"/>
              <w:ind w:firstLineChars="0" w:firstLine="0"/>
              <w:jc w:val="center"/>
              <w:rPr>
                <w:sz w:val="21"/>
                <w:szCs w:val="21"/>
              </w:rPr>
            </w:pPr>
            <w:r>
              <w:rPr>
                <w:sz w:val="21"/>
                <w:szCs w:val="21"/>
              </w:rPr>
              <w:t xml:space="preserve">0.40 </w:t>
            </w:r>
          </w:p>
        </w:tc>
        <w:tc>
          <w:tcPr>
            <w:tcW w:w="0" w:type="auto"/>
            <w:vMerge/>
            <w:shd w:val="clear" w:color="auto" w:fill="auto"/>
            <w:noWrap/>
            <w:vAlign w:val="center"/>
          </w:tcPr>
          <w:p w:rsidR="000D585D" w:rsidRDefault="000D585D" w:rsidP="000D585D">
            <w:pPr>
              <w:ind w:firstLine="420"/>
              <w:jc w:val="center"/>
              <w:rPr>
                <w:color w:val="000000"/>
                <w:sz w:val="21"/>
                <w:szCs w:val="21"/>
              </w:rPr>
            </w:pPr>
          </w:p>
        </w:tc>
      </w:tr>
      <w:tr w:rsidR="000D585D">
        <w:trPr>
          <w:trHeight w:val="295"/>
        </w:trPr>
        <w:tc>
          <w:tcPr>
            <w:tcW w:w="0" w:type="auto"/>
            <w:tcBorders>
              <w:top w:val="nil"/>
              <w:left w:val="single" w:sz="4" w:space="0" w:color="auto"/>
              <w:bottom w:val="nil"/>
              <w:right w:val="single" w:sz="4" w:space="0" w:color="auto"/>
            </w:tcBorders>
            <w:shd w:val="clear" w:color="auto" w:fill="auto"/>
            <w:noWrap/>
            <w:vAlign w:val="center"/>
          </w:tcPr>
          <w:p w:rsidR="000D585D" w:rsidRDefault="000D585D">
            <w:pPr>
              <w:spacing w:line="240" w:lineRule="auto"/>
              <w:ind w:firstLineChars="0" w:firstLine="0"/>
              <w:jc w:val="center"/>
              <w:rPr>
                <w:sz w:val="21"/>
                <w:szCs w:val="21"/>
              </w:rPr>
            </w:pPr>
          </w:p>
        </w:tc>
        <w:tc>
          <w:tcPr>
            <w:tcW w:w="0" w:type="auto"/>
            <w:vMerge/>
            <w:tcBorders>
              <w:left w:val="single" w:sz="4" w:space="0" w:color="auto"/>
            </w:tcBorders>
            <w:shd w:val="clear" w:color="auto" w:fill="auto"/>
            <w:noWrap/>
            <w:vAlign w:val="center"/>
          </w:tcPr>
          <w:p w:rsidR="000D585D" w:rsidRDefault="000D585D">
            <w:pPr>
              <w:spacing w:line="240" w:lineRule="auto"/>
              <w:ind w:firstLineChars="0" w:firstLine="0"/>
              <w:jc w:val="center"/>
              <w:rPr>
                <w:sz w:val="21"/>
                <w:szCs w:val="21"/>
              </w:rPr>
            </w:pP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土壤监测</w:t>
            </w: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点</w:t>
            </w:r>
            <w:r>
              <w:rPr>
                <w:sz w:val="21"/>
                <w:szCs w:val="21"/>
              </w:rPr>
              <w:t>/</w:t>
            </w:r>
            <w:r>
              <w:rPr>
                <w:rFonts w:hint="eastAsia"/>
                <w:sz w:val="21"/>
                <w:szCs w:val="21"/>
              </w:rPr>
              <w:t>次</w:t>
            </w: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sz w:val="21"/>
                <w:szCs w:val="21"/>
              </w:rPr>
              <w:t>4</w:t>
            </w:r>
          </w:p>
        </w:tc>
        <w:tc>
          <w:tcPr>
            <w:tcW w:w="1110" w:type="dxa"/>
            <w:shd w:val="clear" w:color="auto" w:fill="auto"/>
            <w:noWrap/>
            <w:vAlign w:val="center"/>
          </w:tcPr>
          <w:p w:rsidR="000D585D" w:rsidRDefault="00DF5729">
            <w:pPr>
              <w:spacing w:line="240" w:lineRule="auto"/>
              <w:ind w:firstLineChars="0" w:firstLine="0"/>
              <w:jc w:val="center"/>
              <w:rPr>
                <w:sz w:val="21"/>
                <w:szCs w:val="21"/>
              </w:rPr>
            </w:pPr>
            <w:r>
              <w:rPr>
                <w:sz w:val="21"/>
                <w:szCs w:val="21"/>
              </w:rPr>
              <w:t>2000</w:t>
            </w:r>
          </w:p>
        </w:tc>
        <w:tc>
          <w:tcPr>
            <w:tcW w:w="1056" w:type="dxa"/>
            <w:shd w:val="clear" w:color="auto" w:fill="auto"/>
            <w:noWrap/>
            <w:vAlign w:val="center"/>
          </w:tcPr>
          <w:p w:rsidR="000D585D" w:rsidRDefault="00DF5729">
            <w:pPr>
              <w:spacing w:line="240" w:lineRule="auto"/>
              <w:ind w:firstLineChars="0" w:firstLine="0"/>
              <w:jc w:val="center"/>
              <w:rPr>
                <w:sz w:val="21"/>
                <w:szCs w:val="21"/>
              </w:rPr>
            </w:pPr>
            <w:r>
              <w:rPr>
                <w:sz w:val="21"/>
                <w:szCs w:val="21"/>
              </w:rPr>
              <w:t xml:space="preserve">0.80 </w:t>
            </w:r>
          </w:p>
        </w:tc>
        <w:tc>
          <w:tcPr>
            <w:tcW w:w="0" w:type="auto"/>
            <w:vMerge/>
            <w:shd w:val="clear" w:color="auto" w:fill="auto"/>
            <w:noWrap/>
            <w:vAlign w:val="center"/>
          </w:tcPr>
          <w:p w:rsidR="000D585D" w:rsidRDefault="000D585D" w:rsidP="000D585D">
            <w:pPr>
              <w:ind w:firstLine="420"/>
              <w:jc w:val="center"/>
              <w:rPr>
                <w:color w:val="000000"/>
                <w:sz w:val="21"/>
                <w:szCs w:val="21"/>
              </w:rPr>
            </w:pPr>
          </w:p>
        </w:tc>
      </w:tr>
      <w:tr w:rsidR="000D585D">
        <w:trPr>
          <w:trHeight w:val="280"/>
        </w:trPr>
        <w:tc>
          <w:tcPr>
            <w:tcW w:w="0" w:type="auto"/>
            <w:tcBorders>
              <w:top w:val="nil"/>
              <w:left w:val="single" w:sz="4" w:space="0" w:color="auto"/>
              <w:bottom w:val="single" w:sz="4" w:space="0" w:color="auto"/>
              <w:right w:val="single" w:sz="4" w:space="0" w:color="auto"/>
            </w:tcBorders>
            <w:shd w:val="clear" w:color="auto" w:fill="auto"/>
            <w:noWrap/>
            <w:vAlign w:val="center"/>
          </w:tcPr>
          <w:p w:rsidR="000D585D" w:rsidRDefault="000D585D">
            <w:pPr>
              <w:spacing w:line="240" w:lineRule="auto"/>
              <w:ind w:firstLineChars="0" w:firstLine="0"/>
              <w:jc w:val="center"/>
              <w:rPr>
                <w:sz w:val="21"/>
                <w:szCs w:val="21"/>
              </w:rPr>
            </w:pPr>
          </w:p>
        </w:tc>
        <w:tc>
          <w:tcPr>
            <w:tcW w:w="0" w:type="auto"/>
            <w:vMerge/>
            <w:tcBorders>
              <w:left w:val="single" w:sz="4" w:space="0" w:color="auto"/>
            </w:tcBorders>
            <w:shd w:val="clear" w:color="auto" w:fill="auto"/>
            <w:noWrap/>
            <w:vAlign w:val="center"/>
          </w:tcPr>
          <w:p w:rsidR="000D585D" w:rsidRDefault="000D585D">
            <w:pPr>
              <w:spacing w:line="240" w:lineRule="auto"/>
              <w:ind w:firstLineChars="0" w:firstLine="0"/>
              <w:jc w:val="center"/>
              <w:rPr>
                <w:sz w:val="21"/>
                <w:szCs w:val="21"/>
              </w:rPr>
            </w:pP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生态系统监测</w:t>
            </w: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rFonts w:hint="eastAsia"/>
                <w:sz w:val="21"/>
                <w:szCs w:val="21"/>
              </w:rPr>
              <w:t>次</w:t>
            </w:r>
          </w:p>
        </w:tc>
        <w:tc>
          <w:tcPr>
            <w:tcW w:w="0" w:type="auto"/>
            <w:shd w:val="clear" w:color="auto" w:fill="auto"/>
            <w:noWrap/>
            <w:vAlign w:val="center"/>
          </w:tcPr>
          <w:p w:rsidR="000D585D" w:rsidRDefault="00DF5729">
            <w:pPr>
              <w:spacing w:line="240" w:lineRule="auto"/>
              <w:ind w:firstLineChars="0" w:firstLine="0"/>
              <w:jc w:val="center"/>
              <w:rPr>
                <w:sz w:val="21"/>
                <w:szCs w:val="21"/>
              </w:rPr>
            </w:pPr>
            <w:r>
              <w:rPr>
                <w:sz w:val="21"/>
                <w:szCs w:val="21"/>
              </w:rPr>
              <w:t>1</w:t>
            </w:r>
          </w:p>
        </w:tc>
        <w:tc>
          <w:tcPr>
            <w:tcW w:w="1110" w:type="dxa"/>
            <w:shd w:val="clear" w:color="auto" w:fill="auto"/>
            <w:noWrap/>
            <w:vAlign w:val="center"/>
          </w:tcPr>
          <w:p w:rsidR="000D585D" w:rsidRDefault="00DF5729">
            <w:pPr>
              <w:spacing w:line="240" w:lineRule="auto"/>
              <w:ind w:firstLineChars="0" w:firstLine="0"/>
              <w:jc w:val="center"/>
              <w:rPr>
                <w:sz w:val="21"/>
                <w:szCs w:val="21"/>
              </w:rPr>
            </w:pPr>
            <w:r>
              <w:rPr>
                <w:sz w:val="21"/>
                <w:szCs w:val="21"/>
              </w:rPr>
              <w:t>2000</w:t>
            </w:r>
          </w:p>
        </w:tc>
        <w:tc>
          <w:tcPr>
            <w:tcW w:w="1056" w:type="dxa"/>
            <w:shd w:val="clear" w:color="auto" w:fill="auto"/>
            <w:noWrap/>
            <w:vAlign w:val="center"/>
          </w:tcPr>
          <w:p w:rsidR="000D585D" w:rsidRDefault="00DF5729">
            <w:pPr>
              <w:spacing w:line="240" w:lineRule="auto"/>
              <w:ind w:firstLineChars="0" w:firstLine="0"/>
              <w:jc w:val="center"/>
              <w:rPr>
                <w:sz w:val="21"/>
                <w:szCs w:val="21"/>
              </w:rPr>
            </w:pPr>
            <w:r>
              <w:rPr>
                <w:sz w:val="21"/>
                <w:szCs w:val="21"/>
              </w:rPr>
              <w:t xml:space="preserve">0.20 </w:t>
            </w:r>
          </w:p>
        </w:tc>
        <w:tc>
          <w:tcPr>
            <w:tcW w:w="0" w:type="auto"/>
            <w:vMerge/>
            <w:shd w:val="clear" w:color="auto" w:fill="auto"/>
            <w:noWrap/>
            <w:vAlign w:val="center"/>
          </w:tcPr>
          <w:p w:rsidR="000D585D" w:rsidRDefault="000D585D" w:rsidP="000D585D">
            <w:pPr>
              <w:ind w:firstLine="420"/>
              <w:jc w:val="center"/>
              <w:rPr>
                <w:color w:val="000000"/>
                <w:sz w:val="21"/>
                <w:szCs w:val="21"/>
              </w:rPr>
            </w:pPr>
          </w:p>
        </w:tc>
      </w:tr>
    </w:tbl>
    <w:p w:rsidR="000D585D" w:rsidRDefault="000D585D">
      <w:pPr>
        <w:tabs>
          <w:tab w:val="left" w:pos="7235"/>
        </w:tabs>
        <w:spacing w:line="240" w:lineRule="auto"/>
        <w:ind w:firstLineChars="0" w:firstLine="0"/>
        <w:rPr>
          <w:rFonts w:hint="eastAsia"/>
        </w:rPr>
      </w:pPr>
    </w:p>
    <w:p w:rsidR="00DF5729" w:rsidRDefault="00DF5729">
      <w:pPr>
        <w:tabs>
          <w:tab w:val="left" w:pos="7235"/>
        </w:tabs>
        <w:spacing w:line="240" w:lineRule="auto"/>
        <w:ind w:firstLineChars="0" w:firstLine="0"/>
        <w:rPr>
          <w:rFonts w:hint="eastAsia"/>
        </w:rPr>
      </w:pPr>
    </w:p>
    <w:p w:rsidR="00DF5729" w:rsidRDefault="00DF5729">
      <w:pPr>
        <w:tabs>
          <w:tab w:val="left" w:pos="7235"/>
        </w:tabs>
        <w:spacing w:line="240" w:lineRule="auto"/>
        <w:ind w:firstLineChars="0" w:firstLine="0"/>
        <w:rPr>
          <w:rFonts w:hint="eastAsia"/>
        </w:rPr>
      </w:pPr>
    </w:p>
    <w:p w:rsidR="00DF5729" w:rsidRDefault="00DF5729">
      <w:pPr>
        <w:tabs>
          <w:tab w:val="left" w:pos="7235"/>
        </w:tabs>
        <w:spacing w:line="240" w:lineRule="auto"/>
        <w:ind w:firstLineChars="0" w:firstLine="0"/>
      </w:pPr>
      <w:r>
        <w:rPr>
          <w:noProof/>
        </w:rPr>
        <w:drawing>
          <wp:inline distT="0" distB="0" distL="0" distR="0">
            <wp:extent cx="5580380" cy="3613667"/>
            <wp:effectExtent l="19050" t="0" r="1270" b="0"/>
            <wp:docPr id="1" name="图片 1" descr="H:\2026炭质泥岩\2026年新编计划书\全盛炭质泥岩2026年度治理计划书\54b81fa4dd3ccd0fd6ecbc10e0bd93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026炭质泥岩\2026年新编计划书\全盛炭质泥岩2026年度治理计划书\54b81fa4dd3ccd0fd6ecbc10e0bd938e.jpg"/>
                    <pic:cNvPicPr>
                      <a:picLocks noChangeAspect="1" noChangeArrowheads="1"/>
                    </pic:cNvPicPr>
                  </pic:nvPicPr>
                  <pic:blipFill>
                    <a:blip r:embed="rId28" cstate="print"/>
                    <a:srcRect/>
                    <a:stretch>
                      <a:fillRect/>
                    </a:stretch>
                  </pic:blipFill>
                  <pic:spPr bwMode="auto">
                    <a:xfrm>
                      <a:off x="0" y="0"/>
                      <a:ext cx="5580380" cy="3613667"/>
                    </a:xfrm>
                    <a:prstGeom prst="rect">
                      <a:avLst/>
                    </a:prstGeom>
                    <a:noFill/>
                    <a:ln w="9525">
                      <a:noFill/>
                      <a:miter lim="800000"/>
                      <a:headEnd/>
                      <a:tailEnd/>
                    </a:ln>
                  </pic:spPr>
                </pic:pic>
              </a:graphicData>
            </a:graphic>
          </wp:inline>
        </w:drawing>
      </w:r>
    </w:p>
    <w:sectPr w:rsidR="00DF5729" w:rsidSect="000D585D">
      <w:footerReference w:type="default" r:id="rId29"/>
      <w:pgSz w:w="11907" w:h="16840"/>
      <w:pgMar w:top="1418" w:right="1701" w:bottom="1418" w:left="1418" w:header="851" w:footer="992"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585D" w:rsidRDefault="00DF5729">
      <w:pPr>
        <w:spacing w:line="240" w:lineRule="auto"/>
        <w:ind w:firstLine="480"/>
      </w:pPr>
      <w:r>
        <w:separator/>
      </w:r>
    </w:p>
  </w:endnote>
  <w:endnote w:type="continuationSeparator" w:id="1">
    <w:p w:rsidR="000D585D" w:rsidRDefault="00DF5729">
      <w:pPr>
        <w:spacing w:line="240" w:lineRule="auto"/>
        <w:ind w:firstLine="48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楷体_GB2312">
    <w:altName w:val="楷体"/>
    <w:charset w:val="86"/>
    <w:family w:val="modern"/>
    <w:pitch w:val="default"/>
    <w:sig w:usb0="00000000" w:usb1="0000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华文中宋">
    <w:panose1 w:val="02010600040101010101"/>
    <w:charset w:val="86"/>
    <w:family w:val="auto"/>
    <w:pitch w:val="variable"/>
    <w:sig w:usb0="00000287" w:usb1="080F0000" w:usb2="00000010" w:usb3="00000000" w:csb0="0004009F" w:csb1="00000000"/>
  </w:font>
  <w:font w:name="隶书">
    <w:panose1 w:val="0201050906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NewRomanPSMT">
    <w:altName w:val="宋体"/>
    <w:charset w:val="00"/>
    <w:family w:val="auto"/>
    <w:pitch w:val="default"/>
    <w:sig w:usb0="00000000" w:usb1="00000000" w:usb2="00000010" w:usb3="00000000" w:csb0="00040001" w:csb1="00000000"/>
  </w:font>
  <w:font w:name="仿宋">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85D" w:rsidRDefault="000D585D">
    <w:pPr>
      <w:pStyle w:val="af7"/>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85D" w:rsidRDefault="000D585D">
    <w:pPr>
      <w:pStyle w:val="af7"/>
      <w:ind w:firstLine="360"/>
      <w:jc w:val="center"/>
    </w:pPr>
  </w:p>
  <w:p w:rsidR="000D585D" w:rsidRDefault="000D585D">
    <w:pPr>
      <w:pStyle w:val="af7"/>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85D" w:rsidRDefault="000D585D">
    <w:pPr>
      <w:pStyle w:val="af7"/>
      <w:ind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85D" w:rsidRDefault="000D585D">
    <w:pPr>
      <w:pStyle w:val="af7"/>
      <w:ind w:firstLine="360"/>
      <w:jc w:val="center"/>
    </w:pPr>
  </w:p>
  <w:p w:rsidR="000D585D" w:rsidRDefault="000D585D">
    <w:pPr>
      <w:pStyle w:val="af7"/>
      <w:ind w:firstLine="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85D" w:rsidRDefault="000D585D">
    <w:pPr>
      <w:pStyle w:val="af7"/>
      <w:ind w:firstLine="360"/>
      <w:jc w:val="center"/>
    </w:pPr>
  </w:p>
  <w:p w:rsidR="000D585D" w:rsidRDefault="000D585D">
    <w:pPr>
      <w:pStyle w:val="af7"/>
      <w:ind w:firstLine="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85D" w:rsidRDefault="000D585D">
    <w:pPr>
      <w:pStyle w:val="af7"/>
      <w:ind w:firstLine="360"/>
      <w:jc w:val="center"/>
    </w:pPr>
  </w:p>
  <w:p w:rsidR="000D585D" w:rsidRDefault="000D585D">
    <w:pPr>
      <w:pStyle w:val="af7"/>
      <w:ind w:firstLine="360"/>
      <w:jc w:val="center"/>
      <w:rPr>
        <w:rFonts w:ascii="Times New Roman" w:hAnsi="Times New Roman"/>
      </w:rPr>
    </w:pPr>
    <w:r>
      <w:rPr>
        <w:rFonts w:ascii="Times New Roman" w:hAnsi="Times New Roman"/>
      </w:rPr>
      <w:fldChar w:fldCharType="begin"/>
    </w:r>
    <w:r w:rsidR="00DF5729">
      <w:rPr>
        <w:rFonts w:ascii="Times New Roman" w:hAnsi="Times New Roman"/>
      </w:rPr>
      <w:instrText xml:space="preserve"> PAGE   \* MERGEFORMAT </w:instrText>
    </w:r>
    <w:r>
      <w:rPr>
        <w:rFonts w:ascii="Times New Roman" w:hAnsi="Times New Roman"/>
      </w:rPr>
      <w:fldChar w:fldCharType="separate"/>
    </w:r>
    <w:r w:rsidR="00DF5729" w:rsidRPr="00DF5729">
      <w:rPr>
        <w:rFonts w:ascii="Times New Roman" w:hAnsi="Times New Roman"/>
        <w:noProof/>
        <w:lang w:val="zh-CN"/>
      </w:rPr>
      <w:t>11</w:t>
    </w:r>
    <w:r>
      <w:rPr>
        <w:rFonts w:ascii="Times New Roman" w:hAnsi="Times New Roman"/>
      </w:rPr>
      <w:fldChar w:fldCharType="end"/>
    </w:r>
  </w:p>
  <w:p w:rsidR="000D585D" w:rsidRDefault="000D585D">
    <w:pPr>
      <w:pStyle w:val="af7"/>
      <w:ind w:firstLine="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85D" w:rsidRDefault="000D585D">
    <w:pPr>
      <w:pStyle w:val="af7"/>
      <w:ind w:firstLine="360"/>
      <w:jc w:val="center"/>
    </w:pPr>
    <w:r w:rsidRPr="000D585D">
      <w:fldChar w:fldCharType="begin"/>
    </w:r>
    <w:r w:rsidR="00DF5729">
      <w:instrText>PAGE   \* MERGEFORMAT</w:instrText>
    </w:r>
    <w:r w:rsidRPr="000D585D">
      <w:fldChar w:fldCharType="separate"/>
    </w:r>
    <w:r w:rsidR="00DF5729" w:rsidRPr="00DF5729">
      <w:rPr>
        <w:noProof/>
        <w:lang w:val="zh-CN"/>
      </w:rPr>
      <w:t>27</w:t>
    </w:r>
    <w:r>
      <w:rPr>
        <w:lang w:val="zh-C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585D" w:rsidRDefault="00DF5729">
      <w:pPr>
        <w:ind w:firstLine="480"/>
      </w:pPr>
      <w:r>
        <w:separator/>
      </w:r>
    </w:p>
  </w:footnote>
  <w:footnote w:type="continuationSeparator" w:id="1">
    <w:p w:rsidR="000D585D" w:rsidRDefault="00DF5729">
      <w:pPr>
        <w:ind w:firstLine="4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85D" w:rsidRDefault="000D585D">
    <w:pPr>
      <w:pStyle w:val="af9"/>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85D" w:rsidRDefault="000D585D">
    <w:pPr>
      <w:pStyle w:val="af9"/>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85D" w:rsidRDefault="000D585D">
    <w:pPr>
      <w:pStyle w:val="af9"/>
      <w:ind w:firstLine="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85D" w:rsidRDefault="000D585D">
    <w:pPr>
      <w:pStyle w:val="af9"/>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hideSpellingErrors/>
  <w:proofState w:spelling="clean" w:grammar="clean"/>
  <w:defaultTabStop w:val="420"/>
  <w:drawingGridHorizontalSpacing w:val="120"/>
  <w:drawingGridVerticalSpacing w:val="163"/>
  <w:noPunctuationKerning/>
  <w:characterSpacingControl w:val="compressPunctuation"/>
  <w:doNotValidateAgainstSchema/>
  <w:doNotDemarcateInvalidXml/>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172A27"/>
    <w:rsid w:val="000006CB"/>
    <w:rsid w:val="00000A0C"/>
    <w:rsid w:val="00000C08"/>
    <w:rsid w:val="000026B9"/>
    <w:rsid w:val="00002E9E"/>
    <w:rsid w:val="00002F5C"/>
    <w:rsid w:val="00003620"/>
    <w:rsid w:val="00003C73"/>
    <w:rsid w:val="00004B40"/>
    <w:rsid w:val="00004E33"/>
    <w:rsid w:val="0000586E"/>
    <w:rsid w:val="00005CBF"/>
    <w:rsid w:val="00005D05"/>
    <w:rsid w:val="00006020"/>
    <w:rsid w:val="000060A2"/>
    <w:rsid w:val="0000613E"/>
    <w:rsid w:val="00006194"/>
    <w:rsid w:val="00006617"/>
    <w:rsid w:val="0000757C"/>
    <w:rsid w:val="0001021D"/>
    <w:rsid w:val="00011106"/>
    <w:rsid w:val="00011209"/>
    <w:rsid w:val="000114A6"/>
    <w:rsid w:val="000116EF"/>
    <w:rsid w:val="000119CA"/>
    <w:rsid w:val="00012213"/>
    <w:rsid w:val="000122B8"/>
    <w:rsid w:val="000124F7"/>
    <w:rsid w:val="000131FA"/>
    <w:rsid w:val="00013A78"/>
    <w:rsid w:val="00013DFB"/>
    <w:rsid w:val="00013EB4"/>
    <w:rsid w:val="0001592D"/>
    <w:rsid w:val="00015B6F"/>
    <w:rsid w:val="00015E62"/>
    <w:rsid w:val="00015EA5"/>
    <w:rsid w:val="00015FEC"/>
    <w:rsid w:val="00016330"/>
    <w:rsid w:val="0001673B"/>
    <w:rsid w:val="000169C3"/>
    <w:rsid w:val="00016E9E"/>
    <w:rsid w:val="00017383"/>
    <w:rsid w:val="00020472"/>
    <w:rsid w:val="00020505"/>
    <w:rsid w:val="00021790"/>
    <w:rsid w:val="00021CAE"/>
    <w:rsid w:val="00022994"/>
    <w:rsid w:val="00022C5B"/>
    <w:rsid w:val="000230C4"/>
    <w:rsid w:val="000230D8"/>
    <w:rsid w:val="00024403"/>
    <w:rsid w:val="00024824"/>
    <w:rsid w:val="00024976"/>
    <w:rsid w:val="00024A62"/>
    <w:rsid w:val="00024A70"/>
    <w:rsid w:val="00024B60"/>
    <w:rsid w:val="00024CA8"/>
    <w:rsid w:val="0002536F"/>
    <w:rsid w:val="0002619B"/>
    <w:rsid w:val="0002633C"/>
    <w:rsid w:val="0002675F"/>
    <w:rsid w:val="00026EFA"/>
    <w:rsid w:val="0002701C"/>
    <w:rsid w:val="00027243"/>
    <w:rsid w:val="0002730D"/>
    <w:rsid w:val="000275C1"/>
    <w:rsid w:val="00027749"/>
    <w:rsid w:val="00027949"/>
    <w:rsid w:val="00027B4A"/>
    <w:rsid w:val="00030423"/>
    <w:rsid w:val="00031309"/>
    <w:rsid w:val="00031D48"/>
    <w:rsid w:val="00031DA0"/>
    <w:rsid w:val="00032417"/>
    <w:rsid w:val="00032630"/>
    <w:rsid w:val="000327EF"/>
    <w:rsid w:val="00032A25"/>
    <w:rsid w:val="00032D66"/>
    <w:rsid w:val="00033F16"/>
    <w:rsid w:val="00034894"/>
    <w:rsid w:val="0003518C"/>
    <w:rsid w:val="0003580E"/>
    <w:rsid w:val="0003663F"/>
    <w:rsid w:val="00036A8F"/>
    <w:rsid w:val="00037192"/>
    <w:rsid w:val="000373E3"/>
    <w:rsid w:val="00037553"/>
    <w:rsid w:val="000375C1"/>
    <w:rsid w:val="00037E8F"/>
    <w:rsid w:val="00040021"/>
    <w:rsid w:val="00040A7E"/>
    <w:rsid w:val="0004110E"/>
    <w:rsid w:val="000418E2"/>
    <w:rsid w:val="00041AA0"/>
    <w:rsid w:val="00042D27"/>
    <w:rsid w:val="0004387C"/>
    <w:rsid w:val="00043884"/>
    <w:rsid w:val="00043C49"/>
    <w:rsid w:val="00043E54"/>
    <w:rsid w:val="000442B2"/>
    <w:rsid w:val="0004493B"/>
    <w:rsid w:val="00044E50"/>
    <w:rsid w:val="000472AE"/>
    <w:rsid w:val="0004767D"/>
    <w:rsid w:val="00047F85"/>
    <w:rsid w:val="00050624"/>
    <w:rsid w:val="00050944"/>
    <w:rsid w:val="00050BA6"/>
    <w:rsid w:val="0005117B"/>
    <w:rsid w:val="00051CEF"/>
    <w:rsid w:val="00052746"/>
    <w:rsid w:val="00053A2F"/>
    <w:rsid w:val="00053C98"/>
    <w:rsid w:val="00053CF8"/>
    <w:rsid w:val="00054058"/>
    <w:rsid w:val="00054194"/>
    <w:rsid w:val="00054236"/>
    <w:rsid w:val="0005448B"/>
    <w:rsid w:val="000544DD"/>
    <w:rsid w:val="00054B9F"/>
    <w:rsid w:val="00054EAF"/>
    <w:rsid w:val="00054ECB"/>
    <w:rsid w:val="0005575B"/>
    <w:rsid w:val="00055819"/>
    <w:rsid w:val="00056159"/>
    <w:rsid w:val="00056459"/>
    <w:rsid w:val="00056484"/>
    <w:rsid w:val="0005655E"/>
    <w:rsid w:val="00056EFB"/>
    <w:rsid w:val="00057316"/>
    <w:rsid w:val="00057687"/>
    <w:rsid w:val="0005798E"/>
    <w:rsid w:val="00060174"/>
    <w:rsid w:val="000607F9"/>
    <w:rsid w:val="00060D5F"/>
    <w:rsid w:val="00060DCB"/>
    <w:rsid w:val="00061317"/>
    <w:rsid w:val="00061614"/>
    <w:rsid w:val="00061687"/>
    <w:rsid w:val="000618F1"/>
    <w:rsid w:val="00062444"/>
    <w:rsid w:val="00062766"/>
    <w:rsid w:val="00062873"/>
    <w:rsid w:val="00062D97"/>
    <w:rsid w:val="00063511"/>
    <w:rsid w:val="00063C2E"/>
    <w:rsid w:val="00063DA1"/>
    <w:rsid w:val="00064089"/>
    <w:rsid w:val="00064A2C"/>
    <w:rsid w:val="00064C94"/>
    <w:rsid w:val="00065550"/>
    <w:rsid w:val="000663A0"/>
    <w:rsid w:val="000669BF"/>
    <w:rsid w:val="00067117"/>
    <w:rsid w:val="00067464"/>
    <w:rsid w:val="000679A4"/>
    <w:rsid w:val="00067C73"/>
    <w:rsid w:val="00067D34"/>
    <w:rsid w:val="000702A4"/>
    <w:rsid w:val="000704CC"/>
    <w:rsid w:val="00070910"/>
    <w:rsid w:val="00070996"/>
    <w:rsid w:val="000711DE"/>
    <w:rsid w:val="00071453"/>
    <w:rsid w:val="00072AAB"/>
    <w:rsid w:val="00072BCE"/>
    <w:rsid w:val="000731BF"/>
    <w:rsid w:val="000732DD"/>
    <w:rsid w:val="0007341E"/>
    <w:rsid w:val="00073720"/>
    <w:rsid w:val="00073DAD"/>
    <w:rsid w:val="0007439A"/>
    <w:rsid w:val="00074421"/>
    <w:rsid w:val="0007492B"/>
    <w:rsid w:val="00074EBB"/>
    <w:rsid w:val="000758B7"/>
    <w:rsid w:val="0007655F"/>
    <w:rsid w:val="00076631"/>
    <w:rsid w:val="00076902"/>
    <w:rsid w:val="0007693A"/>
    <w:rsid w:val="00076DFA"/>
    <w:rsid w:val="00077A0C"/>
    <w:rsid w:val="00077B1A"/>
    <w:rsid w:val="00077FAE"/>
    <w:rsid w:val="00080382"/>
    <w:rsid w:val="000808C7"/>
    <w:rsid w:val="00080BCE"/>
    <w:rsid w:val="00081021"/>
    <w:rsid w:val="000810E7"/>
    <w:rsid w:val="00081176"/>
    <w:rsid w:val="00081461"/>
    <w:rsid w:val="00081628"/>
    <w:rsid w:val="000828AF"/>
    <w:rsid w:val="00082A5E"/>
    <w:rsid w:val="00082AD3"/>
    <w:rsid w:val="00082DAA"/>
    <w:rsid w:val="00082FB4"/>
    <w:rsid w:val="0008372E"/>
    <w:rsid w:val="000846BD"/>
    <w:rsid w:val="00084E42"/>
    <w:rsid w:val="0008539A"/>
    <w:rsid w:val="00086AAE"/>
    <w:rsid w:val="00086C43"/>
    <w:rsid w:val="000874F4"/>
    <w:rsid w:val="000876EA"/>
    <w:rsid w:val="00087EB4"/>
    <w:rsid w:val="000906B4"/>
    <w:rsid w:val="00090AE1"/>
    <w:rsid w:val="00090F9F"/>
    <w:rsid w:val="000913E1"/>
    <w:rsid w:val="00091C0C"/>
    <w:rsid w:val="00092669"/>
    <w:rsid w:val="00092AD9"/>
    <w:rsid w:val="00093181"/>
    <w:rsid w:val="00094276"/>
    <w:rsid w:val="0009522D"/>
    <w:rsid w:val="00095233"/>
    <w:rsid w:val="000963B4"/>
    <w:rsid w:val="000963FA"/>
    <w:rsid w:val="0009651C"/>
    <w:rsid w:val="000967EE"/>
    <w:rsid w:val="00096B93"/>
    <w:rsid w:val="00096FBB"/>
    <w:rsid w:val="000970C4"/>
    <w:rsid w:val="0009767A"/>
    <w:rsid w:val="00097E79"/>
    <w:rsid w:val="000A004E"/>
    <w:rsid w:val="000A0356"/>
    <w:rsid w:val="000A0A50"/>
    <w:rsid w:val="000A102F"/>
    <w:rsid w:val="000A161B"/>
    <w:rsid w:val="000A1CA6"/>
    <w:rsid w:val="000A2B05"/>
    <w:rsid w:val="000A2E11"/>
    <w:rsid w:val="000A2FA7"/>
    <w:rsid w:val="000A358B"/>
    <w:rsid w:val="000A39D3"/>
    <w:rsid w:val="000A3E60"/>
    <w:rsid w:val="000A4138"/>
    <w:rsid w:val="000A4663"/>
    <w:rsid w:val="000A4671"/>
    <w:rsid w:val="000A4701"/>
    <w:rsid w:val="000A4BCC"/>
    <w:rsid w:val="000A52FE"/>
    <w:rsid w:val="000A5412"/>
    <w:rsid w:val="000A5723"/>
    <w:rsid w:val="000A59F5"/>
    <w:rsid w:val="000A5E82"/>
    <w:rsid w:val="000A5F7D"/>
    <w:rsid w:val="000A6AAA"/>
    <w:rsid w:val="000A6EF2"/>
    <w:rsid w:val="000A7D37"/>
    <w:rsid w:val="000A7F4A"/>
    <w:rsid w:val="000B0C5A"/>
    <w:rsid w:val="000B1CDD"/>
    <w:rsid w:val="000B1EE6"/>
    <w:rsid w:val="000B28E0"/>
    <w:rsid w:val="000B2CF4"/>
    <w:rsid w:val="000B2D4E"/>
    <w:rsid w:val="000B2F1C"/>
    <w:rsid w:val="000B3743"/>
    <w:rsid w:val="000B429C"/>
    <w:rsid w:val="000B4C02"/>
    <w:rsid w:val="000B6289"/>
    <w:rsid w:val="000B68ED"/>
    <w:rsid w:val="000B69AA"/>
    <w:rsid w:val="000B6D2B"/>
    <w:rsid w:val="000C0171"/>
    <w:rsid w:val="000C03D7"/>
    <w:rsid w:val="000C0E79"/>
    <w:rsid w:val="000C22B5"/>
    <w:rsid w:val="000C2B3E"/>
    <w:rsid w:val="000C2D15"/>
    <w:rsid w:val="000C2E4A"/>
    <w:rsid w:val="000C2F22"/>
    <w:rsid w:val="000C3102"/>
    <w:rsid w:val="000C3C17"/>
    <w:rsid w:val="000C3D08"/>
    <w:rsid w:val="000C3D6D"/>
    <w:rsid w:val="000C5852"/>
    <w:rsid w:val="000C5BB0"/>
    <w:rsid w:val="000C6B04"/>
    <w:rsid w:val="000C6FDB"/>
    <w:rsid w:val="000C7599"/>
    <w:rsid w:val="000C7943"/>
    <w:rsid w:val="000D0727"/>
    <w:rsid w:val="000D0AEE"/>
    <w:rsid w:val="000D0B79"/>
    <w:rsid w:val="000D100D"/>
    <w:rsid w:val="000D10D5"/>
    <w:rsid w:val="000D1122"/>
    <w:rsid w:val="000D142B"/>
    <w:rsid w:val="000D1739"/>
    <w:rsid w:val="000D1A9E"/>
    <w:rsid w:val="000D1ADB"/>
    <w:rsid w:val="000D1D7E"/>
    <w:rsid w:val="000D2977"/>
    <w:rsid w:val="000D2D12"/>
    <w:rsid w:val="000D3BB8"/>
    <w:rsid w:val="000D40A9"/>
    <w:rsid w:val="000D40ED"/>
    <w:rsid w:val="000D4240"/>
    <w:rsid w:val="000D4715"/>
    <w:rsid w:val="000D4EC7"/>
    <w:rsid w:val="000D578D"/>
    <w:rsid w:val="000D5823"/>
    <w:rsid w:val="000D585D"/>
    <w:rsid w:val="000D5D57"/>
    <w:rsid w:val="000D62B7"/>
    <w:rsid w:val="000D6D4F"/>
    <w:rsid w:val="000D6ED4"/>
    <w:rsid w:val="000D7A6A"/>
    <w:rsid w:val="000E0F4F"/>
    <w:rsid w:val="000E1303"/>
    <w:rsid w:val="000E13FB"/>
    <w:rsid w:val="000E17DE"/>
    <w:rsid w:val="000E1DAA"/>
    <w:rsid w:val="000E22F4"/>
    <w:rsid w:val="000E283A"/>
    <w:rsid w:val="000E2859"/>
    <w:rsid w:val="000E2BB1"/>
    <w:rsid w:val="000E3365"/>
    <w:rsid w:val="000E3374"/>
    <w:rsid w:val="000E35C5"/>
    <w:rsid w:val="000E40C4"/>
    <w:rsid w:val="000E47C9"/>
    <w:rsid w:val="000E5B0E"/>
    <w:rsid w:val="000E5CD2"/>
    <w:rsid w:val="000E5F95"/>
    <w:rsid w:val="000E5FE0"/>
    <w:rsid w:val="000E602F"/>
    <w:rsid w:val="000E61EE"/>
    <w:rsid w:val="000E6365"/>
    <w:rsid w:val="000E63A3"/>
    <w:rsid w:val="000E69A6"/>
    <w:rsid w:val="000E73A4"/>
    <w:rsid w:val="000E755D"/>
    <w:rsid w:val="000E7F9A"/>
    <w:rsid w:val="000F0BE3"/>
    <w:rsid w:val="000F102D"/>
    <w:rsid w:val="000F1109"/>
    <w:rsid w:val="000F1E55"/>
    <w:rsid w:val="000F3122"/>
    <w:rsid w:val="000F31D7"/>
    <w:rsid w:val="000F3317"/>
    <w:rsid w:val="000F39B5"/>
    <w:rsid w:val="000F4169"/>
    <w:rsid w:val="000F4176"/>
    <w:rsid w:val="000F42BD"/>
    <w:rsid w:val="000F4545"/>
    <w:rsid w:val="000F4A9B"/>
    <w:rsid w:val="000F5099"/>
    <w:rsid w:val="000F5257"/>
    <w:rsid w:val="000F562E"/>
    <w:rsid w:val="000F5E52"/>
    <w:rsid w:val="000F5E7A"/>
    <w:rsid w:val="000F7D2B"/>
    <w:rsid w:val="001009FB"/>
    <w:rsid w:val="00100FD9"/>
    <w:rsid w:val="001015E9"/>
    <w:rsid w:val="00101625"/>
    <w:rsid w:val="00101946"/>
    <w:rsid w:val="001023AF"/>
    <w:rsid w:val="001024B4"/>
    <w:rsid w:val="0010270A"/>
    <w:rsid w:val="00102813"/>
    <w:rsid w:val="00102E48"/>
    <w:rsid w:val="00103098"/>
    <w:rsid w:val="0010383E"/>
    <w:rsid w:val="00103A27"/>
    <w:rsid w:val="001045D9"/>
    <w:rsid w:val="001056C4"/>
    <w:rsid w:val="001057E9"/>
    <w:rsid w:val="00106593"/>
    <w:rsid w:val="00106EBA"/>
    <w:rsid w:val="0010739F"/>
    <w:rsid w:val="001075DA"/>
    <w:rsid w:val="00107DA6"/>
    <w:rsid w:val="00107F25"/>
    <w:rsid w:val="00110A42"/>
    <w:rsid w:val="00110BFD"/>
    <w:rsid w:val="00110F77"/>
    <w:rsid w:val="001112D6"/>
    <w:rsid w:val="00112646"/>
    <w:rsid w:val="00112922"/>
    <w:rsid w:val="00112EFF"/>
    <w:rsid w:val="00112F1C"/>
    <w:rsid w:val="00113634"/>
    <w:rsid w:val="00113821"/>
    <w:rsid w:val="00113FA4"/>
    <w:rsid w:val="00114262"/>
    <w:rsid w:val="00114C2B"/>
    <w:rsid w:val="00114E7B"/>
    <w:rsid w:val="00114F9D"/>
    <w:rsid w:val="001152C5"/>
    <w:rsid w:val="001159C2"/>
    <w:rsid w:val="00115E64"/>
    <w:rsid w:val="00115FCD"/>
    <w:rsid w:val="001160BC"/>
    <w:rsid w:val="001166F8"/>
    <w:rsid w:val="00116ABC"/>
    <w:rsid w:val="0011774D"/>
    <w:rsid w:val="00117B81"/>
    <w:rsid w:val="00117EC8"/>
    <w:rsid w:val="00120105"/>
    <w:rsid w:val="0012031A"/>
    <w:rsid w:val="00120BD0"/>
    <w:rsid w:val="00120E60"/>
    <w:rsid w:val="00121179"/>
    <w:rsid w:val="0012117F"/>
    <w:rsid w:val="00121788"/>
    <w:rsid w:val="001218D2"/>
    <w:rsid w:val="001225F5"/>
    <w:rsid w:val="00122A7F"/>
    <w:rsid w:val="00123083"/>
    <w:rsid w:val="0012401D"/>
    <w:rsid w:val="00125C70"/>
    <w:rsid w:val="00126256"/>
    <w:rsid w:val="00126B26"/>
    <w:rsid w:val="00127168"/>
    <w:rsid w:val="001276E1"/>
    <w:rsid w:val="00127CEF"/>
    <w:rsid w:val="00130180"/>
    <w:rsid w:val="0013052A"/>
    <w:rsid w:val="001319F3"/>
    <w:rsid w:val="00131F0C"/>
    <w:rsid w:val="001322BB"/>
    <w:rsid w:val="001332A5"/>
    <w:rsid w:val="001343A5"/>
    <w:rsid w:val="001344F6"/>
    <w:rsid w:val="001350E7"/>
    <w:rsid w:val="00135455"/>
    <w:rsid w:val="001359A4"/>
    <w:rsid w:val="00135A87"/>
    <w:rsid w:val="00136393"/>
    <w:rsid w:val="00136778"/>
    <w:rsid w:val="00136CA6"/>
    <w:rsid w:val="001375EB"/>
    <w:rsid w:val="00137907"/>
    <w:rsid w:val="00137927"/>
    <w:rsid w:val="00137ADA"/>
    <w:rsid w:val="00137E36"/>
    <w:rsid w:val="001400AF"/>
    <w:rsid w:val="001405FF"/>
    <w:rsid w:val="00140E80"/>
    <w:rsid w:val="00141CF8"/>
    <w:rsid w:val="001422EF"/>
    <w:rsid w:val="00142C4C"/>
    <w:rsid w:val="00142C9F"/>
    <w:rsid w:val="00144121"/>
    <w:rsid w:val="00144146"/>
    <w:rsid w:val="001442CD"/>
    <w:rsid w:val="001447F4"/>
    <w:rsid w:val="0014510D"/>
    <w:rsid w:val="00145900"/>
    <w:rsid w:val="00145B2F"/>
    <w:rsid w:val="00145D0F"/>
    <w:rsid w:val="00146210"/>
    <w:rsid w:val="001463AD"/>
    <w:rsid w:val="00146C93"/>
    <w:rsid w:val="00146E31"/>
    <w:rsid w:val="00146F7C"/>
    <w:rsid w:val="00150FF3"/>
    <w:rsid w:val="00151686"/>
    <w:rsid w:val="001516A7"/>
    <w:rsid w:val="001516CF"/>
    <w:rsid w:val="001516E7"/>
    <w:rsid w:val="00151702"/>
    <w:rsid w:val="00151DB4"/>
    <w:rsid w:val="00152334"/>
    <w:rsid w:val="001553F7"/>
    <w:rsid w:val="001555F3"/>
    <w:rsid w:val="001559B1"/>
    <w:rsid w:val="00155CDE"/>
    <w:rsid w:val="00155F10"/>
    <w:rsid w:val="00156152"/>
    <w:rsid w:val="001565CE"/>
    <w:rsid w:val="001566AF"/>
    <w:rsid w:val="001576E0"/>
    <w:rsid w:val="00157B43"/>
    <w:rsid w:val="00157D38"/>
    <w:rsid w:val="001602F9"/>
    <w:rsid w:val="00160BE6"/>
    <w:rsid w:val="00161335"/>
    <w:rsid w:val="00163726"/>
    <w:rsid w:val="00164B9B"/>
    <w:rsid w:val="0016531A"/>
    <w:rsid w:val="00166D4A"/>
    <w:rsid w:val="00167851"/>
    <w:rsid w:val="00167E5B"/>
    <w:rsid w:val="00167FBB"/>
    <w:rsid w:val="00170AB2"/>
    <w:rsid w:val="00171007"/>
    <w:rsid w:val="001712C9"/>
    <w:rsid w:val="001713C9"/>
    <w:rsid w:val="0017200D"/>
    <w:rsid w:val="0017262C"/>
    <w:rsid w:val="00172A27"/>
    <w:rsid w:val="00172BEE"/>
    <w:rsid w:val="00172D88"/>
    <w:rsid w:val="00172F05"/>
    <w:rsid w:val="00173943"/>
    <w:rsid w:val="00173A94"/>
    <w:rsid w:val="00173B05"/>
    <w:rsid w:val="00173C6E"/>
    <w:rsid w:val="001740DD"/>
    <w:rsid w:val="001757C4"/>
    <w:rsid w:val="00175C21"/>
    <w:rsid w:val="00175E2C"/>
    <w:rsid w:val="00175E6F"/>
    <w:rsid w:val="00176202"/>
    <w:rsid w:val="001764FA"/>
    <w:rsid w:val="00176EC5"/>
    <w:rsid w:val="00177317"/>
    <w:rsid w:val="0017732C"/>
    <w:rsid w:val="00177C6C"/>
    <w:rsid w:val="00177E02"/>
    <w:rsid w:val="00177E93"/>
    <w:rsid w:val="00177F3C"/>
    <w:rsid w:val="0018021B"/>
    <w:rsid w:val="00180707"/>
    <w:rsid w:val="00181656"/>
    <w:rsid w:val="001823D8"/>
    <w:rsid w:val="00182718"/>
    <w:rsid w:val="00182D19"/>
    <w:rsid w:val="00182F79"/>
    <w:rsid w:val="00183497"/>
    <w:rsid w:val="00183AAD"/>
    <w:rsid w:val="00184314"/>
    <w:rsid w:val="00184721"/>
    <w:rsid w:val="00184A7B"/>
    <w:rsid w:val="00184C93"/>
    <w:rsid w:val="0018503B"/>
    <w:rsid w:val="0018569D"/>
    <w:rsid w:val="00186042"/>
    <w:rsid w:val="00187124"/>
    <w:rsid w:val="00187658"/>
    <w:rsid w:val="0018766D"/>
    <w:rsid w:val="001877CB"/>
    <w:rsid w:val="001900A9"/>
    <w:rsid w:val="00190206"/>
    <w:rsid w:val="00190415"/>
    <w:rsid w:val="0019050E"/>
    <w:rsid w:val="0019069C"/>
    <w:rsid w:val="0019147C"/>
    <w:rsid w:val="00191FB2"/>
    <w:rsid w:val="001923B7"/>
    <w:rsid w:val="001928B9"/>
    <w:rsid w:val="00192BE7"/>
    <w:rsid w:val="00192F97"/>
    <w:rsid w:val="0019313E"/>
    <w:rsid w:val="00193364"/>
    <w:rsid w:val="001935C4"/>
    <w:rsid w:val="00193C6C"/>
    <w:rsid w:val="00193ED6"/>
    <w:rsid w:val="00193F33"/>
    <w:rsid w:val="0019450B"/>
    <w:rsid w:val="00195329"/>
    <w:rsid w:val="001954C8"/>
    <w:rsid w:val="001954F3"/>
    <w:rsid w:val="0019595D"/>
    <w:rsid w:val="0019615C"/>
    <w:rsid w:val="00196447"/>
    <w:rsid w:val="00196EA0"/>
    <w:rsid w:val="001971C6"/>
    <w:rsid w:val="0019726C"/>
    <w:rsid w:val="0019774D"/>
    <w:rsid w:val="00197835"/>
    <w:rsid w:val="00197B83"/>
    <w:rsid w:val="00197EC2"/>
    <w:rsid w:val="001A0554"/>
    <w:rsid w:val="001A134D"/>
    <w:rsid w:val="001A20CB"/>
    <w:rsid w:val="001A261E"/>
    <w:rsid w:val="001A329E"/>
    <w:rsid w:val="001A4983"/>
    <w:rsid w:val="001A5320"/>
    <w:rsid w:val="001A55E5"/>
    <w:rsid w:val="001A5EA2"/>
    <w:rsid w:val="001A605D"/>
    <w:rsid w:val="001A6068"/>
    <w:rsid w:val="001A75A0"/>
    <w:rsid w:val="001A79D3"/>
    <w:rsid w:val="001B00D9"/>
    <w:rsid w:val="001B0186"/>
    <w:rsid w:val="001B075D"/>
    <w:rsid w:val="001B0855"/>
    <w:rsid w:val="001B0AC3"/>
    <w:rsid w:val="001B11F6"/>
    <w:rsid w:val="001B1708"/>
    <w:rsid w:val="001B210C"/>
    <w:rsid w:val="001B27B0"/>
    <w:rsid w:val="001B2877"/>
    <w:rsid w:val="001B3487"/>
    <w:rsid w:val="001B3824"/>
    <w:rsid w:val="001B3B34"/>
    <w:rsid w:val="001B4419"/>
    <w:rsid w:val="001B474F"/>
    <w:rsid w:val="001B5337"/>
    <w:rsid w:val="001B5FC7"/>
    <w:rsid w:val="001B63D4"/>
    <w:rsid w:val="001B6743"/>
    <w:rsid w:val="001B6D84"/>
    <w:rsid w:val="001B70CC"/>
    <w:rsid w:val="001C0EA8"/>
    <w:rsid w:val="001C1D7B"/>
    <w:rsid w:val="001C2011"/>
    <w:rsid w:val="001C2530"/>
    <w:rsid w:val="001C26E3"/>
    <w:rsid w:val="001C2F93"/>
    <w:rsid w:val="001C3858"/>
    <w:rsid w:val="001C3C29"/>
    <w:rsid w:val="001C3DAF"/>
    <w:rsid w:val="001C429D"/>
    <w:rsid w:val="001C47E3"/>
    <w:rsid w:val="001C4943"/>
    <w:rsid w:val="001C4BB6"/>
    <w:rsid w:val="001C4CCE"/>
    <w:rsid w:val="001C55C1"/>
    <w:rsid w:val="001C58FC"/>
    <w:rsid w:val="001C66C6"/>
    <w:rsid w:val="001C6F82"/>
    <w:rsid w:val="001C7E8B"/>
    <w:rsid w:val="001D03EA"/>
    <w:rsid w:val="001D054A"/>
    <w:rsid w:val="001D07EE"/>
    <w:rsid w:val="001D0E0A"/>
    <w:rsid w:val="001D0F29"/>
    <w:rsid w:val="001D0FD3"/>
    <w:rsid w:val="001D1A00"/>
    <w:rsid w:val="001D1ADF"/>
    <w:rsid w:val="001D1BE5"/>
    <w:rsid w:val="001D1E97"/>
    <w:rsid w:val="001D2452"/>
    <w:rsid w:val="001D2AFF"/>
    <w:rsid w:val="001D2C53"/>
    <w:rsid w:val="001D40BC"/>
    <w:rsid w:val="001D42AA"/>
    <w:rsid w:val="001D4A62"/>
    <w:rsid w:val="001D4B39"/>
    <w:rsid w:val="001D4BCB"/>
    <w:rsid w:val="001D4C2A"/>
    <w:rsid w:val="001D511B"/>
    <w:rsid w:val="001D664F"/>
    <w:rsid w:val="001D68C8"/>
    <w:rsid w:val="001D6B9D"/>
    <w:rsid w:val="001D6E10"/>
    <w:rsid w:val="001D7208"/>
    <w:rsid w:val="001D7332"/>
    <w:rsid w:val="001D7B4B"/>
    <w:rsid w:val="001D7B8A"/>
    <w:rsid w:val="001E0485"/>
    <w:rsid w:val="001E0648"/>
    <w:rsid w:val="001E1048"/>
    <w:rsid w:val="001E1F89"/>
    <w:rsid w:val="001E202E"/>
    <w:rsid w:val="001E2533"/>
    <w:rsid w:val="001E2AA8"/>
    <w:rsid w:val="001E2C6F"/>
    <w:rsid w:val="001E316F"/>
    <w:rsid w:val="001E374D"/>
    <w:rsid w:val="001E38FD"/>
    <w:rsid w:val="001E3C1F"/>
    <w:rsid w:val="001E3E3B"/>
    <w:rsid w:val="001E3EE4"/>
    <w:rsid w:val="001E49EA"/>
    <w:rsid w:val="001E53F5"/>
    <w:rsid w:val="001E56FA"/>
    <w:rsid w:val="001E5FF5"/>
    <w:rsid w:val="001E65F6"/>
    <w:rsid w:val="001E6918"/>
    <w:rsid w:val="001E7001"/>
    <w:rsid w:val="001E7345"/>
    <w:rsid w:val="001E76CD"/>
    <w:rsid w:val="001E7E41"/>
    <w:rsid w:val="001E7E5D"/>
    <w:rsid w:val="001F0255"/>
    <w:rsid w:val="001F071A"/>
    <w:rsid w:val="001F09B9"/>
    <w:rsid w:val="001F09F9"/>
    <w:rsid w:val="001F0FB2"/>
    <w:rsid w:val="001F17B1"/>
    <w:rsid w:val="001F18F6"/>
    <w:rsid w:val="001F1B53"/>
    <w:rsid w:val="001F1EEF"/>
    <w:rsid w:val="001F2439"/>
    <w:rsid w:val="001F2B09"/>
    <w:rsid w:val="001F34CB"/>
    <w:rsid w:val="001F3A31"/>
    <w:rsid w:val="001F3D66"/>
    <w:rsid w:val="001F3D80"/>
    <w:rsid w:val="001F4741"/>
    <w:rsid w:val="001F478C"/>
    <w:rsid w:val="001F4860"/>
    <w:rsid w:val="001F52A2"/>
    <w:rsid w:val="001F52F9"/>
    <w:rsid w:val="001F54F3"/>
    <w:rsid w:val="001F56E0"/>
    <w:rsid w:val="001F583A"/>
    <w:rsid w:val="001F59EE"/>
    <w:rsid w:val="001F6772"/>
    <w:rsid w:val="001F678F"/>
    <w:rsid w:val="001F722D"/>
    <w:rsid w:val="001F7294"/>
    <w:rsid w:val="001F75C8"/>
    <w:rsid w:val="001F783D"/>
    <w:rsid w:val="00200302"/>
    <w:rsid w:val="00200785"/>
    <w:rsid w:val="00200C62"/>
    <w:rsid w:val="00200E0D"/>
    <w:rsid w:val="0020155B"/>
    <w:rsid w:val="00201959"/>
    <w:rsid w:val="002019A5"/>
    <w:rsid w:val="0020239B"/>
    <w:rsid w:val="0020459D"/>
    <w:rsid w:val="00204786"/>
    <w:rsid w:val="00204B0F"/>
    <w:rsid w:val="00204B3B"/>
    <w:rsid w:val="00205250"/>
    <w:rsid w:val="00205706"/>
    <w:rsid w:val="002075F8"/>
    <w:rsid w:val="00207D51"/>
    <w:rsid w:val="0021021C"/>
    <w:rsid w:val="00210530"/>
    <w:rsid w:val="002109AE"/>
    <w:rsid w:val="00210CAF"/>
    <w:rsid w:val="00211035"/>
    <w:rsid w:val="00211B76"/>
    <w:rsid w:val="002121A8"/>
    <w:rsid w:val="00212F11"/>
    <w:rsid w:val="0021335E"/>
    <w:rsid w:val="00213396"/>
    <w:rsid w:val="002133EB"/>
    <w:rsid w:val="002133EC"/>
    <w:rsid w:val="00213A2F"/>
    <w:rsid w:val="00213E1F"/>
    <w:rsid w:val="00214377"/>
    <w:rsid w:val="00214ADA"/>
    <w:rsid w:val="00214CDC"/>
    <w:rsid w:val="002150B2"/>
    <w:rsid w:val="002160A4"/>
    <w:rsid w:val="002162AB"/>
    <w:rsid w:val="002167D4"/>
    <w:rsid w:val="00216981"/>
    <w:rsid w:val="00217658"/>
    <w:rsid w:val="002201E4"/>
    <w:rsid w:val="00220704"/>
    <w:rsid w:val="00221815"/>
    <w:rsid w:val="00221DAF"/>
    <w:rsid w:val="00222368"/>
    <w:rsid w:val="00223380"/>
    <w:rsid w:val="002236B2"/>
    <w:rsid w:val="0022484E"/>
    <w:rsid w:val="00224CF9"/>
    <w:rsid w:val="00224D2B"/>
    <w:rsid w:val="00226E37"/>
    <w:rsid w:val="00226E64"/>
    <w:rsid w:val="002271DC"/>
    <w:rsid w:val="00227339"/>
    <w:rsid w:val="00227B13"/>
    <w:rsid w:val="00230174"/>
    <w:rsid w:val="002302FB"/>
    <w:rsid w:val="00230C6A"/>
    <w:rsid w:val="00230D1A"/>
    <w:rsid w:val="0023249B"/>
    <w:rsid w:val="00232D11"/>
    <w:rsid w:val="00232E0B"/>
    <w:rsid w:val="0023447C"/>
    <w:rsid w:val="0023452B"/>
    <w:rsid w:val="002348E3"/>
    <w:rsid w:val="00234E8E"/>
    <w:rsid w:val="00235F62"/>
    <w:rsid w:val="00236A82"/>
    <w:rsid w:val="00236CF6"/>
    <w:rsid w:val="002377F8"/>
    <w:rsid w:val="00237804"/>
    <w:rsid w:val="00237939"/>
    <w:rsid w:val="00237A91"/>
    <w:rsid w:val="0024056F"/>
    <w:rsid w:val="00240947"/>
    <w:rsid w:val="00240FB8"/>
    <w:rsid w:val="0024182E"/>
    <w:rsid w:val="002419E1"/>
    <w:rsid w:val="00241BAE"/>
    <w:rsid w:val="00242161"/>
    <w:rsid w:val="002424E9"/>
    <w:rsid w:val="00242C29"/>
    <w:rsid w:val="002438F4"/>
    <w:rsid w:val="0024394C"/>
    <w:rsid w:val="00243E07"/>
    <w:rsid w:val="00243E3F"/>
    <w:rsid w:val="00244818"/>
    <w:rsid w:val="00245750"/>
    <w:rsid w:val="00246391"/>
    <w:rsid w:val="00250426"/>
    <w:rsid w:val="002506C8"/>
    <w:rsid w:val="00250B14"/>
    <w:rsid w:val="00250C3B"/>
    <w:rsid w:val="00251727"/>
    <w:rsid w:val="00251B39"/>
    <w:rsid w:val="00251F97"/>
    <w:rsid w:val="00253160"/>
    <w:rsid w:val="00253281"/>
    <w:rsid w:val="00253296"/>
    <w:rsid w:val="00253476"/>
    <w:rsid w:val="00254562"/>
    <w:rsid w:val="00254A17"/>
    <w:rsid w:val="0025591E"/>
    <w:rsid w:val="00255EEA"/>
    <w:rsid w:val="002564C3"/>
    <w:rsid w:val="00256607"/>
    <w:rsid w:val="002567F6"/>
    <w:rsid w:val="002569F9"/>
    <w:rsid w:val="0025702E"/>
    <w:rsid w:val="0025727B"/>
    <w:rsid w:val="0025737E"/>
    <w:rsid w:val="00257B3A"/>
    <w:rsid w:val="00260FBB"/>
    <w:rsid w:val="002616BE"/>
    <w:rsid w:val="00262088"/>
    <w:rsid w:val="002628E4"/>
    <w:rsid w:val="0026317E"/>
    <w:rsid w:val="002631A7"/>
    <w:rsid w:val="00263637"/>
    <w:rsid w:val="002657E1"/>
    <w:rsid w:val="00265C0C"/>
    <w:rsid w:val="00265E6C"/>
    <w:rsid w:val="00266008"/>
    <w:rsid w:val="002669A4"/>
    <w:rsid w:val="002669B6"/>
    <w:rsid w:val="002669E7"/>
    <w:rsid w:val="00267012"/>
    <w:rsid w:val="00267316"/>
    <w:rsid w:val="00270875"/>
    <w:rsid w:val="00270F0D"/>
    <w:rsid w:val="002710B7"/>
    <w:rsid w:val="002718E5"/>
    <w:rsid w:val="00271CB4"/>
    <w:rsid w:val="0027298B"/>
    <w:rsid w:val="00272D98"/>
    <w:rsid w:val="00273336"/>
    <w:rsid w:val="0027366D"/>
    <w:rsid w:val="0027410F"/>
    <w:rsid w:val="00274DAD"/>
    <w:rsid w:val="00275267"/>
    <w:rsid w:val="0027531E"/>
    <w:rsid w:val="00275780"/>
    <w:rsid w:val="002759B6"/>
    <w:rsid w:val="00275E84"/>
    <w:rsid w:val="00276E51"/>
    <w:rsid w:val="002812B5"/>
    <w:rsid w:val="002822EC"/>
    <w:rsid w:val="002827DC"/>
    <w:rsid w:val="00282C2E"/>
    <w:rsid w:val="00282FE3"/>
    <w:rsid w:val="00284625"/>
    <w:rsid w:val="002858AF"/>
    <w:rsid w:val="00285E75"/>
    <w:rsid w:val="00285F6B"/>
    <w:rsid w:val="002864DD"/>
    <w:rsid w:val="00286EBB"/>
    <w:rsid w:val="002900D1"/>
    <w:rsid w:val="00290F56"/>
    <w:rsid w:val="00291003"/>
    <w:rsid w:val="00291C6F"/>
    <w:rsid w:val="00293315"/>
    <w:rsid w:val="00293CF6"/>
    <w:rsid w:val="0029493A"/>
    <w:rsid w:val="00294DC8"/>
    <w:rsid w:val="00295EC0"/>
    <w:rsid w:val="0029669E"/>
    <w:rsid w:val="00296AC0"/>
    <w:rsid w:val="0029759C"/>
    <w:rsid w:val="00297705"/>
    <w:rsid w:val="00297D65"/>
    <w:rsid w:val="002A0227"/>
    <w:rsid w:val="002A05CB"/>
    <w:rsid w:val="002A15B0"/>
    <w:rsid w:val="002A2017"/>
    <w:rsid w:val="002A2037"/>
    <w:rsid w:val="002A267D"/>
    <w:rsid w:val="002A2A52"/>
    <w:rsid w:val="002A3CED"/>
    <w:rsid w:val="002A4A15"/>
    <w:rsid w:val="002A4DB4"/>
    <w:rsid w:val="002A599B"/>
    <w:rsid w:val="002A5D07"/>
    <w:rsid w:val="002A5D74"/>
    <w:rsid w:val="002A5E29"/>
    <w:rsid w:val="002A64B7"/>
    <w:rsid w:val="002A6B7C"/>
    <w:rsid w:val="002A71EF"/>
    <w:rsid w:val="002A720A"/>
    <w:rsid w:val="002B0A08"/>
    <w:rsid w:val="002B10E0"/>
    <w:rsid w:val="002B1215"/>
    <w:rsid w:val="002B13C3"/>
    <w:rsid w:val="002B164B"/>
    <w:rsid w:val="002B19F8"/>
    <w:rsid w:val="002B1A19"/>
    <w:rsid w:val="002B1D05"/>
    <w:rsid w:val="002B2C76"/>
    <w:rsid w:val="002B2CE5"/>
    <w:rsid w:val="002B3945"/>
    <w:rsid w:val="002B3DEC"/>
    <w:rsid w:val="002B3E1E"/>
    <w:rsid w:val="002B49A0"/>
    <w:rsid w:val="002B58E0"/>
    <w:rsid w:val="002B5C22"/>
    <w:rsid w:val="002B669D"/>
    <w:rsid w:val="002B72D4"/>
    <w:rsid w:val="002B7868"/>
    <w:rsid w:val="002B7AC8"/>
    <w:rsid w:val="002C06E1"/>
    <w:rsid w:val="002C0841"/>
    <w:rsid w:val="002C0911"/>
    <w:rsid w:val="002C0F97"/>
    <w:rsid w:val="002C2507"/>
    <w:rsid w:val="002C2BEA"/>
    <w:rsid w:val="002C3170"/>
    <w:rsid w:val="002C3B68"/>
    <w:rsid w:val="002C3BD4"/>
    <w:rsid w:val="002C3DCA"/>
    <w:rsid w:val="002C3F26"/>
    <w:rsid w:val="002C3F3C"/>
    <w:rsid w:val="002C4CDA"/>
    <w:rsid w:val="002C4DA4"/>
    <w:rsid w:val="002C50C0"/>
    <w:rsid w:val="002C5BAE"/>
    <w:rsid w:val="002C5C03"/>
    <w:rsid w:val="002C62E2"/>
    <w:rsid w:val="002C7130"/>
    <w:rsid w:val="002C750E"/>
    <w:rsid w:val="002C75A8"/>
    <w:rsid w:val="002C7FAD"/>
    <w:rsid w:val="002D039C"/>
    <w:rsid w:val="002D0F48"/>
    <w:rsid w:val="002D1011"/>
    <w:rsid w:val="002D1BD3"/>
    <w:rsid w:val="002D233E"/>
    <w:rsid w:val="002D23DB"/>
    <w:rsid w:val="002D2445"/>
    <w:rsid w:val="002D35E6"/>
    <w:rsid w:val="002D3682"/>
    <w:rsid w:val="002D3C7F"/>
    <w:rsid w:val="002D489A"/>
    <w:rsid w:val="002D4922"/>
    <w:rsid w:val="002D4DE9"/>
    <w:rsid w:val="002D52DE"/>
    <w:rsid w:val="002D6179"/>
    <w:rsid w:val="002D63EA"/>
    <w:rsid w:val="002D679C"/>
    <w:rsid w:val="002D6FE3"/>
    <w:rsid w:val="002D7CD5"/>
    <w:rsid w:val="002E04D1"/>
    <w:rsid w:val="002E0CC0"/>
    <w:rsid w:val="002E0E5D"/>
    <w:rsid w:val="002E12CF"/>
    <w:rsid w:val="002E1B00"/>
    <w:rsid w:val="002E25B4"/>
    <w:rsid w:val="002E3118"/>
    <w:rsid w:val="002E4D1A"/>
    <w:rsid w:val="002E4E33"/>
    <w:rsid w:val="002E546C"/>
    <w:rsid w:val="002E6846"/>
    <w:rsid w:val="002E6E64"/>
    <w:rsid w:val="002E7389"/>
    <w:rsid w:val="002E76CB"/>
    <w:rsid w:val="002F00B5"/>
    <w:rsid w:val="002F00D1"/>
    <w:rsid w:val="002F04ED"/>
    <w:rsid w:val="002F1EF7"/>
    <w:rsid w:val="002F2123"/>
    <w:rsid w:val="002F2219"/>
    <w:rsid w:val="002F230D"/>
    <w:rsid w:val="002F3E01"/>
    <w:rsid w:val="002F40E6"/>
    <w:rsid w:val="002F4482"/>
    <w:rsid w:val="002F4571"/>
    <w:rsid w:val="002F514E"/>
    <w:rsid w:val="002F5367"/>
    <w:rsid w:val="002F611F"/>
    <w:rsid w:val="002F62C2"/>
    <w:rsid w:val="002F7037"/>
    <w:rsid w:val="002F7178"/>
    <w:rsid w:val="002F77D6"/>
    <w:rsid w:val="00300258"/>
    <w:rsid w:val="0030074F"/>
    <w:rsid w:val="00300B93"/>
    <w:rsid w:val="00301E64"/>
    <w:rsid w:val="00301F75"/>
    <w:rsid w:val="0030292E"/>
    <w:rsid w:val="00302ABD"/>
    <w:rsid w:val="00302C76"/>
    <w:rsid w:val="00302D3A"/>
    <w:rsid w:val="00302D7E"/>
    <w:rsid w:val="00302FB3"/>
    <w:rsid w:val="003033EC"/>
    <w:rsid w:val="00304006"/>
    <w:rsid w:val="00304894"/>
    <w:rsid w:val="0030503C"/>
    <w:rsid w:val="00305236"/>
    <w:rsid w:val="00305C2B"/>
    <w:rsid w:val="00305D67"/>
    <w:rsid w:val="00306886"/>
    <w:rsid w:val="00306BBD"/>
    <w:rsid w:val="003079AB"/>
    <w:rsid w:val="00310684"/>
    <w:rsid w:val="0031116D"/>
    <w:rsid w:val="00311421"/>
    <w:rsid w:val="00311FC9"/>
    <w:rsid w:val="00312096"/>
    <w:rsid w:val="0031223E"/>
    <w:rsid w:val="00312412"/>
    <w:rsid w:val="00312B0E"/>
    <w:rsid w:val="0031357E"/>
    <w:rsid w:val="003139CC"/>
    <w:rsid w:val="00313D0B"/>
    <w:rsid w:val="00313F43"/>
    <w:rsid w:val="003142B2"/>
    <w:rsid w:val="0031456B"/>
    <w:rsid w:val="00314588"/>
    <w:rsid w:val="00315156"/>
    <w:rsid w:val="00315BD7"/>
    <w:rsid w:val="00315EB3"/>
    <w:rsid w:val="003162A9"/>
    <w:rsid w:val="00316AF0"/>
    <w:rsid w:val="00316C7C"/>
    <w:rsid w:val="0031738A"/>
    <w:rsid w:val="0031794F"/>
    <w:rsid w:val="00320166"/>
    <w:rsid w:val="00321AD2"/>
    <w:rsid w:val="0032285E"/>
    <w:rsid w:val="00323A8A"/>
    <w:rsid w:val="00323FD4"/>
    <w:rsid w:val="003240EE"/>
    <w:rsid w:val="003243AA"/>
    <w:rsid w:val="00324D12"/>
    <w:rsid w:val="0032574F"/>
    <w:rsid w:val="0032614A"/>
    <w:rsid w:val="00326287"/>
    <w:rsid w:val="003263E4"/>
    <w:rsid w:val="003273D6"/>
    <w:rsid w:val="00327A34"/>
    <w:rsid w:val="00327B87"/>
    <w:rsid w:val="003300F4"/>
    <w:rsid w:val="0033047B"/>
    <w:rsid w:val="0033109B"/>
    <w:rsid w:val="00331F11"/>
    <w:rsid w:val="00331F8F"/>
    <w:rsid w:val="00332070"/>
    <w:rsid w:val="003320CF"/>
    <w:rsid w:val="003325C0"/>
    <w:rsid w:val="003329DB"/>
    <w:rsid w:val="00332B0F"/>
    <w:rsid w:val="0033390F"/>
    <w:rsid w:val="00333D80"/>
    <w:rsid w:val="0033549C"/>
    <w:rsid w:val="003355FF"/>
    <w:rsid w:val="003356D6"/>
    <w:rsid w:val="00335BF2"/>
    <w:rsid w:val="00335FC4"/>
    <w:rsid w:val="003361CB"/>
    <w:rsid w:val="003361EA"/>
    <w:rsid w:val="00336749"/>
    <w:rsid w:val="00336BE6"/>
    <w:rsid w:val="00336DEC"/>
    <w:rsid w:val="0033700F"/>
    <w:rsid w:val="00340373"/>
    <w:rsid w:val="003403B5"/>
    <w:rsid w:val="003404AD"/>
    <w:rsid w:val="003404C2"/>
    <w:rsid w:val="0034076E"/>
    <w:rsid w:val="00340A86"/>
    <w:rsid w:val="003411BA"/>
    <w:rsid w:val="0034121D"/>
    <w:rsid w:val="0034293E"/>
    <w:rsid w:val="00342FB8"/>
    <w:rsid w:val="0034335E"/>
    <w:rsid w:val="00343A11"/>
    <w:rsid w:val="00343E77"/>
    <w:rsid w:val="00343F3E"/>
    <w:rsid w:val="0034443A"/>
    <w:rsid w:val="003447AC"/>
    <w:rsid w:val="00344EC2"/>
    <w:rsid w:val="003450F0"/>
    <w:rsid w:val="00345CEE"/>
    <w:rsid w:val="00347580"/>
    <w:rsid w:val="0034790A"/>
    <w:rsid w:val="00351AA1"/>
    <w:rsid w:val="00351C47"/>
    <w:rsid w:val="00351CFB"/>
    <w:rsid w:val="00351F44"/>
    <w:rsid w:val="00352447"/>
    <w:rsid w:val="00352624"/>
    <w:rsid w:val="0035276E"/>
    <w:rsid w:val="00352A75"/>
    <w:rsid w:val="00352BF8"/>
    <w:rsid w:val="00353E0F"/>
    <w:rsid w:val="00354590"/>
    <w:rsid w:val="003549D8"/>
    <w:rsid w:val="00355035"/>
    <w:rsid w:val="00355357"/>
    <w:rsid w:val="00355588"/>
    <w:rsid w:val="00355893"/>
    <w:rsid w:val="00355B6D"/>
    <w:rsid w:val="00355BB6"/>
    <w:rsid w:val="00355FB6"/>
    <w:rsid w:val="003561E6"/>
    <w:rsid w:val="00356E42"/>
    <w:rsid w:val="00356E5B"/>
    <w:rsid w:val="00357014"/>
    <w:rsid w:val="003571B4"/>
    <w:rsid w:val="00357BA0"/>
    <w:rsid w:val="00357C5B"/>
    <w:rsid w:val="0036010C"/>
    <w:rsid w:val="0036026F"/>
    <w:rsid w:val="00360337"/>
    <w:rsid w:val="0036037C"/>
    <w:rsid w:val="00361D7D"/>
    <w:rsid w:val="00361EC7"/>
    <w:rsid w:val="00362068"/>
    <w:rsid w:val="003621AE"/>
    <w:rsid w:val="00362225"/>
    <w:rsid w:val="003622ED"/>
    <w:rsid w:val="00362EB9"/>
    <w:rsid w:val="00362F21"/>
    <w:rsid w:val="0036420E"/>
    <w:rsid w:val="003642B1"/>
    <w:rsid w:val="003642F9"/>
    <w:rsid w:val="003644B5"/>
    <w:rsid w:val="003646C7"/>
    <w:rsid w:val="00364898"/>
    <w:rsid w:val="00365A65"/>
    <w:rsid w:val="00365D8E"/>
    <w:rsid w:val="00365E71"/>
    <w:rsid w:val="00366CD6"/>
    <w:rsid w:val="00367773"/>
    <w:rsid w:val="003677A0"/>
    <w:rsid w:val="003678C2"/>
    <w:rsid w:val="003702FF"/>
    <w:rsid w:val="00370449"/>
    <w:rsid w:val="00370523"/>
    <w:rsid w:val="00370C76"/>
    <w:rsid w:val="00371334"/>
    <w:rsid w:val="0037195C"/>
    <w:rsid w:val="00371EEF"/>
    <w:rsid w:val="00372197"/>
    <w:rsid w:val="003721CE"/>
    <w:rsid w:val="003726B1"/>
    <w:rsid w:val="00372C47"/>
    <w:rsid w:val="00372D3D"/>
    <w:rsid w:val="00372DB5"/>
    <w:rsid w:val="00373214"/>
    <w:rsid w:val="00373956"/>
    <w:rsid w:val="00373C51"/>
    <w:rsid w:val="003748F5"/>
    <w:rsid w:val="00374A0B"/>
    <w:rsid w:val="003751A2"/>
    <w:rsid w:val="003751C9"/>
    <w:rsid w:val="0037528C"/>
    <w:rsid w:val="00375515"/>
    <w:rsid w:val="00375EB4"/>
    <w:rsid w:val="0037609D"/>
    <w:rsid w:val="0037620E"/>
    <w:rsid w:val="00376A48"/>
    <w:rsid w:val="00377301"/>
    <w:rsid w:val="003773E6"/>
    <w:rsid w:val="00377647"/>
    <w:rsid w:val="00377B06"/>
    <w:rsid w:val="0038001D"/>
    <w:rsid w:val="0038006D"/>
    <w:rsid w:val="003803D8"/>
    <w:rsid w:val="003807D0"/>
    <w:rsid w:val="003813F9"/>
    <w:rsid w:val="003817FD"/>
    <w:rsid w:val="003820F8"/>
    <w:rsid w:val="00382BB1"/>
    <w:rsid w:val="00383F34"/>
    <w:rsid w:val="00383F45"/>
    <w:rsid w:val="00384713"/>
    <w:rsid w:val="00384F38"/>
    <w:rsid w:val="00385494"/>
    <w:rsid w:val="00385FD4"/>
    <w:rsid w:val="003865BC"/>
    <w:rsid w:val="00386BB8"/>
    <w:rsid w:val="00386DBF"/>
    <w:rsid w:val="0038707D"/>
    <w:rsid w:val="0038755B"/>
    <w:rsid w:val="00387A9B"/>
    <w:rsid w:val="00387F0E"/>
    <w:rsid w:val="003901A0"/>
    <w:rsid w:val="00390862"/>
    <w:rsid w:val="003918DA"/>
    <w:rsid w:val="00391C96"/>
    <w:rsid w:val="003925C1"/>
    <w:rsid w:val="003937DC"/>
    <w:rsid w:val="00393A62"/>
    <w:rsid w:val="00394580"/>
    <w:rsid w:val="003947D0"/>
    <w:rsid w:val="003948D2"/>
    <w:rsid w:val="00394FE0"/>
    <w:rsid w:val="00395047"/>
    <w:rsid w:val="003956FA"/>
    <w:rsid w:val="003957BD"/>
    <w:rsid w:val="00395D01"/>
    <w:rsid w:val="00396586"/>
    <w:rsid w:val="00396703"/>
    <w:rsid w:val="003978BE"/>
    <w:rsid w:val="00397CA0"/>
    <w:rsid w:val="00397D71"/>
    <w:rsid w:val="003A009E"/>
    <w:rsid w:val="003A05A0"/>
    <w:rsid w:val="003A1830"/>
    <w:rsid w:val="003A1CFB"/>
    <w:rsid w:val="003A21FA"/>
    <w:rsid w:val="003A286A"/>
    <w:rsid w:val="003A2BEB"/>
    <w:rsid w:val="003A30E7"/>
    <w:rsid w:val="003A33D6"/>
    <w:rsid w:val="003A34A3"/>
    <w:rsid w:val="003A40F5"/>
    <w:rsid w:val="003A4174"/>
    <w:rsid w:val="003A4739"/>
    <w:rsid w:val="003A4FD0"/>
    <w:rsid w:val="003A5179"/>
    <w:rsid w:val="003A69AA"/>
    <w:rsid w:val="003A6E77"/>
    <w:rsid w:val="003A706A"/>
    <w:rsid w:val="003A7266"/>
    <w:rsid w:val="003A7331"/>
    <w:rsid w:val="003A7926"/>
    <w:rsid w:val="003A7A27"/>
    <w:rsid w:val="003A7B27"/>
    <w:rsid w:val="003A7B95"/>
    <w:rsid w:val="003B1681"/>
    <w:rsid w:val="003B1872"/>
    <w:rsid w:val="003B2190"/>
    <w:rsid w:val="003B2202"/>
    <w:rsid w:val="003B227E"/>
    <w:rsid w:val="003B2366"/>
    <w:rsid w:val="003B25FA"/>
    <w:rsid w:val="003B3535"/>
    <w:rsid w:val="003B44C9"/>
    <w:rsid w:val="003B44E9"/>
    <w:rsid w:val="003B4D4A"/>
    <w:rsid w:val="003B5817"/>
    <w:rsid w:val="003B601A"/>
    <w:rsid w:val="003B6F48"/>
    <w:rsid w:val="003B774D"/>
    <w:rsid w:val="003C070B"/>
    <w:rsid w:val="003C1145"/>
    <w:rsid w:val="003C141B"/>
    <w:rsid w:val="003C1460"/>
    <w:rsid w:val="003C22CA"/>
    <w:rsid w:val="003C2568"/>
    <w:rsid w:val="003C30A3"/>
    <w:rsid w:val="003C345B"/>
    <w:rsid w:val="003C3649"/>
    <w:rsid w:val="003C41F0"/>
    <w:rsid w:val="003C4932"/>
    <w:rsid w:val="003C4DB4"/>
    <w:rsid w:val="003C4F9F"/>
    <w:rsid w:val="003C51C5"/>
    <w:rsid w:val="003C55C3"/>
    <w:rsid w:val="003C61D4"/>
    <w:rsid w:val="003C62B9"/>
    <w:rsid w:val="003C6879"/>
    <w:rsid w:val="003C6BB6"/>
    <w:rsid w:val="003C6E54"/>
    <w:rsid w:val="003C6EFD"/>
    <w:rsid w:val="003C6FB9"/>
    <w:rsid w:val="003C7745"/>
    <w:rsid w:val="003C7B77"/>
    <w:rsid w:val="003D0042"/>
    <w:rsid w:val="003D0352"/>
    <w:rsid w:val="003D1A67"/>
    <w:rsid w:val="003D1A88"/>
    <w:rsid w:val="003D1D5F"/>
    <w:rsid w:val="003D2158"/>
    <w:rsid w:val="003D22AF"/>
    <w:rsid w:val="003D31A0"/>
    <w:rsid w:val="003D34F7"/>
    <w:rsid w:val="003D3E1A"/>
    <w:rsid w:val="003D414E"/>
    <w:rsid w:val="003D4B92"/>
    <w:rsid w:val="003D53D4"/>
    <w:rsid w:val="003D5579"/>
    <w:rsid w:val="003D58C0"/>
    <w:rsid w:val="003D6451"/>
    <w:rsid w:val="003D65DA"/>
    <w:rsid w:val="003D6720"/>
    <w:rsid w:val="003D69C8"/>
    <w:rsid w:val="003D6F6D"/>
    <w:rsid w:val="003D73E2"/>
    <w:rsid w:val="003D7919"/>
    <w:rsid w:val="003D7946"/>
    <w:rsid w:val="003D7E52"/>
    <w:rsid w:val="003E0455"/>
    <w:rsid w:val="003E0995"/>
    <w:rsid w:val="003E1095"/>
    <w:rsid w:val="003E112F"/>
    <w:rsid w:val="003E1456"/>
    <w:rsid w:val="003E280B"/>
    <w:rsid w:val="003E28D1"/>
    <w:rsid w:val="003E3362"/>
    <w:rsid w:val="003E3908"/>
    <w:rsid w:val="003E4124"/>
    <w:rsid w:val="003E4548"/>
    <w:rsid w:val="003E4B4A"/>
    <w:rsid w:val="003E4D7B"/>
    <w:rsid w:val="003E57A9"/>
    <w:rsid w:val="003E602B"/>
    <w:rsid w:val="003E60A9"/>
    <w:rsid w:val="003E6622"/>
    <w:rsid w:val="003E6724"/>
    <w:rsid w:val="003E6A9C"/>
    <w:rsid w:val="003E6BD5"/>
    <w:rsid w:val="003E6C15"/>
    <w:rsid w:val="003E70DF"/>
    <w:rsid w:val="003E7503"/>
    <w:rsid w:val="003E7C1B"/>
    <w:rsid w:val="003E7F7F"/>
    <w:rsid w:val="003F004C"/>
    <w:rsid w:val="003F0861"/>
    <w:rsid w:val="003F0891"/>
    <w:rsid w:val="003F1077"/>
    <w:rsid w:val="003F1663"/>
    <w:rsid w:val="003F18AA"/>
    <w:rsid w:val="003F264B"/>
    <w:rsid w:val="003F29C8"/>
    <w:rsid w:val="003F36C1"/>
    <w:rsid w:val="003F3760"/>
    <w:rsid w:val="003F37A4"/>
    <w:rsid w:val="003F4057"/>
    <w:rsid w:val="003F471A"/>
    <w:rsid w:val="003F4AC0"/>
    <w:rsid w:val="003F4BB2"/>
    <w:rsid w:val="003F511C"/>
    <w:rsid w:val="003F5271"/>
    <w:rsid w:val="003F6357"/>
    <w:rsid w:val="003F6643"/>
    <w:rsid w:val="003F671E"/>
    <w:rsid w:val="003F7563"/>
    <w:rsid w:val="003F7837"/>
    <w:rsid w:val="003F791E"/>
    <w:rsid w:val="003F79C5"/>
    <w:rsid w:val="00400FF4"/>
    <w:rsid w:val="00401264"/>
    <w:rsid w:val="00401404"/>
    <w:rsid w:val="0040159D"/>
    <w:rsid w:val="00401CAD"/>
    <w:rsid w:val="00401CC6"/>
    <w:rsid w:val="00401F10"/>
    <w:rsid w:val="00401F39"/>
    <w:rsid w:val="004021B1"/>
    <w:rsid w:val="00402930"/>
    <w:rsid w:val="00402E62"/>
    <w:rsid w:val="004031BB"/>
    <w:rsid w:val="004043A7"/>
    <w:rsid w:val="00404BB2"/>
    <w:rsid w:val="00404D87"/>
    <w:rsid w:val="00404E05"/>
    <w:rsid w:val="0040532E"/>
    <w:rsid w:val="00405358"/>
    <w:rsid w:val="00405A0E"/>
    <w:rsid w:val="0040621C"/>
    <w:rsid w:val="00406F13"/>
    <w:rsid w:val="0040728C"/>
    <w:rsid w:val="004072BD"/>
    <w:rsid w:val="004076CE"/>
    <w:rsid w:val="00407ED4"/>
    <w:rsid w:val="0041029A"/>
    <w:rsid w:val="00411F9E"/>
    <w:rsid w:val="00412C35"/>
    <w:rsid w:val="0041339E"/>
    <w:rsid w:val="00414237"/>
    <w:rsid w:val="00414738"/>
    <w:rsid w:val="004149B2"/>
    <w:rsid w:val="00414E57"/>
    <w:rsid w:val="00415288"/>
    <w:rsid w:val="00415839"/>
    <w:rsid w:val="00415BCB"/>
    <w:rsid w:val="0041603C"/>
    <w:rsid w:val="004161FE"/>
    <w:rsid w:val="00416843"/>
    <w:rsid w:val="00416EF0"/>
    <w:rsid w:val="0041734C"/>
    <w:rsid w:val="00417EE6"/>
    <w:rsid w:val="00420AA5"/>
    <w:rsid w:val="00421C1D"/>
    <w:rsid w:val="00421DF2"/>
    <w:rsid w:val="00422189"/>
    <w:rsid w:val="00422415"/>
    <w:rsid w:val="00422CC2"/>
    <w:rsid w:val="0042326D"/>
    <w:rsid w:val="00424770"/>
    <w:rsid w:val="004247B4"/>
    <w:rsid w:val="00424A29"/>
    <w:rsid w:val="00424BA3"/>
    <w:rsid w:val="004253E5"/>
    <w:rsid w:val="0042558D"/>
    <w:rsid w:val="00426D80"/>
    <w:rsid w:val="00427399"/>
    <w:rsid w:val="00427B72"/>
    <w:rsid w:val="00430F30"/>
    <w:rsid w:val="00431356"/>
    <w:rsid w:val="00431455"/>
    <w:rsid w:val="004315AD"/>
    <w:rsid w:val="0043183F"/>
    <w:rsid w:val="00431C7F"/>
    <w:rsid w:val="00432479"/>
    <w:rsid w:val="00432ABB"/>
    <w:rsid w:val="00433458"/>
    <w:rsid w:val="00434C71"/>
    <w:rsid w:val="00435482"/>
    <w:rsid w:val="00435D83"/>
    <w:rsid w:val="00435E57"/>
    <w:rsid w:val="0043617B"/>
    <w:rsid w:val="004365C4"/>
    <w:rsid w:val="00436F36"/>
    <w:rsid w:val="00437E9C"/>
    <w:rsid w:val="0044063D"/>
    <w:rsid w:val="00440D03"/>
    <w:rsid w:val="004418CC"/>
    <w:rsid w:val="00441C87"/>
    <w:rsid w:val="00441F13"/>
    <w:rsid w:val="00442D9E"/>
    <w:rsid w:val="00442DAA"/>
    <w:rsid w:val="00443654"/>
    <w:rsid w:val="00443940"/>
    <w:rsid w:val="004447E4"/>
    <w:rsid w:val="00445104"/>
    <w:rsid w:val="00445478"/>
    <w:rsid w:val="004459C3"/>
    <w:rsid w:val="00445CB8"/>
    <w:rsid w:val="00446D14"/>
    <w:rsid w:val="00446F01"/>
    <w:rsid w:val="004473A0"/>
    <w:rsid w:val="00447B71"/>
    <w:rsid w:val="00447D41"/>
    <w:rsid w:val="00450E39"/>
    <w:rsid w:val="00451036"/>
    <w:rsid w:val="00451793"/>
    <w:rsid w:val="00451DEE"/>
    <w:rsid w:val="004524AB"/>
    <w:rsid w:val="00452D79"/>
    <w:rsid w:val="00453B6C"/>
    <w:rsid w:val="00454689"/>
    <w:rsid w:val="004547D0"/>
    <w:rsid w:val="004548C4"/>
    <w:rsid w:val="00454D3D"/>
    <w:rsid w:val="00456094"/>
    <w:rsid w:val="0045688D"/>
    <w:rsid w:val="00456BA9"/>
    <w:rsid w:val="004573E5"/>
    <w:rsid w:val="00461A77"/>
    <w:rsid w:val="00462D4F"/>
    <w:rsid w:val="00463548"/>
    <w:rsid w:val="00463BC2"/>
    <w:rsid w:val="004645A6"/>
    <w:rsid w:val="00464606"/>
    <w:rsid w:val="00464DB6"/>
    <w:rsid w:val="00464E03"/>
    <w:rsid w:val="00464FCF"/>
    <w:rsid w:val="00465641"/>
    <w:rsid w:val="004658AE"/>
    <w:rsid w:val="00465E69"/>
    <w:rsid w:val="00466244"/>
    <w:rsid w:val="004662ED"/>
    <w:rsid w:val="004665FE"/>
    <w:rsid w:val="00466C0E"/>
    <w:rsid w:val="00466CAF"/>
    <w:rsid w:val="00466D89"/>
    <w:rsid w:val="00467BF2"/>
    <w:rsid w:val="00470096"/>
    <w:rsid w:val="004702E6"/>
    <w:rsid w:val="004709BD"/>
    <w:rsid w:val="004711A0"/>
    <w:rsid w:val="00472108"/>
    <w:rsid w:val="0047229C"/>
    <w:rsid w:val="00472593"/>
    <w:rsid w:val="0047259F"/>
    <w:rsid w:val="0047260A"/>
    <w:rsid w:val="00472964"/>
    <w:rsid w:val="00472D38"/>
    <w:rsid w:val="00472E10"/>
    <w:rsid w:val="00473458"/>
    <w:rsid w:val="00473563"/>
    <w:rsid w:val="004743AF"/>
    <w:rsid w:val="0047469B"/>
    <w:rsid w:val="004749AD"/>
    <w:rsid w:val="00474C19"/>
    <w:rsid w:val="00474D68"/>
    <w:rsid w:val="00474DF7"/>
    <w:rsid w:val="004750DD"/>
    <w:rsid w:val="0047539A"/>
    <w:rsid w:val="004753B1"/>
    <w:rsid w:val="00475E47"/>
    <w:rsid w:val="00476AC6"/>
    <w:rsid w:val="0047748B"/>
    <w:rsid w:val="00477526"/>
    <w:rsid w:val="00477BD5"/>
    <w:rsid w:val="004801D2"/>
    <w:rsid w:val="00480448"/>
    <w:rsid w:val="004808DB"/>
    <w:rsid w:val="00481972"/>
    <w:rsid w:val="00481997"/>
    <w:rsid w:val="00481D77"/>
    <w:rsid w:val="00482040"/>
    <w:rsid w:val="00482F4B"/>
    <w:rsid w:val="0048373C"/>
    <w:rsid w:val="00483A27"/>
    <w:rsid w:val="00483ADF"/>
    <w:rsid w:val="00484999"/>
    <w:rsid w:val="00484F6F"/>
    <w:rsid w:val="004855D3"/>
    <w:rsid w:val="004857E9"/>
    <w:rsid w:val="00486696"/>
    <w:rsid w:val="004871C8"/>
    <w:rsid w:val="00487793"/>
    <w:rsid w:val="00490F6D"/>
    <w:rsid w:val="00491DE0"/>
    <w:rsid w:val="00491FB8"/>
    <w:rsid w:val="00492518"/>
    <w:rsid w:val="00492B96"/>
    <w:rsid w:val="00494061"/>
    <w:rsid w:val="0049553F"/>
    <w:rsid w:val="00495CB7"/>
    <w:rsid w:val="00495F61"/>
    <w:rsid w:val="004969F2"/>
    <w:rsid w:val="0049765A"/>
    <w:rsid w:val="004A0406"/>
    <w:rsid w:val="004A0455"/>
    <w:rsid w:val="004A107C"/>
    <w:rsid w:val="004A14B4"/>
    <w:rsid w:val="004A158E"/>
    <w:rsid w:val="004A1A76"/>
    <w:rsid w:val="004A206C"/>
    <w:rsid w:val="004A2F4B"/>
    <w:rsid w:val="004A3483"/>
    <w:rsid w:val="004A3A0A"/>
    <w:rsid w:val="004A4D77"/>
    <w:rsid w:val="004A4E08"/>
    <w:rsid w:val="004A509B"/>
    <w:rsid w:val="004A54AD"/>
    <w:rsid w:val="004A5628"/>
    <w:rsid w:val="004A57BB"/>
    <w:rsid w:val="004A5ADD"/>
    <w:rsid w:val="004A5B68"/>
    <w:rsid w:val="004A68E5"/>
    <w:rsid w:val="004A6F6F"/>
    <w:rsid w:val="004A7E67"/>
    <w:rsid w:val="004B046B"/>
    <w:rsid w:val="004B06FD"/>
    <w:rsid w:val="004B23DF"/>
    <w:rsid w:val="004B25C6"/>
    <w:rsid w:val="004B2B87"/>
    <w:rsid w:val="004B2CE7"/>
    <w:rsid w:val="004B2FAF"/>
    <w:rsid w:val="004B42CA"/>
    <w:rsid w:val="004B4995"/>
    <w:rsid w:val="004B5376"/>
    <w:rsid w:val="004B5494"/>
    <w:rsid w:val="004B5564"/>
    <w:rsid w:val="004B60D8"/>
    <w:rsid w:val="004B64D4"/>
    <w:rsid w:val="004B743A"/>
    <w:rsid w:val="004C0396"/>
    <w:rsid w:val="004C07B3"/>
    <w:rsid w:val="004C098C"/>
    <w:rsid w:val="004C0E02"/>
    <w:rsid w:val="004C13EC"/>
    <w:rsid w:val="004C1654"/>
    <w:rsid w:val="004C273B"/>
    <w:rsid w:val="004C3739"/>
    <w:rsid w:val="004C3B50"/>
    <w:rsid w:val="004C3C12"/>
    <w:rsid w:val="004C3D0B"/>
    <w:rsid w:val="004C43F2"/>
    <w:rsid w:val="004C46DC"/>
    <w:rsid w:val="004C4D01"/>
    <w:rsid w:val="004C568C"/>
    <w:rsid w:val="004C59AD"/>
    <w:rsid w:val="004C5E5B"/>
    <w:rsid w:val="004C6839"/>
    <w:rsid w:val="004C698D"/>
    <w:rsid w:val="004C6BB9"/>
    <w:rsid w:val="004C6E38"/>
    <w:rsid w:val="004C6EB3"/>
    <w:rsid w:val="004C770B"/>
    <w:rsid w:val="004C7BD6"/>
    <w:rsid w:val="004D071E"/>
    <w:rsid w:val="004D1347"/>
    <w:rsid w:val="004D233E"/>
    <w:rsid w:val="004D2BB0"/>
    <w:rsid w:val="004D3213"/>
    <w:rsid w:val="004D3AB0"/>
    <w:rsid w:val="004D3B31"/>
    <w:rsid w:val="004D3CC7"/>
    <w:rsid w:val="004D4354"/>
    <w:rsid w:val="004D44ED"/>
    <w:rsid w:val="004D45B9"/>
    <w:rsid w:val="004D49EB"/>
    <w:rsid w:val="004D4E9B"/>
    <w:rsid w:val="004D59BC"/>
    <w:rsid w:val="004D61C4"/>
    <w:rsid w:val="004D662C"/>
    <w:rsid w:val="004D6D14"/>
    <w:rsid w:val="004D6E64"/>
    <w:rsid w:val="004D6FCF"/>
    <w:rsid w:val="004D7062"/>
    <w:rsid w:val="004D71B9"/>
    <w:rsid w:val="004D7203"/>
    <w:rsid w:val="004D75C0"/>
    <w:rsid w:val="004D7D01"/>
    <w:rsid w:val="004E17EA"/>
    <w:rsid w:val="004E2DF9"/>
    <w:rsid w:val="004E2FA1"/>
    <w:rsid w:val="004E3239"/>
    <w:rsid w:val="004E3483"/>
    <w:rsid w:val="004E357F"/>
    <w:rsid w:val="004E376D"/>
    <w:rsid w:val="004E37A2"/>
    <w:rsid w:val="004E381F"/>
    <w:rsid w:val="004E38FE"/>
    <w:rsid w:val="004E4EF1"/>
    <w:rsid w:val="004E51F3"/>
    <w:rsid w:val="004E68A2"/>
    <w:rsid w:val="004E68BF"/>
    <w:rsid w:val="004E68C1"/>
    <w:rsid w:val="004E6A7C"/>
    <w:rsid w:val="004E6CD1"/>
    <w:rsid w:val="004E7AF2"/>
    <w:rsid w:val="004F01F0"/>
    <w:rsid w:val="004F02FA"/>
    <w:rsid w:val="004F041E"/>
    <w:rsid w:val="004F08AD"/>
    <w:rsid w:val="004F0EA1"/>
    <w:rsid w:val="004F100A"/>
    <w:rsid w:val="004F10F5"/>
    <w:rsid w:val="004F229B"/>
    <w:rsid w:val="004F251B"/>
    <w:rsid w:val="004F261D"/>
    <w:rsid w:val="004F2BDE"/>
    <w:rsid w:val="004F2C46"/>
    <w:rsid w:val="004F2ED3"/>
    <w:rsid w:val="004F3504"/>
    <w:rsid w:val="004F3CFA"/>
    <w:rsid w:val="004F403C"/>
    <w:rsid w:val="004F429C"/>
    <w:rsid w:val="004F45A2"/>
    <w:rsid w:val="004F4799"/>
    <w:rsid w:val="004F4B4F"/>
    <w:rsid w:val="004F4CE9"/>
    <w:rsid w:val="004F4F0E"/>
    <w:rsid w:val="004F54A8"/>
    <w:rsid w:val="004F6808"/>
    <w:rsid w:val="004F6C7E"/>
    <w:rsid w:val="004F6D61"/>
    <w:rsid w:val="004F798F"/>
    <w:rsid w:val="004F7996"/>
    <w:rsid w:val="00500653"/>
    <w:rsid w:val="005006A1"/>
    <w:rsid w:val="00501520"/>
    <w:rsid w:val="00501ECD"/>
    <w:rsid w:val="005027B3"/>
    <w:rsid w:val="005032CF"/>
    <w:rsid w:val="00504222"/>
    <w:rsid w:val="00504ECC"/>
    <w:rsid w:val="005051FB"/>
    <w:rsid w:val="00505202"/>
    <w:rsid w:val="00505A85"/>
    <w:rsid w:val="00505AC3"/>
    <w:rsid w:val="0050641E"/>
    <w:rsid w:val="00507329"/>
    <w:rsid w:val="005079BC"/>
    <w:rsid w:val="00510D1F"/>
    <w:rsid w:val="005123AC"/>
    <w:rsid w:val="00512907"/>
    <w:rsid w:val="00512FC9"/>
    <w:rsid w:val="00513641"/>
    <w:rsid w:val="00513A1F"/>
    <w:rsid w:val="00513CC4"/>
    <w:rsid w:val="00514707"/>
    <w:rsid w:val="0051489E"/>
    <w:rsid w:val="005159A0"/>
    <w:rsid w:val="005164F1"/>
    <w:rsid w:val="00516838"/>
    <w:rsid w:val="0051795D"/>
    <w:rsid w:val="00517CEC"/>
    <w:rsid w:val="00520806"/>
    <w:rsid w:val="00521055"/>
    <w:rsid w:val="005212F7"/>
    <w:rsid w:val="00521C24"/>
    <w:rsid w:val="0052270E"/>
    <w:rsid w:val="005233FE"/>
    <w:rsid w:val="00524D9E"/>
    <w:rsid w:val="00524EC7"/>
    <w:rsid w:val="0052567A"/>
    <w:rsid w:val="00526471"/>
    <w:rsid w:val="0052655F"/>
    <w:rsid w:val="005267E3"/>
    <w:rsid w:val="00526915"/>
    <w:rsid w:val="00526FC6"/>
    <w:rsid w:val="005271FF"/>
    <w:rsid w:val="005277DB"/>
    <w:rsid w:val="005279EE"/>
    <w:rsid w:val="00527ACF"/>
    <w:rsid w:val="00530563"/>
    <w:rsid w:val="0053074F"/>
    <w:rsid w:val="00530D0C"/>
    <w:rsid w:val="00530D9F"/>
    <w:rsid w:val="005310EC"/>
    <w:rsid w:val="005312C7"/>
    <w:rsid w:val="0053146F"/>
    <w:rsid w:val="005328D2"/>
    <w:rsid w:val="00532906"/>
    <w:rsid w:val="0053322E"/>
    <w:rsid w:val="0053345F"/>
    <w:rsid w:val="00533B8A"/>
    <w:rsid w:val="00533E21"/>
    <w:rsid w:val="005349E9"/>
    <w:rsid w:val="00534BFE"/>
    <w:rsid w:val="005358B1"/>
    <w:rsid w:val="00535A0D"/>
    <w:rsid w:val="0053604B"/>
    <w:rsid w:val="00537390"/>
    <w:rsid w:val="005378B1"/>
    <w:rsid w:val="00537ADE"/>
    <w:rsid w:val="00537D52"/>
    <w:rsid w:val="00537E71"/>
    <w:rsid w:val="00540067"/>
    <w:rsid w:val="00540198"/>
    <w:rsid w:val="005403D8"/>
    <w:rsid w:val="005409E1"/>
    <w:rsid w:val="00541026"/>
    <w:rsid w:val="005418FA"/>
    <w:rsid w:val="0054270E"/>
    <w:rsid w:val="00542C84"/>
    <w:rsid w:val="00542D27"/>
    <w:rsid w:val="00542F8D"/>
    <w:rsid w:val="00543067"/>
    <w:rsid w:val="00543269"/>
    <w:rsid w:val="00543B71"/>
    <w:rsid w:val="00543E1F"/>
    <w:rsid w:val="00544767"/>
    <w:rsid w:val="005447E2"/>
    <w:rsid w:val="00544A60"/>
    <w:rsid w:val="00544AB9"/>
    <w:rsid w:val="00544F9C"/>
    <w:rsid w:val="0054609F"/>
    <w:rsid w:val="005461BC"/>
    <w:rsid w:val="005466E3"/>
    <w:rsid w:val="00547248"/>
    <w:rsid w:val="005474EA"/>
    <w:rsid w:val="005506C8"/>
    <w:rsid w:val="00550AF7"/>
    <w:rsid w:val="00550BEA"/>
    <w:rsid w:val="00551A33"/>
    <w:rsid w:val="00553015"/>
    <w:rsid w:val="005533AE"/>
    <w:rsid w:val="00553BDD"/>
    <w:rsid w:val="00553D9E"/>
    <w:rsid w:val="00553EF5"/>
    <w:rsid w:val="00553F00"/>
    <w:rsid w:val="00553FD0"/>
    <w:rsid w:val="00554381"/>
    <w:rsid w:val="00554682"/>
    <w:rsid w:val="00554CDA"/>
    <w:rsid w:val="00554D7C"/>
    <w:rsid w:val="005551E9"/>
    <w:rsid w:val="0055530B"/>
    <w:rsid w:val="00555752"/>
    <w:rsid w:val="0055590A"/>
    <w:rsid w:val="00556F8D"/>
    <w:rsid w:val="00557174"/>
    <w:rsid w:val="0055774C"/>
    <w:rsid w:val="005579D5"/>
    <w:rsid w:val="00557A25"/>
    <w:rsid w:val="00557F45"/>
    <w:rsid w:val="0056046B"/>
    <w:rsid w:val="0056109D"/>
    <w:rsid w:val="0056131C"/>
    <w:rsid w:val="005615C7"/>
    <w:rsid w:val="0056268B"/>
    <w:rsid w:val="00562E54"/>
    <w:rsid w:val="00563162"/>
    <w:rsid w:val="00563BCD"/>
    <w:rsid w:val="00563CB0"/>
    <w:rsid w:val="00563D58"/>
    <w:rsid w:val="00563E75"/>
    <w:rsid w:val="00563F56"/>
    <w:rsid w:val="00564514"/>
    <w:rsid w:val="00564646"/>
    <w:rsid w:val="005651CD"/>
    <w:rsid w:val="00566401"/>
    <w:rsid w:val="00566488"/>
    <w:rsid w:val="00566A9A"/>
    <w:rsid w:val="005671FF"/>
    <w:rsid w:val="00567934"/>
    <w:rsid w:val="005709DF"/>
    <w:rsid w:val="00571A2F"/>
    <w:rsid w:val="00571FEB"/>
    <w:rsid w:val="005722C5"/>
    <w:rsid w:val="005724C1"/>
    <w:rsid w:val="00572A5E"/>
    <w:rsid w:val="00573F6D"/>
    <w:rsid w:val="0057400E"/>
    <w:rsid w:val="005740A5"/>
    <w:rsid w:val="00574795"/>
    <w:rsid w:val="00574CD3"/>
    <w:rsid w:val="00574D3D"/>
    <w:rsid w:val="00575712"/>
    <w:rsid w:val="00575717"/>
    <w:rsid w:val="00575D14"/>
    <w:rsid w:val="005774DD"/>
    <w:rsid w:val="005775E5"/>
    <w:rsid w:val="005775F7"/>
    <w:rsid w:val="00577665"/>
    <w:rsid w:val="0057779E"/>
    <w:rsid w:val="00577825"/>
    <w:rsid w:val="00577FE1"/>
    <w:rsid w:val="00581078"/>
    <w:rsid w:val="00581C60"/>
    <w:rsid w:val="0058293A"/>
    <w:rsid w:val="00582CFD"/>
    <w:rsid w:val="00582FDA"/>
    <w:rsid w:val="00583CDC"/>
    <w:rsid w:val="00584835"/>
    <w:rsid w:val="00584C5C"/>
    <w:rsid w:val="00585021"/>
    <w:rsid w:val="0058530E"/>
    <w:rsid w:val="00585CC9"/>
    <w:rsid w:val="005860E9"/>
    <w:rsid w:val="005864CC"/>
    <w:rsid w:val="005869FA"/>
    <w:rsid w:val="00586AB6"/>
    <w:rsid w:val="00587082"/>
    <w:rsid w:val="00587B90"/>
    <w:rsid w:val="00587BC8"/>
    <w:rsid w:val="00587ECF"/>
    <w:rsid w:val="0059001F"/>
    <w:rsid w:val="00590296"/>
    <w:rsid w:val="0059035E"/>
    <w:rsid w:val="00590DC7"/>
    <w:rsid w:val="0059167B"/>
    <w:rsid w:val="005919CD"/>
    <w:rsid w:val="00592330"/>
    <w:rsid w:val="00592B69"/>
    <w:rsid w:val="00592E40"/>
    <w:rsid w:val="00592EA4"/>
    <w:rsid w:val="0059360E"/>
    <w:rsid w:val="0059380D"/>
    <w:rsid w:val="005943CF"/>
    <w:rsid w:val="005948DE"/>
    <w:rsid w:val="00594BC7"/>
    <w:rsid w:val="0059503F"/>
    <w:rsid w:val="0059630D"/>
    <w:rsid w:val="005973CF"/>
    <w:rsid w:val="005976C2"/>
    <w:rsid w:val="00597D9F"/>
    <w:rsid w:val="005A06EA"/>
    <w:rsid w:val="005A0DEB"/>
    <w:rsid w:val="005A10D0"/>
    <w:rsid w:val="005A1CB3"/>
    <w:rsid w:val="005A2AD5"/>
    <w:rsid w:val="005A2B21"/>
    <w:rsid w:val="005A2D49"/>
    <w:rsid w:val="005A33A9"/>
    <w:rsid w:val="005A37C7"/>
    <w:rsid w:val="005A38A0"/>
    <w:rsid w:val="005A3F88"/>
    <w:rsid w:val="005A4AD2"/>
    <w:rsid w:val="005A5049"/>
    <w:rsid w:val="005A51BC"/>
    <w:rsid w:val="005A5490"/>
    <w:rsid w:val="005A554C"/>
    <w:rsid w:val="005A631B"/>
    <w:rsid w:val="005A656F"/>
    <w:rsid w:val="005A68A9"/>
    <w:rsid w:val="005A6D8C"/>
    <w:rsid w:val="005A6E11"/>
    <w:rsid w:val="005A704D"/>
    <w:rsid w:val="005A77EB"/>
    <w:rsid w:val="005A785A"/>
    <w:rsid w:val="005A78E1"/>
    <w:rsid w:val="005A79CB"/>
    <w:rsid w:val="005A7D35"/>
    <w:rsid w:val="005B09E2"/>
    <w:rsid w:val="005B21B5"/>
    <w:rsid w:val="005B239D"/>
    <w:rsid w:val="005B275D"/>
    <w:rsid w:val="005B2DD1"/>
    <w:rsid w:val="005B2F9B"/>
    <w:rsid w:val="005B3612"/>
    <w:rsid w:val="005B37BF"/>
    <w:rsid w:val="005B3D74"/>
    <w:rsid w:val="005B42A2"/>
    <w:rsid w:val="005B4A18"/>
    <w:rsid w:val="005B4A9C"/>
    <w:rsid w:val="005B508E"/>
    <w:rsid w:val="005B51CA"/>
    <w:rsid w:val="005B584A"/>
    <w:rsid w:val="005B592C"/>
    <w:rsid w:val="005B6668"/>
    <w:rsid w:val="005B6738"/>
    <w:rsid w:val="005B6F53"/>
    <w:rsid w:val="005B6FCC"/>
    <w:rsid w:val="005B7387"/>
    <w:rsid w:val="005B73CA"/>
    <w:rsid w:val="005B7BDA"/>
    <w:rsid w:val="005C07B5"/>
    <w:rsid w:val="005C0E61"/>
    <w:rsid w:val="005C1AE1"/>
    <w:rsid w:val="005C1F65"/>
    <w:rsid w:val="005C2DA4"/>
    <w:rsid w:val="005C30B1"/>
    <w:rsid w:val="005C33D2"/>
    <w:rsid w:val="005C432F"/>
    <w:rsid w:val="005C4E63"/>
    <w:rsid w:val="005C5F74"/>
    <w:rsid w:val="005C5FBE"/>
    <w:rsid w:val="005C6253"/>
    <w:rsid w:val="005C63C8"/>
    <w:rsid w:val="005C6DFF"/>
    <w:rsid w:val="005C6E77"/>
    <w:rsid w:val="005C7099"/>
    <w:rsid w:val="005C75BB"/>
    <w:rsid w:val="005C75D8"/>
    <w:rsid w:val="005C7EB3"/>
    <w:rsid w:val="005D0873"/>
    <w:rsid w:val="005D0D0C"/>
    <w:rsid w:val="005D0F1E"/>
    <w:rsid w:val="005D0F69"/>
    <w:rsid w:val="005D1622"/>
    <w:rsid w:val="005D198C"/>
    <w:rsid w:val="005D1B04"/>
    <w:rsid w:val="005D1CA3"/>
    <w:rsid w:val="005D1DDA"/>
    <w:rsid w:val="005D3125"/>
    <w:rsid w:val="005D33FF"/>
    <w:rsid w:val="005D40B0"/>
    <w:rsid w:val="005D4243"/>
    <w:rsid w:val="005D4287"/>
    <w:rsid w:val="005D47E7"/>
    <w:rsid w:val="005D4952"/>
    <w:rsid w:val="005D577B"/>
    <w:rsid w:val="005D5BDE"/>
    <w:rsid w:val="005D6C4D"/>
    <w:rsid w:val="005D6D0F"/>
    <w:rsid w:val="005D74FA"/>
    <w:rsid w:val="005D75DE"/>
    <w:rsid w:val="005D7604"/>
    <w:rsid w:val="005D7922"/>
    <w:rsid w:val="005D7B37"/>
    <w:rsid w:val="005E0274"/>
    <w:rsid w:val="005E030E"/>
    <w:rsid w:val="005E114A"/>
    <w:rsid w:val="005E12A8"/>
    <w:rsid w:val="005E12D1"/>
    <w:rsid w:val="005E14BC"/>
    <w:rsid w:val="005E1A1D"/>
    <w:rsid w:val="005E1F80"/>
    <w:rsid w:val="005E35A4"/>
    <w:rsid w:val="005E366E"/>
    <w:rsid w:val="005E367E"/>
    <w:rsid w:val="005E3AB8"/>
    <w:rsid w:val="005E4B8C"/>
    <w:rsid w:val="005E50BE"/>
    <w:rsid w:val="005E5572"/>
    <w:rsid w:val="005E55D9"/>
    <w:rsid w:val="005E57A4"/>
    <w:rsid w:val="005E60D2"/>
    <w:rsid w:val="005E61AC"/>
    <w:rsid w:val="005E62C1"/>
    <w:rsid w:val="005E69C0"/>
    <w:rsid w:val="005E6B25"/>
    <w:rsid w:val="005E7EC3"/>
    <w:rsid w:val="005F06AC"/>
    <w:rsid w:val="005F0DE3"/>
    <w:rsid w:val="005F107C"/>
    <w:rsid w:val="005F15A4"/>
    <w:rsid w:val="005F2008"/>
    <w:rsid w:val="005F20A1"/>
    <w:rsid w:val="005F241E"/>
    <w:rsid w:val="005F2903"/>
    <w:rsid w:val="005F2C57"/>
    <w:rsid w:val="005F3418"/>
    <w:rsid w:val="005F4517"/>
    <w:rsid w:val="005F5091"/>
    <w:rsid w:val="005F50E9"/>
    <w:rsid w:val="005F561A"/>
    <w:rsid w:val="005F5851"/>
    <w:rsid w:val="005F5A11"/>
    <w:rsid w:val="005F5A5B"/>
    <w:rsid w:val="005F635A"/>
    <w:rsid w:val="005F635C"/>
    <w:rsid w:val="005F6DA7"/>
    <w:rsid w:val="005F6F28"/>
    <w:rsid w:val="005F71D0"/>
    <w:rsid w:val="005F723D"/>
    <w:rsid w:val="005F7663"/>
    <w:rsid w:val="005F772E"/>
    <w:rsid w:val="005F794C"/>
    <w:rsid w:val="005F7A2B"/>
    <w:rsid w:val="005F7C2F"/>
    <w:rsid w:val="00601697"/>
    <w:rsid w:val="006027D9"/>
    <w:rsid w:val="00603265"/>
    <w:rsid w:val="006039F3"/>
    <w:rsid w:val="00603C67"/>
    <w:rsid w:val="00603E8C"/>
    <w:rsid w:val="00604203"/>
    <w:rsid w:val="00604DE9"/>
    <w:rsid w:val="00605E8F"/>
    <w:rsid w:val="006065BA"/>
    <w:rsid w:val="006071BE"/>
    <w:rsid w:val="00610294"/>
    <w:rsid w:val="00610870"/>
    <w:rsid w:val="0061115A"/>
    <w:rsid w:val="00611999"/>
    <w:rsid w:val="00611BC4"/>
    <w:rsid w:val="00611D92"/>
    <w:rsid w:val="00612050"/>
    <w:rsid w:val="0061277B"/>
    <w:rsid w:val="006128F1"/>
    <w:rsid w:val="0061359D"/>
    <w:rsid w:val="00613FB9"/>
    <w:rsid w:val="006141DB"/>
    <w:rsid w:val="0061441B"/>
    <w:rsid w:val="006145B4"/>
    <w:rsid w:val="006146DB"/>
    <w:rsid w:val="006147B4"/>
    <w:rsid w:val="00614827"/>
    <w:rsid w:val="00614937"/>
    <w:rsid w:val="00614AAE"/>
    <w:rsid w:val="00615DA0"/>
    <w:rsid w:val="0061616E"/>
    <w:rsid w:val="00616DB9"/>
    <w:rsid w:val="00620137"/>
    <w:rsid w:val="006203FA"/>
    <w:rsid w:val="0062043B"/>
    <w:rsid w:val="00620CFA"/>
    <w:rsid w:val="00621492"/>
    <w:rsid w:val="00621793"/>
    <w:rsid w:val="00621B8B"/>
    <w:rsid w:val="00621E88"/>
    <w:rsid w:val="00622301"/>
    <w:rsid w:val="006223E9"/>
    <w:rsid w:val="00623087"/>
    <w:rsid w:val="00623219"/>
    <w:rsid w:val="00623A15"/>
    <w:rsid w:val="00624530"/>
    <w:rsid w:val="00624FC2"/>
    <w:rsid w:val="0062527C"/>
    <w:rsid w:val="00625B5C"/>
    <w:rsid w:val="00625B7A"/>
    <w:rsid w:val="00625CCB"/>
    <w:rsid w:val="006264F1"/>
    <w:rsid w:val="00627192"/>
    <w:rsid w:val="006272D7"/>
    <w:rsid w:val="00627D20"/>
    <w:rsid w:val="006304D7"/>
    <w:rsid w:val="0063053B"/>
    <w:rsid w:val="00631427"/>
    <w:rsid w:val="00632E49"/>
    <w:rsid w:val="00633803"/>
    <w:rsid w:val="00633987"/>
    <w:rsid w:val="0063512C"/>
    <w:rsid w:val="00635EA5"/>
    <w:rsid w:val="00636F0B"/>
    <w:rsid w:val="00637016"/>
    <w:rsid w:val="00637131"/>
    <w:rsid w:val="00637162"/>
    <w:rsid w:val="00637367"/>
    <w:rsid w:val="00637EBA"/>
    <w:rsid w:val="00640BB7"/>
    <w:rsid w:val="0064118F"/>
    <w:rsid w:val="00642658"/>
    <w:rsid w:val="006427FE"/>
    <w:rsid w:val="0064382F"/>
    <w:rsid w:val="00643B10"/>
    <w:rsid w:val="00643B77"/>
    <w:rsid w:val="00643B94"/>
    <w:rsid w:val="00643D79"/>
    <w:rsid w:val="0064430F"/>
    <w:rsid w:val="006454BB"/>
    <w:rsid w:val="006457E1"/>
    <w:rsid w:val="00645EC2"/>
    <w:rsid w:val="00646F1C"/>
    <w:rsid w:val="0064705D"/>
    <w:rsid w:val="00647146"/>
    <w:rsid w:val="00647432"/>
    <w:rsid w:val="00647521"/>
    <w:rsid w:val="00647641"/>
    <w:rsid w:val="00647AAA"/>
    <w:rsid w:val="0065126F"/>
    <w:rsid w:val="0065147E"/>
    <w:rsid w:val="00651F22"/>
    <w:rsid w:val="00651F56"/>
    <w:rsid w:val="006521EA"/>
    <w:rsid w:val="006528FD"/>
    <w:rsid w:val="00652C3F"/>
    <w:rsid w:val="006530F1"/>
    <w:rsid w:val="0065310A"/>
    <w:rsid w:val="00653D62"/>
    <w:rsid w:val="00653E6A"/>
    <w:rsid w:val="00654141"/>
    <w:rsid w:val="00654A4C"/>
    <w:rsid w:val="00656288"/>
    <w:rsid w:val="00656314"/>
    <w:rsid w:val="00656577"/>
    <w:rsid w:val="00656785"/>
    <w:rsid w:val="00656E25"/>
    <w:rsid w:val="0065756B"/>
    <w:rsid w:val="0065760F"/>
    <w:rsid w:val="00657894"/>
    <w:rsid w:val="006602A4"/>
    <w:rsid w:val="00660841"/>
    <w:rsid w:val="00661552"/>
    <w:rsid w:val="00661839"/>
    <w:rsid w:val="00661882"/>
    <w:rsid w:val="00661A8C"/>
    <w:rsid w:val="00662345"/>
    <w:rsid w:val="006626DC"/>
    <w:rsid w:val="00662870"/>
    <w:rsid w:val="0066352C"/>
    <w:rsid w:val="0066387C"/>
    <w:rsid w:val="00663FBA"/>
    <w:rsid w:val="0066408B"/>
    <w:rsid w:val="00664753"/>
    <w:rsid w:val="00664867"/>
    <w:rsid w:val="00664BDC"/>
    <w:rsid w:val="00664ED7"/>
    <w:rsid w:val="00664FEC"/>
    <w:rsid w:val="00665009"/>
    <w:rsid w:val="006658BE"/>
    <w:rsid w:val="00665B06"/>
    <w:rsid w:val="00665BBF"/>
    <w:rsid w:val="00665BD2"/>
    <w:rsid w:val="00665EFC"/>
    <w:rsid w:val="00670BC9"/>
    <w:rsid w:val="00671AA0"/>
    <w:rsid w:val="00671BB5"/>
    <w:rsid w:val="00672198"/>
    <w:rsid w:val="006723A0"/>
    <w:rsid w:val="00672ABD"/>
    <w:rsid w:val="00672FB5"/>
    <w:rsid w:val="00673D44"/>
    <w:rsid w:val="00673F8F"/>
    <w:rsid w:val="00674460"/>
    <w:rsid w:val="00674CEA"/>
    <w:rsid w:val="0067539C"/>
    <w:rsid w:val="0067562D"/>
    <w:rsid w:val="00675B08"/>
    <w:rsid w:val="0067601E"/>
    <w:rsid w:val="006765C2"/>
    <w:rsid w:val="00676B5A"/>
    <w:rsid w:val="00676C81"/>
    <w:rsid w:val="00676EBC"/>
    <w:rsid w:val="00677DDA"/>
    <w:rsid w:val="0068117C"/>
    <w:rsid w:val="00681E26"/>
    <w:rsid w:val="006821F2"/>
    <w:rsid w:val="006827C6"/>
    <w:rsid w:val="0068290A"/>
    <w:rsid w:val="006829EF"/>
    <w:rsid w:val="00683572"/>
    <w:rsid w:val="00683E56"/>
    <w:rsid w:val="006841CF"/>
    <w:rsid w:val="006843AB"/>
    <w:rsid w:val="00684564"/>
    <w:rsid w:val="0068483A"/>
    <w:rsid w:val="00684F4A"/>
    <w:rsid w:val="00685914"/>
    <w:rsid w:val="00686B27"/>
    <w:rsid w:val="00686EA8"/>
    <w:rsid w:val="006870C8"/>
    <w:rsid w:val="006872FB"/>
    <w:rsid w:val="00687365"/>
    <w:rsid w:val="00687515"/>
    <w:rsid w:val="00687EE9"/>
    <w:rsid w:val="00690589"/>
    <w:rsid w:val="006908B1"/>
    <w:rsid w:val="00691065"/>
    <w:rsid w:val="006910FF"/>
    <w:rsid w:val="006912DD"/>
    <w:rsid w:val="0069148F"/>
    <w:rsid w:val="0069163A"/>
    <w:rsid w:val="006923F6"/>
    <w:rsid w:val="0069271F"/>
    <w:rsid w:val="00692E05"/>
    <w:rsid w:val="00693151"/>
    <w:rsid w:val="00693CAD"/>
    <w:rsid w:val="00695061"/>
    <w:rsid w:val="00695563"/>
    <w:rsid w:val="006960E9"/>
    <w:rsid w:val="00696126"/>
    <w:rsid w:val="00696433"/>
    <w:rsid w:val="006976EF"/>
    <w:rsid w:val="006978C5"/>
    <w:rsid w:val="006A00D3"/>
    <w:rsid w:val="006A0337"/>
    <w:rsid w:val="006A052D"/>
    <w:rsid w:val="006A063B"/>
    <w:rsid w:val="006A0B5C"/>
    <w:rsid w:val="006A0ED9"/>
    <w:rsid w:val="006A10F7"/>
    <w:rsid w:val="006A151E"/>
    <w:rsid w:val="006A174F"/>
    <w:rsid w:val="006A1DD0"/>
    <w:rsid w:val="006A2E27"/>
    <w:rsid w:val="006A3166"/>
    <w:rsid w:val="006A327C"/>
    <w:rsid w:val="006A36F2"/>
    <w:rsid w:val="006A3FDA"/>
    <w:rsid w:val="006A4290"/>
    <w:rsid w:val="006A4FAB"/>
    <w:rsid w:val="006A54EE"/>
    <w:rsid w:val="006A59A7"/>
    <w:rsid w:val="006A59B0"/>
    <w:rsid w:val="006A5D69"/>
    <w:rsid w:val="006A60D6"/>
    <w:rsid w:val="006A6203"/>
    <w:rsid w:val="006A62B3"/>
    <w:rsid w:val="006A6319"/>
    <w:rsid w:val="006A6A27"/>
    <w:rsid w:val="006A6D16"/>
    <w:rsid w:val="006A77FC"/>
    <w:rsid w:val="006A7FCD"/>
    <w:rsid w:val="006B00D6"/>
    <w:rsid w:val="006B01DA"/>
    <w:rsid w:val="006B02AB"/>
    <w:rsid w:val="006B0967"/>
    <w:rsid w:val="006B0C3B"/>
    <w:rsid w:val="006B0D98"/>
    <w:rsid w:val="006B23D8"/>
    <w:rsid w:val="006B271F"/>
    <w:rsid w:val="006B276A"/>
    <w:rsid w:val="006B32C3"/>
    <w:rsid w:val="006B430F"/>
    <w:rsid w:val="006B5392"/>
    <w:rsid w:val="006B5C9B"/>
    <w:rsid w:val="006B602A"/>
    <w:rsid w:val="006B6E4A"/>
    <w:rsid w:val="006B7328"/>
    <w:rsid w:val="006B7BD0"/>
    <w:rsid w:val="006C0093"/>
    <w:rsid w:val="006C0957"/>
    <w:rsid w:val="006C18A6"/>
    <w:rsid w:val="006C1F5C"/>
    <w:rsid w:val="006C2486"/>
    <w:rsid w:val="006C3051"/>
    <w:rsid w:val="006C35D1"/>
    <w:rsid w:val="006C3840"/>
    <w:rsid w:val="006C397C"/>
    <w:rsid w:val="006C3B21"/>
    <w:rsid w:val="006C3FB3"/>
    <w:rsid w:val="006C3FFE"/>
    <w:rsid w:val="006C484E"/>
    <w:rsid w:val="006C4E06"/>
    <w:rsid w:val="006C51BA"/>
    <w:rsid w:val="006C5508"/>
    <w:rsid w:val="006C58EE"/>
    <w:rsid w:val="006C6664"/>
    <w:rsid w:val="006C6EAC"/>
    <w:rsid w:val="006C6F57"/>
    <w:rsid w:val="006C739B"/>
    <w:rsid w:val="006D0053"/>
    <w:rsid w:val="006D077E"/>
    <w:rsid w:val="006D09B2"/>
    <w:rsid w:val="006D0F80"/>
    <w:rsid w:val="006D12F3"/>
    <w:rsid w:val="006D2035"/>
    <w:rsid w:val="006D251C"/>
    <w:rsid w:val="006D2CBE"/>
    <w:rsid w:val="006D3FC8"/>
    <w:rsid w:val="006D4163"/>
    <w:rsid w:val="006D4577"/>
    <w:rsid w:val="006D45C4"/>
    <w:rsid w:val="006D46D7"/>
    <w:rsid w:val="006D4A3C"/>
    <w:rsid w:val="006D4ABB"/>
    <w:rsid w:val="006D54C6"/>
    <w:rsid w:val="006D564A"/>
    <w:rsid w:val="006D582D"/>
    <w:rsid w:val="006D6732"/>
    <w:rsid w:val="006D717B"/>
    <w:rsid w:val="006D722F"/>
    <w:rsid w:val="006D79A9"/>
    <w:rsid w:val="006D7D75"/>
    <w:rsid w:val="006E006F"/>
    <w:rsid w:val="006E0108"/>
    <w:rsid w:val="006E01D4"/>
    <w:rsid w:val="006E01EF"/>
    <w:rsid w:val="006E01F8"/>
    <w:rsid w:val="006E115C"/>
    <w:rsid w:val="006E1426"/>
    <w:rsid w:val="006E1465"/>
    <w:rsid w:val="006E17BF"/>
    <w:rsid w:val="006E1A38"/>
    <w:rsid w:val="006E1BC9"/>
    <w:rsid w:val="006E1F84"/>
    <w:rsid w:val="006E2241"/>
    <w:rsid w:val="006E2F71"/>
    <w:rsid w:val="006E4992"/>
    <w:rsid w:val="006E544E"/>
    <w:rsid w:val="006E564C"/>
    <w:rsid w:val="006E5AE6"/>
    <w:rsid w:val="006E6097"/>
    <w:rsid w:val="006E681E"/>
    <w:rsid w:val="006E7DDE"/>
    <w:rsid w:val="006E7FDE"/>
    <w:rsid w:val="006F07BE"/>
    <w:rsid w:val="006F0FA9"/>
    <w:rsid w:val="006F0FDC"/>
    <w:rsid w:val="006F1237"/>
    <w:rsid w:val="006F1DF7"/>
    <w:rsid w:val="006F2013"/>
    <w:rsid w:val="006F2491"/>
    <w:rsid w:val="006F24A7"/>
    <w:rsid w:val="006F24EB"/>
    <w:rsid w:val="006F2711"/>
    <w:rsid w:val="006F2713"/>
    <w:rsid w:val="006F3693"/>
    <w:rsid w:val="006F59E9"/>
    <w:rsid w:val="006F5C07"/>
    <w:rsid w:val="006F65D9"/>
    <w:rsid w:val="006F6630"/>
    <w:rsid w:val="006F678A"/>
    <w:rsid w:val="006F6A31"/>
    <w:rsid w:val="006F7043"/>
    <w:rsid w:val="007004DE"/>
    <w:rsid w:val="007005EE"/>
    <w:rsid w:val="0070073F"/>
    <w:rsid w:val="00700B17"/>
    <w:rsid w:val="00700E3F"/>
    <w:rsid w:val="00701020"/>
    <w:rsid w:val="0070190B"/>
    <w:rsid w:val="00701E12"/>
    <w:rsid w:val="007020C6"/>
    <w:rsid w:val="007033D7"/>
    <w:rsid w:val="0070414A"/>
    <w:rsid w:val="00704920"/>
    <w:rsid w:val="00704BB7"/>
    <w:rsid w:val="00704BEE"/>
    <w:rsid w:val="00705245"/>
    <w:rsid w:val="00705A4F"/>
    <w:rsid w:val="00705F3B"/>
    <w:rsid w:val="00706438"/>
    <w:rsid w:val="00706549"/>
    <w:rsid w:val="00706756"/>
    <w:rsid w:val="007069E0"/>
    <w:rsid w:val="00706C12"/>
    <w:rsid w:val="0070764B"/>
    <w:rsid w:val="0070777C"/>
    <w:rsid w:val="007078DE"/>
    <w:rsid w:val="00707A88"/>
    <w:rsid w:val="00707FF3"/>
    <w:rsid w:val="007107B7"/>
    <w:rsid w:val="00710C6D"/>
    <w:rsid w:val="00710DDC"/>
    <w:rsid w:val="007125F8"/>
    <w:rsid w:val="00712953"/>
    <w:rsid w:val="00714365"/>
    <w:rsid w:val="00714612"/>
    <w:rsid w:val="00715A49"/>
    <w:rsid w:val="00715C8C"/>
    <w:rsid w:val="00717038"/>
    <w:rsid w:val="007175F9"/>
    <w:rsid w:val="00720242"/>
    <w:rsid w:val="0072071C"/>
    <w:rsid w:val="007207C3"/>
    <w:rsid w:val="007209B1"/>
    <w:rsid w:val="00720F49"/>
    <w:rsid w:val="00720FFF"/>
    <w:rsid w:val="00721BD0"/>
    <w:rsid w:val="00721C6F"/>
    <w:rsid w:val="00722262"/>
    <w:rsid w:val="007225D4"/>
    <w:rsid w:val="007229BB"/>
    <w:rsid w:val="00722E3C"/>
    <w:rsid w:val="00722E6E"/>
    <w:rsid w:val="00723F14"/>
    <w:rsid w:val="00724093"/>
    <w:rsid w:val="007240D4"/>
    <w:rsid w:val="007241B1"/>
    <w:rsid w:val="007244AF"/>
    <w:rsid w:val="0072452A"/>
    <w:rsid w:val="00724816"/>
    <w:rsid w:val="007257DF"/>
    <w:rsid w:val="00725EBF"/>
    <w:rsid w:val="007262AD"/>
    <w:rsid w:val="0072732B"/>
    <w:rsid w:val="0072732E"/>
    <w:rsid w:val="00730682"/>
    <w:rsid w:val="007308D4"/>
    <w:rsid w:val="0073171C"/>
    <w:rsid w:val="00731C28"/>
    <w:rsid w:val="00731CDE"/>
    <w:rsid w:val="00733191"/>
    <w:rsid w:val="0073407A"/>
    <w:rsid w:val="00734275"/>
    <w:rsid w:val="007349D5"/>
    <w:rsid w:val="00734B28"/>
    <w:rsid w:val="00734DBB"/>
    <w:rsid w:val="00735167"/>
    <w:rsid w:val="007355E5"/>
    <w:rsid w:val="007358FF"/>
    <w:rsid w:val="00736444"/>
    <w:rsid w:val="00736454"/>
    <w:rsid w:val="00736A3A"/>
    <w:rsid w:val="00736BC9"/>
    <w:rsid w:val="00736D20"/>
    <w:rsid w:val="00736DD1"/>
    <w:rsid w:val="007370E7"/>
    <w:rsid w:val="00737116"/>
    <w:rsid w:val="00737EDC"/>
    <w:rsid w:val="007402CC"/>
    <w:rsid w:val="007403BB"/>
    <w:rsid w:val="00740760"/>
    <w:rsid w:val="007407E1"/>
    <w:rsid w:val="0074091A"/>
    <w:rsid w:val="00740C20"/>
    <w:rsid w:val="007412AE"/>
    <w:rsid w:val="0074174D"/>
    <w:rsid w:val="00741EFA"/>
    <w:rsid w:val="0074231F"/>
    <w:rsid w:val="007424E7"/>
    <w:rsid w:val="0074264F"/>
    <w:rsid w:val="007427AC"/>
    <w:rsid w:val="007429D7"/>
    <w:rsid w:val="00742A06"/>
    <w:rsid w:val="00742E1C"/>
    <w:rsid w:val="00742F90"/>
    <w:rsid w:val="007437CD"/>
    <w:rsid w:val="0074396A"/>
    <w:rsid w:val="00745437"/>
    <w:rsid w:val="00746B08"/>
    <w:rsid w:val="0074737C"/>
    <w:rsid w:val="00747405"/>
    <w:rsid w:val="0074799A"/>
    <w:rsid w:val="00747E71"/>
    <w:rsid w:val="00750490"/>
    <w:rsid w:val="00750F19"/>
    <w:rsid w:val="00751777"/>
    <w:rsid w:val="007517E1"/>
    <w:rsid w:val="00751D9E"/>
    <w:rsid w:val="00751DFF"/>
    <w:rsid w:val="00751E34"/>
    <w:rsid w:val="00752014"/>
    <w:rsid w:val="00752616"/>
    <w:rsid w:val="00752BD5"/>
    <w:rsid w:val="00753465"/>
    <w:rsid w:val="00753E9C"/>
    <w:rsid w:val="007541F4"/>
    <w:rsid w:val="007548DD"/>
    <w:rsid w:val="00755D21"/>
    <w:rsid w:val="00756271"/>
    <w:rsid w:val="00756B64"/>
    <w:rsid w:val="00756D7E"/>
    <w:rsid w:val="00756E65"/>
    <w:rsid w:val="00757066"/>
    <w:rsid w:val="007575E9"/>
    <w:rsid w:val="0075792F"/>
    <w:rsid w:val="00760191"/>
    <w:rsid w:val="007601D0"/>
    <w:rsid w:val="00760343"/>
    <w:rsid w:val="00760501"/>
    <w:rsid w:val="007605BD"/>
    <w:rsid w:val="00760E14"/>
    <w:rsid w:val="00761740"/>
    <w:rsid w:val="00761A19"/>
    <w:rsid w:val="00762FC5"/>
    <w:rsid w:val="0076346A"/>
    <w:rsid w:val="007638BF"/>
    <w:rsid w:val="0076397B"/>
    <w:rsid w:val="007646FA"/>
    <w:rsid w:val="00765516"/>
    <w:rsid w:val="007655DC"/>
    <w:rsid w:val="00765D6B"/>
    <w:rsid w:val="007662FD"/>
    <w:rsid w:val="007668AE"/>
    <w:rsid w:val="00770A98"/>
    <w:rsid w:val="00770D64"/>
    <w:rsid w:val="00770EBA"/>
    <w:rsid w:val="007712E6"/>
    <w:rsid w:val="007716A6"/>
    <w:rsid w:val="007719C2"/>
    <w:rsid w:val="00771DD6"/>
    <w:rsid w:val="00771F70"/>
    <w:rsid w:val="00772C84"/>
    <w:rsid w:val="0077382D"/>
    <w:rsid w:val="00773B57"/>
    <w:rsid w:val="00774CA4"/>
    <w:rsid w:val="00774DDF"/>
    <w:rsid w:val="00774F3C"/>
    <w:rsid w:val="0077570B"/>
    <w:rsid w:val="00775DDA"/>
    <w:rsid w:val="00775EE1"/>
    <w:rsid w:val="007762B7"/>
    <w:rsid w:val="007762F1"/>
    <w:rsid w:val="00776778"/>
    <w:rsid w:val="00777517"/>
    <w:rsid w:val="007776CF"/>
    <w:rsid w:val="00777AB8"/>
    <w:rsid w:val="00780027"/>
    <w:rsid w:val="007801B1"/>
    <w:rsid w:val="00780242"/>
    <w:rsid w:val="007802D1"/>
    <w:rsid w:val="00780D2E"/>
    <w:rsid w:val="00780E82"/>
    <w:rsid w:val="00781266"/>
    <w:rsid w:val="007814B1"/>
    <w:rsid w:val="00782169"/>
    <w:rsid w:val="00782173"/>
    <w:rsid w:val="0078316F"/>
    <w:rsid w:val="0078335F"/>
    <w:rsid w:val="00783426"/>
    <w:rsid w:val="00783C9D"/>
    <w:rsid w:val="00784242"/>
    <w:rsid w:val="0078487C"/>
    <w:rsid w:val="00785322"/>
    <w:rsid w:val="007853F9"/>
    <w:rsid w:val="0078548D"/>
    <w:rsid w:val="00785BF4"/>
    <w:rsid w:val="00785C72"/>
    <w:rsid w:val="00786010"/>
    <w:rsid w:val="007861B1"/>
    <w:rsid w:val="0078639A"/>
    <w:rsid w:val="0078672F"/>
    <w:rsid w:val="00786818"/>
    <w:rsid w:val="00786AF7"/>
    <w:rsid w:val="00787114"/>
    <w:rsid w:val="0078768F"/>
    <w:rsid w:val="00790106"/>
    <w:rsid w:val="0079020D"/>
    <w:rsid w:val="007904F0"/>
    <w:rsid w:val="0079163C"/>
    <w:rsid w:val="0079258C"/>
    <w:rsid w:val="00792C4B"/>
    <w:rsid w:val="0079307E"/>
    <w:rsid w:val="007935E2"/>
    <w:rsid w:val="00793DC2"/>
    <w:rsid w:val="00793DF5"/>
    <w:rsid w:val="00793EB6"/>
    <w:rsid w:val="00794005"/>
    <w:rsid w:val="0079412C"/>
    <w:rsid w:val="00794209"/>
    <w:rsid w:val="00794309"/>
    <w:rsid w:val="0079446B"/>
    <w:rsid w:val="00794BED"/>
    <w:rsid w:val="007956F3"/>
    <w:rsid w:val="007959BF"/>
    <w:rsid w:val="00795AB1"/>
    <w:rsid w:val="00796011"/>
    <w:rsid w:val="007A082B"/>
    <w:rsid w:val="007A0CE4"/>
    <w:rsid w:val="007A1684"/>
    <w:rsid w:val="007A1D02"/>
    <w:rsid w:val="007A1D1B"/>
    <w:rsid w:val="007A2E1F"/>
    <w:rsid w:val="007A339F"/>
    <w:rsid w:val="007A3B45"/>
    <w:rsid w:val="007A3D94"/>
    <w:rsid w:val="007A3E03"/>
    <w:rsid w:val="007A48CE"/>
    <w:rsid w:val="007A4B06"/>
    <w:rsid w:val="007A60A9"/>
    <w:rsid w:val="007A62DC"/>
    <w:rsid w:val="007A639E"/>
    <w:rsid w:val="007A6D3F"/>
    <w:rsid w:val="007A7379"/>
    <w:rsid w:val="007A7391"/>
    <w:rsid w:val="007A774A"/>
    <w:rsid w:val="007A7C95"/>
    <w:rsid w:val="007A7D17"/>
    <w:rsid w:val="007B047A"/>
    <w:rsid w:val="007B08D1"/>
    <w:rsid w:val="007B0CA2"/>
    <w:rsid w:val="007B1049"/>
    <w:rsid w:val="007B121C"/>
    <w:rsid w:val="007B142D"/>
    <w:rsid w:val="007B145B"/>
    <w:rsid w:val="007B14ED"/>
    <w:rsid w:val="007B1B0B"/>
    <w:rsid w:val="007B3C8A"/>
    <w:rsid w:val="007B53CF"/>
    <w:rsid w:val="007B5764"/>
    <w:rsid w:val="007B5A8E"/>
    <w:rsid w:val="007B61D9"/>
    <w:rsid w:val="007B6D47"/>
    <w:rsid w:val="007B6EBD"/>
    <w:rsid w:val="007B6F17"/>
    <w:rsid w:val="007B709A"/>
    <w:rsid w:val="007B7BE0"/>
    <w:rsid w:val="007C014B"/>
    <w:rsid w:val="007C018D"/>
    <w:rsid w:val="007C0A39"/>
    <w:rsid w:val="007C0B3E"/>
    <w:rsid w:val="007C0DF4"/>
    <w:rsid w:val="007C2C04"/>
    <w:rsid w:val="007C2C09"/>
    <w:rsid w:val="007C31F0"/>
    <w:rsid w:val="007C332D"/>
    <w:rsid w:val="007C3BF4"/>
    <w:rsid w:val="007C3C9A"/>
    <w:rsid w:val="007C43BD"/>
    <w:rsid w:val="007C44EC"/>
    <w:rsid w:val="007C45E9"/>
    <w:rsid w:val="007C4E5E"/>
    <w:rsid w:val="007C53C3"/>
    <w:rsid w:val="007C54E9"/>
    <w:rsid w:val="007C5952"/>
    <w:rsid w:val="007C62B4"/>
    <w:rsid w:val="007C6BC8"/>
    <w:rsid w:val="007C7081"/>
    <w:rsid w:val="007C730C"/>
    <w:rsid w:val="007D02BC"/>
    <w:rsid w:val="007D081B"/>
    <w:rsid w:val="007D1862"/>
    <w:rsid w:val="007D198D"/>
    <w:rsid w:val="007D1E4C"/>
    <w:rsid w:val="007D2AE4"/>
    <w:rsid w:val="007D347A"/>
    <w:rsid w:val="007D3737"/>
    <w:rsid w:val="007D4213"/>
    <w:rsid w:val="007D4B39"/>
    <w:rsid w:val="007D4BE7"/>
    <w:rsid w:val="007D4FEA"/>
    <w:rsid w:val="007D5787"/>
    <w:rsid w:val="007D63FA"/>
    <w:rsid w:val="007D6D5D"/>
    <w:rsid w:val="007D76BB"/>
    <w:rsid w:val="007D7903"/>
    <w:rsid w:val="007D7913"/>
    <w:rsid w:val="007D7A83"/>
    <w:rsid w:val="007D7FE0"/>
    <w:rsid w:val="007E001D"/>
    <w:rsid w:val="007E06F0"/>
    <w:rsid w:val="007E0704"/>
    <w:rsid w:val="007E0A08"/>
    <w:rsid w:val="007E135B"/>
    <w:rsid w:val="007E13C5"/>
    <w:rsid w:val="007E17DD"/>
    <w:rsid w:val="007E1887"/>
    <w:rsid w:val="007E1DB6"/>
    <w:rsid w:val="007E20F1"/>
    <w:rsid w:val="007E222A"/>
    <w:rsid w:val="007E23FF"/>
    <w:rsid w:val="007E2E9A"/>
    <w:rsid w:val="007E3B63"/>
    <w:rsid w:val="007E40E9"/>
    <w:rsid w:val="007E42EE"/>
    <w:rsid w:val="007E437D"/>
    <w:rsid w:val="007E4B2B"/>
    <w:rsid w:val="007E4BE1"/>
    <w:rsid w:val="007E597E"/>
    <w:rsid w:val="007E5B6E"/>
    <w:rsid w:val="007E7CC2"/>
    <w:rsid w:val="007E7CDE"/>
    <w:rsid w:val="007E7E7A"/>
    <w:rsid w:val="007F0135"/>
    <w:rsid w:val="007F0297"/>
    <w:rsid w:val="007F0535"/>
    <w:rsid w:val="007F0757"/>
    <w:rsid w:val="007F1236"/>
    <w:rsid w:val="007F12EB"/>
    <w:rsid w:val="007F1742"/>
    <w:rsid w:val="007F1D93"/>
    <w:rsid w:val="007F2114"/>
    <w:rsid w:val="007F2367"/>
    <w:rsid w:val="007F3328"/>
    <w:rsid w:val="007F33E9"/>
    <w:rsid w:val="007F37D6"/>
    <w:rsid w:val="007F4448"/>
    <w:rsid w:val="007F453F"/>
    <w:rsid w:val="007F5040"/>
    <w:rsid w:val="007F5534"/>
    <w:rsid w:val="007F5737"/>
    <w:rsid w:val="007F6AFE"/>
    <w:rsid w:val="007F6B10"/>
    <w:rsid w:val="007F6D28"/>
    <w:rsid w:val="007F6E38"/>
    <w:rsid w:val="007F7445"/>
    <w:rsid w:val="00800B86"/>
    <w:rsid w:val="00800EF6"/>
    <w:rsid w:val="0080145E"/>
    <w:rsid w:val="00801781"/>
    <w:rsid w:val="00801C7A"/>
    <w:rsid w:val="00802502"/>
    <w:rsid w:val="00803577"/>
    <w:rsid w:val="00803B70"/>
    <w:rsid w:val="00804D5A"/>
    <w:rsid w:val="00805212"/>
    <w:rsid w:val="0080560F"/>
    <w:rsid w:val="00805B58"/>
    <w:rsid w:val="00806E0A"/>
    <w:rsid w:val="00807A49"/>
    <w:rsid w:val="00807C36"/>
    <w:rsid w:val="00807DCF"/>
    <w:rsid w:val="008104DB"/>
    <w:rsid w:val="00810FAA"/>
    <w:rsid w:val="00812A38"/>
    <w:rsid w:val="00812B7D"/>
    <w:rsid w:val="00812BDF"/>
    <w:rsid w:val="00813519"/>
    <w:rsid w:val="00813A3F"/>
    <w:rsid w:val="00814675"/>
    <w:rsid w:val="00814959"/>
    <w:rsid w:val="00814AD3"/>
    <w:rsid w:val="00814DF5"/>
    <w:rsid w:val="0081584E"/>
    <w:rsid w:val="008158BD"/>
    <w:rsid w:val="00816037"/>
    <w:rsid w:val="00816908"/>
    <w:rsid w:val="00816912"/>
    <w:rsid w:val="008169E1"/>
    <w:rsid w:val="00816B93"/>
    <w:rsid w:val="00816BB5"/>
    <w:rsid w:val="00816DEA"/>
    <w:rsid w:val="0082008C"/>
    <w:rsid w:val="00820177"/>
    <w:rsid w:val="00820CD0"/>
    <w:rsid w:val="0082191F"/>
    <w:rsid w:val="00821E07"/>
    <w:rsid w:val="00821FA7"/>
    <w:rsid w:val="00822312"/>
    <w:rsid w:val="00822658"/>
    <w:rsid w:val="00822757"/>
    <w:rsid w:val="00822A7D"/>
    <w:rsid w:val="00822C32"/>
    <w:rsid w:val="00822C48"/>
    <w:rsid w:val="00822D42"/>
    <w:rsid w:val="00823658"/>
    <w:rsid w:val="00823AA0"/>
    <w:rsid w:val="00824B26"/>
    <w:rsid w:val="00825174"/>
    <w:rsid w:val="008254F0"/>
    <w:rsid w:val="0082558D"/>
    <w:rsid w:val="0082672B"/>
    <w:rsid w:val="00826A26"/>
    <w:rsid w:val="00827B07"/>
    <w:rsid w:val="00827DB8"/>
    <w:rsid w:val="0083051F"/>
    <w:rsid w:val="00830B88"/>
    <w:rsid w:val="00830EE9"/>
    <w:rsid w:val="008312E8"/>
    <w:rsid w:val="008322D8"/>
    <w:rsid w:val="00832634"/>
    <w:rsid w:val="00832A8B"/>
    <w:rsid w:val="00833A1D"/>
    <w:rsid w:val="00833EC6"/>
    <w:rsid w:val="0083419F"/>
    <w:rsid w:val="008353A4"/>
    <w:rsid w:val="008361B0"/>
    <w:rsid w:val="008361DE"/>
    <w:rsid w:val="00836439"/>
    <w:rsid w:val="0083705D"/>
    <w:rsid w:val="0083787E"/>
    <w:rsid w:val="008402D1"/>
    <w:rsid w:val="008407DB"/>
    <w:rsid w:val="00840CB3"/>
    <w:rsid w:val="00841008"/>
    <w:rsid w:val="00841F14"/>
    <w:rsid w:val="00841FC2"/>
    <w:rsid w:val="00842E6B"/>
    <w:rsid w:val="00843BB3"/>
    <w:rsid w:val="00844429"/>
    <w:rsid w:val="00844B7D"/>
    <w:rsid w:val="00845917"/>
    <w:rsid w:val="00845BD7"/>
    <w:rsid w:val="00845BDD"/>
    <w:rsid w:val="00845DED"/>
    <w:rsid w:val="00846230"/>
    <w:rsid w:val="008463AE"/>
    <w:rsid w:val="00846E7A"/>
    <w:rsid w:val="00847080"/>
    <w:rsid w:val="008476DB"/>
    <w:rsid w:val="00847B96"/>
    <w:rsid w:val="00847D95"/>
    <w:rsid w:val="00850822"/>
    <w:rsid w:val="00850B84"/>
    <w:rsid w:val="00851677"/>
    <w:rsid w:val="00851BF9"/>
    <w:rsid w:val="00851C58"/>
    <w:rsid w:val="0085249E"/>
    <w:rsid w:val="00852C27"/>
    <w:rsid w:val="00853274"/>
    <w:rsid w:val="0085347A"/>
    <w:rsid w:val="00853500"/>
    <w:rsid w:val="0085359D"/>
    <w:rsid w:val="008536C6"/>
    <w:rsid w:val="00853AAF"/>
    <w:rsid w:val="00853C2B"/>
    <w:rsid w:val="0085408D"/>
    <w:rsid w:val="00854B50"/>
    <w:rsid w:val="00855301"/>
    <w:rsid w:val="00855678"/>
    <w:rsid w:val="00855802"/>
    <w:rsid w:val="00855B65"/>
    <w:rsid w:val="00855ED1"/>
    <w:rsid w:val="00855F3B"/>
    <w:rsid w:val="008566A6"/>
    <w:rsid w:val="008566FA"/>
    <w:rsid w:val="00856766"/>
    <w:rsid w:val="00856AFC"/>
    <w:rsid w:val="00856CE9"/>
    <w:rsid w:val="008572DF"/>
    <w:rsid w:val="008574D4"/>
    <w:rsid w:val="008577C4"/>
    <w:rsid w:val="00857E35"/>
    <w:rsid w:val="00857FF6"/>
    <w:rsid w:val="00857FF8"/>
    <w:rsid w:val="0086058C"/>
    <w:rsid w:val="008607AA"/>
    <w:rsid w:val="0086105D"/>
    <w:rsid w:val="00861E35"/>
    <w:rsid w:val="0086279B"/>
    <w:rsid w:val="00862939"/>
    <w:rsid w:val="00862FA9"/>
    <w:rsid w:val="00863553"/>
    <w:rsid w:val="00863688"/>
    <w:rsid w:val="0086379E"/>
    <w:rsid w:val="0086379F"/>
    <w:rsid w:val="00863F06"/>
    <w:rsid w:val="00864B2D"/>
    <w:rsid w:val="00864FBB"/>
    <w:rsid w:val="008650FA"/>
    <w:rsid w:val="0086579F"/>
    <w:rsid w:val="00865B1B"/>
    <w:rsid w:val="00865D8F"/>
    <w:rsid w:val="00865E97"/>
    <w:rsid w:val="00865F11"/>
    <w:rsid w:val="00866377"/>
    <w:rsid w:val="008663FE"/>
    <w:rsid w:val="00866423"/>
    <w:rsid w:val="00866EC4"/>
    <w:rsid w:val="0086735A"/>
    <w:rsid w:val="00867418"/>
    <w:rsid w:val="0086783A"/>
    <w:rsid w:val="008678B1"/>
    <w:rsid w:val="008678FD"/>
    <w:rsid w:val="00867E54"/>
    <w:rsid w:val="0087005F"/>
    <w:rsid w:val="00870117"/>
    <w:rsid w:val="00870184"/>
    <w:rsid w:val="00870AAC"/>
    <w:rsid w:val="008712D0"/>
    <w:rsid w:val="008712ED"/>
    <w:rsid w:val="008713C3"/>
    <w:rsid w:val="00871823"/>
    <w:rsid w:val="00871885"/>
    <w:rsid w:val="0087191A"/>
    <w:rsid w:val="008721B3"/>
    <w:rsid w:val="008732CF"/>
    <w:rsid w:val="0087332C"/>
    <w:rsid w:val="00873A28"/>
    <w:rsid w:val="00873C32"/>
    <w:rsid w:val="00874665"/>
    <w:rsid w:val="00874C6D"/>
    <w:rsid w:val="008752A1"/>
    <w:rsid w:val="00875824"/>
    <w:rsid w:val="00875F9F"/>
    <w:rsid w:val="008766E4"/>
    <w:rsid w:val="00876828"/>
    <w:rsid w:val="00876C49"/>
    <w:rsid w:val="00877514"/>
    <w:rsid w:val="00877D96"/>
    <w:rsid w:val="0088006B"/>
    <w:rsid w:val="00880425"/>
    <w:rsid w:val="00880C13"/>
    <w:rsid w:val="00880EDB"/>
    <w:rsid w:val="00881375"/>
    <w:rsid w:val="00881943"/>
    <w:rsid w:val="0088265A"/>
    <w:rsid w:val="008826F1"/>
    <w:rsid w:val="00882A1B"/>
    <w:rsid w:val="008833CD"/>
    <w:rsid w:val="00883446"/>
    <w:rsid w:val="00883563"/>
    <w:rsid w:val="008835E9"/>
    <w:rsid w:val="0088436E"/>
    <w:rsid w:val="00884BA3"/>
    <w:rsid w:val="008859C6"/>
    <w:rsid w:val="00885CEC"/>
    <w:rsid w:val="0088640E"/>
    <w:rsid w:val="008866D2"/>
    <w:rsid w:val="008867F8"/>
    <w:rsid w:val="0088691E"/>
    <w:rsid w:val="00886AC7"/>
    <w:rsid w:val="0088738F"/>
    <w:rsid w:val="008875A6"/>
    <w:rsid w:val="0088763F"/>
    <w:rsid w:val="00887F9D"/>
    <w:rsid w:val="00890243"/>
    <w:rsid w:val="00890554"/>
    <w:rsid w:val="00890663"/>
    <w:rsid w:val="00892257"/>
    <w:rsid w:val="00892725"/>
    <w:rsid w:val="00892DED"/>
    <w:rsid w:val="00892E70"/>
    <w:rsid w:val="0089319C"/>
    <w:rsid w:val="00893254"/>
    <w:rsid w:val="00893CBE"/>
    <w:rsid w:val="00894610"/>
    <w:rsid w:val="0089499D"/>
    <w:rsid w:val="00894C4F"/>
    <w:rsid w:val="00894F7B"/>
    <w:rsid w:val="00895747"/>
    <w:rsid w:val="008958D5"/>
    <w:rsid w:val="00895D5E"/>
    <w:rsid w:val="0089636B"/>
    <w:rsid w:val="00896C59"/>
    <w:rsid w:val="00896FE3"/>
    <w:rsid w:val="008972CF"/>
    <w:rsid w:val="008975F1"/>
    <w:rsid w:val="008979E0"/>
    <w:rsid w:val="00897C03"/>
    <w:rsid w:val="008A0170"/>
    <w:rsid w:val="008A0B71"/>
    <w:rsid w:val="008A0DA2"/>
    <w:rsid w:val="008A0F1A"/>
    <w:rsid w:val="008A1102"/>
    <w:rsid w:val="008A13DB"/>
    <w:rsid w:val="008A1C9D"/>
    <w:rsid w:val="008A1DC7"/>
    <w:rsid w:val="008A20E6"/>
    <w:rsid w:val="008A276B"/>
    <w:rsid w:val="008A37EE"/>
    <w:rsid w:val="008A4AB1"/>
    <w:rsid w:val="008A4EE0"/>
    <w:rsid w:val="008A50F7"/>
    <w:rsid w:val="008A5229"/>
    <w:rsid w:val="008A5431"/>
    <w:rsid w:val="008A5589"/>
    <w:rsid w:val="008A5DB6"/>
    <w:rsid w:val="008A6D7A"/>
    <w:rsid w:val="008A729C"/>
    <w:rsid w:val="008A73C8"/>
    <w:rsid w:val="008A79F9"/>
    <w:rsid w:val="008A7B69"/>
    <w:rsid w:val="008A7EB4"/>
    <w:rsid w:val="008A7ED4"/>
    <w:rsid w:val="008B045E"/>
    <w:rsid w:val="008B0889"/>
    <w:rsid w:val="008B08D8"/>
    <w:rsid w:val="008B1342"/>
    <w:rsid w:val="008B229C"/>
    <w:rsid w:val="008B3BA5"/>
    <w:rsid w:val="008B4A4A"/>
    <w:rsid w:val="008B4C50"/>
    <w:rsid w:val="008B519D"/>
    <w:rsid w:val="008B5E0A"/>
    <w:rsid w:val="008B5FA0"/>
    <w:rsid w:val="008B60AF"/>
    <w:rsid w:val="008B6116"/>
    <w:rsid w:val="008B691C"/>
    <w:rsid w:val="008B6B9A"/>
    <w:rsid w:val="008B733D"/>
    <w:rsid w:val="008B7C40"/>
    <w:rsid w:val="008C04C2"/>
    <w:rsid w:val="008C079D"/>
    <w:rsid w:val="008C093B"/>
    <w:rsid w:val="008C0C65"/>
    <w:rsid w:val="008C0D69"/>
    <w:rsid w:val="008C1447"/>
    <w:rsid w:val="008C269A"/>
    <w:rsid w:val="008C28C1"/>
    <w:rsid w:val="008C2B9A"/>
    <w:rsid w:val="008C2F68"/>
    <w:rsid w:val="008C3C59"/>
    <w:rsid w:val="008C4348"/>
    <w:rsid w:val="008C457D"/>
    <w:rsid w:val="008C4D6A"/>
    <w:rsid w:val="008C5A6B"/>
    <w:rsid w:val="008C601C"/>
    <w:rsid w:val="008C6055"/>
    <w:rsid w:val="008C6170"/>
    <w:rsid w:val="008C62D9"/>
    <w:rsid w:val="008C6426"/>
    <w:rsid w:val="008C6D4B"/>
    <w:rsid w:val="008C753B"/>
    <w:rsid w:val="008C79B2"/>
    <w:rsid w:val="008C7FCC"/>
    <w:rsid w:val="008D017C"/>
    <w:rsid w:val="008D04C5"/>
    <w:rsid w:val="008D1576"/>
    <w:rsid w:val="008D1F74"/>
    <w:rsid w:val="008D2385"/>
    <w:rsid w:val="008D26C5"/>
    <w:rsid w:val="008D335A"/>
    <w:rsid w:val="008D380C"/>
    <w:rsid w:val="008D3AD7"/>
    <w:rsid w:val="008D3C8B"/>
    <w:rsid w:val="008D4731"/>
    <w:rsid w:val="008D48F4"/>
    <w:rsid w:val="008D5134"/>
    <w:rsid w:val="008D5408"/>
    <w:rsid w:val="008D5640"/>
    <w:rsid w:val="008D5E1D"/>
    <w:rsid w:val="008D5EDB"/>
    <w:rsid w:val="008D6060"/>
    <w:rsid w:val="008D6109"/>
    <w:rsid w:val="008D6223"/>
    <w:rsid w:val="008D66B2"/>
    <w:rsid w:val="008D6938"/>
    <w:rsid w:val="008D6B14"/>
    <w:rsid w:val="008D6CEF"/>
    <w:rsid w:val="008D6D49"/>
    <w:rsid w:val="008D7521"/>
    <w:rsid w:val="008D7F58"/>
    <w:rsid w:val="008E0EDA"/>
    <w:rsid w:val="008E0F9E"/>
    <w:rsid w:val="008E14DE"/>
    <w:rsid w:val="008E1AD3"/>
    <w:rsid w:val="008E1FD1"/>
    <w:rsid w:val="008E34EA"/>
    <w:rsid w:val="008E4259"/>
    <w:rsid w:val="008E45D6"/>
    <w:rsid w:val="008E4634"/>
    <w:rsid w:val="008E4979"/>
    <w:rsid w:val="008E4C70"/>
    <w:rsid w:val="008E5033"/>
    <w:rsid w:val="008E61F4"/>
    <w:rsid w:val="008E66CB"/>
    <w:rsid w:val="008E68C0"/>
    <w:rsid w:val="008E6914"/>
    <w:rsid w:val="008E77B8"/>
    <w:rsid w:val="008E7C32"/>
    <w:rsid w:val="008F047E"/>
    <w:rsid w:val="008F0FA1"/>
    <w:rsid w:val="008F1694"/>
    <w:rsid w:val="008F221A"/>
    <w:rsid w:val="008F275D"/>
    <w:rsid w:val="008F2CAF"/>
    <w:rsid w:val="008F2ECC"/>
    <w:rsid w:val="008F451F"/>
    <w:rsid w:val="008F4DE9"/>
    <w:rsid w:val="008F6778"/>
    <w:rsid w:val="008F6DF8"/>
    <w:rsid w:val="008F6EA8"/>
    <w:rsid w:val="008F7245"/>
    <w:rsid w:val="008F76EE"/>
    <w:rsid w:val="008F7AA3"/>
    <w:rsid w:val="008F7ECF"/>
    <w:rsid w:val="00900D67"/>
    <w:rsid w:val="00901098"/>
    <w:rsid w:val="00901853"/>
    <w:rsid w:val="009019B3"/>
    <w:rsid w:val="00901F16"/>
    <w:rsid w:val="00902342"/>
    <w:rsid w:val="00902388"/>
    <w:rsid w:val="009025FD"/>
    <w:rsid w:val="00903494"/>
    <w:rsid w:val="00903ABB"/>
    <w:rsid w:val="00904780"/>
    <w:rsid w:val="009047FF"/>
    <w:rsid w:val="00904903"/>
    <w:rsid w:val="00904C3A"/>
    <w:rsid w:val="00904C78"/>
    <w:rsid w:val="00904CD0"/>
    <w:rsid w:val="00904FCB"/>
    <w:rsid w:val="00905174"/>
    <w:rsid w:val="0090523B"/>
    <w:rsid w:val="00905580"/>
    <w:rsid w:val="00906140"/>
    <w:rsid w:val="00906C46"/>
    <w:rsid w:val="00907183"/>
    <w:rsid w:val="00907AEA"/>
    <w:rsid w:val="009102E7"/>
    <w:rsid w:val="009109E6"/>
    <w:rsid w:val="00910BC8"/>
    <w:rsid w:val="009116CA"/>
    <w:rsid w:val="00911AC3"/>
    <w:rsid w:val="00911FCD"/>
    <w:rsid w:val="00912786"/>
    <w:rsid w:val="009130E5"/>
    <w:rsid w:val="00913267"/>
    <w:rsid w:val="009135E1"/>
    <w:rsid w:val="00913D34"/>
    <w:rsid w:val="0091447D"/>
    <w:rsid w:val="00914952"/>
    <w:rsid w:val="00914C3F"/>
    <w:rsid w:val="009156AF"/>
    <w:rsid w:val="00915832"/>
    <w:rsid w:val="0091591B"/>
    <w:rsid w:val="009159D2"/>
    <w:rsid w:val="00915C30"/>
    <w:rsid w:val="0091672D"/>
    <w:rsid w:val="00917E71"/>
    <w:rsid w:val="00917E9E"/>
    <w:rsid w:val="009201E5"/>
    <w:rsid w:val="009212C1"/>
    <w:rsid w:val="009212F5"/>
    <w:rsid w:val="00921E93"/>
    <w:rsid w:val="00922383"/>
    <w:rsid w:val="00922691"/>
    <w:rsid w:val="00923638"/>
    <w:rsid w:val="00923DBA"/>
    <w:rsid w:val="0092447C"/>
    <w:rsid w:val="00924840"/>
    <w:rsid w:val="0092521B"/>
    <w:rsid w:val="009252D0"/>
    <w:rsid w:val="00925F0C"/>
    <w:rsid w:val="00926569"/>
    <w:rsid w:val="0092697D"/>
    <w:rsid w:val="00927370"/>
    <w:rsid w:val="00927B40"/>
    <w:rsid w:val="00927C47"/>
    <w:rsid w:val="009302D5"/>
    <w:rsid w:val="00930A0D"/>
    <w:rsid w:val="00930C14"/>
    <w:rsid w:val="00930C24"/>
    <w:rsid w:val="0093171E"/>
    <w:rsid w:val="009318D5"/>
    <w:rsid w:val="00931907"/>
    <w:rsid w:val="0093255B"/>
    <w:rsid w:val="009329C2"/>
    <w:rsid w:val="00932D3D"/>
    <w:rsid w:val="00932F05"/>
    <w:rsid w:val="00934036"/>
    <w:rsid w:val="009352A7"/>
    <w:rsid w:val="00935381"/>
    <w:rsid w:val="0093539E"/>
    <w:rsid w:val="0093566E"/>
    <w:rsid w:val="009358D5"/>
    <w:rsid w:val="009363CC"/>
    <w:rsid w:val="00936B85"/>
    <w:rsid w:val="00936E80"/>
    <w:rsid w:val="009400DF"/>
    <w:rsid w:val="00940435"/>
    <w:rsid w:val="009405AB"/>
    <w:rsid w:val="009406BA"/>
    <w:rsid w:val="009411E7"/>
    <w:rsid w:val="009413BE"/>
    <w:rsid w:val="00941B01"/>
    <w:rsid w:val="00942417"/>
    <w:rsid w:val="00942D23"/>
    <w:rsid w:val="009436C1"/>
    <w:rsid w:val="0094388F"/>
    <w:rsid w:val="00943F6E"/>
    <w:rsid w:val="0094440E"/>
    <w:rsid w:val="0094484C"/>
    <w:rsid w:val="00944AA6"/>
    <w:rsid w:val="009455C2"/>
    <w:rsid w:val="0094595E"/>
    <w:rsid w:val="00945B20"/>
    <w:rsid w:val="00945F61"/>
    <w:rsid w:val="0094618A"/>
    <w:rsid w:val="00946D2F"/>
    <w:rsid w:val="00946E9F"/>
    <w:rsid w:val="00947290"/>
    <w:rsid w:val="0094759C"/>
    <w:rsid w:val="00947631"/>
    <w:rsid w:val="00947CB4"/>
    <w:rsid w:val="009506F4"/>
    <w:rsid w:val="00950D57"/>
    <w:rsid w:val="00951E2C"/>
    <w:rsid w:val="0095236A"/>
    <w:rsid w:val="00952B07"/>
    <w:rsid w:val="00952E83"/>
    <w:rsid w:val="009531E3"/>
    <w:rsid w:val="009535D7"/>
    <w:rsid w:val="00953C80"/>
    <w:rsid w:val="00953D3B"/>
    <w:rsid w:val="00954789"/>
    <w:rsid w:val="009551B5"/>
    <w:rsid w:val="009557D9"/>
    <w:rsid w:val="00955A86"/>
    <w:rsid w:val="00955A9F"/>
    <w:rsid w:val="00955FBD"/>
    <w:rsid w:val="00956A77"/>
    <w:rsid w:val="009570EB"/>
    <w:rsid w:val="0095728C"/>
    <w:rsid w:val="00957290"/>
    <w:rsid w:val="009572FD"/>
    <w:rsid w:val="0095731B"/>
    <w:rsid w:val="00957DB7"/>
    <w:rsid w:val="00957FC2"/>
    <w:rsid w:val="0096086E"/>
    <w:rsid w:val="00960DE1"/>
    <w:rsid w:val="00960EE3"/>
    <w:rsid w:val="009610F2"/>
    <w:rsid w:val="009612B7"/>
    <w:rsid w:val="00961634"/>
    <w:rsid w:val="00961A1F"/>
    <w:rsid w:val="00962C17"/>
    <w:rsid w:val="00963835"/>
    <w:rsid w:val="00963B9F"/>
    <w:rsid w:val="00963C74"/>
    <w:rsid w:val="00963D03"/>
    <w:rsid w:val="00964105"/>
    <w:rsid w:val="00964587"/>
    <w:rsid w:val="0096537E"/>
    <w:rsid w:val="009660A0"/>
    <w:rsid w:val="009660B3"/>
    <w:rsid w:val="00966DF1"/>
    <w:rsid w:val="0096727A"/>
    <w:rsid w:val="00970414"/>
    <w:rsid w:val="0097120C"/>
    <w:rsid w:val="00971248"/>
    <w:rsid w:val="009721A9"/>
    <w:rsid w:val="0097229C"/>
    <w:rsid w:val="0097251F"/>
    <w:rsid w:val="00972998"/>
    <w:rsid w:val="00972B9E"/>
    <w:rsid w:val="00972BDD"/>
    <w:rsid w:val="00972E4A"/>
    <w:rsid w:val="009736A3"/>
    <w:rsid w:val="0097374B"/>
    <w:rsid w:val="00974587"/>
    <w:rsid w:val="00974E65"/>
    <w:rsid w:val="009750F8"/>
    <w:rsid w:val="00975C26"/>
    <w:rsid w:val="00975C67"/>
    <w:rsid w:val="00976A05"/>
    <w:rsid w:val="00976B83"/>
    <w:rsid w:val="00976FA6"/>
    <w:rsid w:val="00980577"/>
    <w:rsid w:val="00980B0E"/>
    <w:rsid w:val="009810A8"/>
    <w:rsid w:val="0098142C"/>
    <w:rsid w:val="009816A8"/>
    <w:rsid w:val="009818C6"/>
    <w:rsid w:val="00982AD3"/>
    <w:rsid w:val="0098308E"/>
    <w:rsid w:val="0098419A"/>
    <w:rsid w:val="009841B1"/>
    <w:rsid w:val="00985346"/>
    <w:rsid w:val="0098599D"/>
    <w:rsid w:val="00985BB6"/>
    <w:rsid w:val="009868A8"/>
    <w:rsid w:val="00986BDF"/>
    <w:rsid w:val="00986D55"/>
    <w:rsid w:val="00986D94"/>
    <w:rsid w:val="00987371"/>
    <w:rsid w:val="00987A6A"/>
    <w:rsid w:val="00987BE7"/>
    <w:rsid w:val="0099034A"/>
    <w:rsid w:val="0099051A"/>
    <w:rsid w:val="00990816"/>
    <w:rsid w:val="009908D5"/>
    <w:rsid w:val="00991308"/>
    <w:rsid w:val="00991A91"/>
    <w:rsid w:val="00991D7D"/>
    <w:rsid w:val="00991F29"/>
    <w:rsid w:val="00992E07"/>
    <w:rsid w:val="009932F2"/>
    <w:rsid w:val="00993828"/>
    <w:rsid w:val="0099457E"/>
    <w:rsid w:val="0099461E"/>
    <w:rsid w:val="00994B26"/>
    <w:rsid w:val="00994DD9"/>
    <w:rsid w:val="00994E9D"/>
    <w:rsid w:val="00995C53"/>
    <w:rsid w:val="00995E97"/>
    <w:rsid w:val="009966E0"/>
    <w:rsid w:val="00997183"/>
    <w:rsid w:val="009975DB"/>
    <w:rsid w:val="0099782D"/>
    <w:rsid w:val="00997D25"/>
    <w:rsid w:val="00997D2F"/>
    <w:rsid w:val="009A0EE0"/>
    <w:rsid w:val="009A16FE"/>
    <w:rsid w:val="009A2995"/>
    <w:rsid w:val="009A299E"/>
    <w:rsid w:val="009A39A8"/>
    <w:rsid w:val="009A3AB2"/>
    <w:rsid w:val="009A3D28"/>
    <w:rsid w:val="009A3D88"/>
    <w:rsid w:val="009A3E1B"/>
    <w:rsid w:val="009A3F31"/>
    <w:rsid w:val="009A48CA"/>
    <w:rsid w:val="009A52F6"/>
    <w:rsid w:val="009A5699"/>
    <w:rsid w:val="009A5C6F"/>
    <w:rsid w:val="009A6BA2"/>
    <w:rsid w:val="009A6BE2"/>
    <w:rsid w:val="009A7376"/>
    <w:rsid w:val="009A73F2"/>
    <w:rsid w:val="009B005B"/>
    <w:rsid w:val="009B018C"/>
    <w:rsid w:val="009B0F37"/>
    <w:rsid w:val="009B12F4"/>
    <w:rsid w:val="009B17EE"/>
    <w:rsid w:val="009B1B69"/>
    <w:rsid w:val="009B2F02"/>
    <w:rsid w:val="009B35E4"/>
    <w:rsid w:val="009B3F79"/>
    <w:rsid w:val="009B411F"/>
    <w:rsid w:val="009B56E6"/>
    <w:rsid w:val="009B5748"/>
    <w:rsid w:val="009B58AD"/>
    <w:rsid w:val="009B6909"/>
    <w:rsid w:val="009B6B19"/>
    <w:rsid w:val="009B7478"/>
    <w:rsid w:val="009B7A48"/>
    <w:rsid w:val="009B7E8A"/>
    <w:rsid w:val="009C0BE7"/>
    <w:rsid w:val="009C0BF4"/>
    <w:rsid w:val="009C0DAC"/>
    <w:rsid w:val="009C165B"/>
    <w:rsid w:val="009C25B3"/>
    <w:rsid w:val="009C2D70"/>
    <w:rsid w:val="009C3848"/>
    <w:rsid w:val="009C466A"/>
    <w:rsid w:val="009C5235"/>
    <w:rsid w:val="009C52FA"/>
    <w:rsid w:val="009C557D"/>
    <w:rsid w:val="009C5867"/>
    <w:rsid w:val="009C5878"/>
    <w:rsid w:val="009C60C9"/>
    <w:rsid w:val="009C6A75"/>
    <w:rsid w:val="009C6DEB"/>
    <w:rsid w:val="009C6F90"/>
    <w:rsid w:val="009C7427"/>
    <w:rsid w:val="009C7F89"/>
    <w:rsid w:val="009C7FCB"/>
    <w:rsid w:val="009C7FD5"/>
    <w:rsid w:val="009D0F36"/>
    <w:rsid w:val="009D1710"/>
    <w:rsid w:val="009D1C4A"/>
    <w:rsid w:val="009D1F8A"/>
    <w:rsid w:val="009D206C"/>
    <w:rsid w:val="009D265C"/>
    <w:rsid w:val="009D26E0"/>
    <w:rsid w:val="009D35CD"/>
    <w:rsid w:val="009D395B"/>
    <w:rsid w:val="009D3C93"/>
    <w:rsid w:val="009D40E3"/>
    <w:rsid w:val="009D4443"/>
    <w:rsid w:val="009D4515"/>
    <w:rsid w:val="009D4890"/>
    <w:rsid w:val="009D4A04"/>
    <w:rsid w:val="009D4E48"/>
    <w:rsid w:val="009D5031"/>
    <w:rsid w:val="009D5682"/>
    <w:rsid w:val="009D5C8C"/>
    <w:rsid w:val="009D5E09"/>
    <w:rsid w:val="009D615C"/>
    <w:rsid w:val="009D68D4"/>
    <w:rsid w:val="009D69B5"/>
    <w:rsid w:val="009D6D08"/>
    <w:rsid w:val="009D6E86"/>
    <w:rsid w:val="009D7585"/>
    <w:rsid w:val="009D774C"/>
    <w:rsid w:val="009D7864"/>
    <w:rsid w:val="009D7D39"/>
    <w:rsid w:val="009E0CC9"/>
    <w:rsid w:val="009E0DC1"/>
    <w:rsid w:val="009E134B"/>
    <w:rsid w:val="009E188D"/>
    <w:rsid w:val="009E1AAF"/>
    <w:rsid w:val="009E1C20"/>
    <w:rsid w:val="009E224F"/>
    <w:rsid w:val="009E277E"/>
    <w:rsid w:val="009E2C73"/>
    <w:rsid w:val="009E37FE"/>
    <w:rsid w:val="009E3EDE"/>
    <w:rsid w:val="009E4235"/>
    <w:rsid w:val="009E447D"/>
    <w:rsid w:val="009E457D"/>
    <w:rsid w:val="009E46D3"/>
    <w:rsid w:val="009E522D"/>
    <w:rsid w:val="009E5664"/>
    <w:rsid w:val="009E595A"/>
    <w:rsid w:val="009E5FC9"/>
    <w:rsid w:val="009E606C"/>
    <w:rsid w:val="009E67BD"/>
    <w:rsid w:val="009E6A28"/>
    <w:rsid w:val="009E7420"/>
    <w:rsid w:val="009E7539"/>
    <w:rsid w:val="009E7874"/>
    <w:rsid w:val="009E7B5C"/>
    <w:rsid w:val="009F0125"/>
    <w:rsid w:val="009F01BE"/>
    <w:rsid w:val="009F0C00"/>
    <w:rsid w:val="009F0E9E"/>
    <w:rsid w:val="009F13C4"/>
    <w:rsid w:val="009F1947"/>
    <w:rsid w:val="009F1A1A"/>
    <w:rsid w:val="009F2166"/>
    <w:rsid w:val="009F2633"/>
    <w:rsid w:val="009F26EE"/>
    <w:rsid w:val="009F306D"/>
    <w:rsid w:val="009F3960"/>
    <w:rsid w:val="009F3A20"/>
    <w:rsid w:val="009F3C6E"/>
    <w:rsid w:val="009F485A"/>
    <w:rsid w:val="009F573A"/>
    <w:rsid w:val="009F5887"/>
    <w:rsid w:val="009F58B7"/>
    <w:rsid w:val="009F63A6"/>
    <w:rsid w:val="009F6404"/>
    <w:rsid w:val="009F6788"/>
    <w:rsid w:val="009F67E7"/>
    <w:rsid w:val="009F6901"/>
    <w:rsid w:val="009F69D9"/>
    <w:rsid w:val="009F6B1D"/>
    <w:rsid w:val="009F767C"/>
    <w:rsid w:val="009F77C1"/>
    <w:rsid w:val="009F7869"/>
    <w:rsid w:val="009F7A0A"/>
    <w:rsid w:val="00A0016B"/>
    <w:rsid w:val="00A003F7"/>
    <w:rsid w:val="00A0077B"/>
    <w:rsid w:val="00A008B9"/>
    <w:rsid w:val="00A016E3"/>
    <w:rsid w:val="00A01F85"/>
    <w:rsid w:val="00A02229"/>
    <w:rsid w:val="00A02567"/>
    <w:rsid w:val="00A033E5"/>
    <w:rsid w:val="00A03A11"/>
    <w:rsid w:val="00A03F8D"/>
    <w:rsid w:val="00A047BB"/>
    <w:rsid w:val="00A04D27"/>
    <w:rsid w:val="00A050A3"/>
    <w:rsid w:val="00A055B0"/>
    <w:rsid w:val="00A05ABB"/>
    <w:rsid w:val="00A05FCF"/>
    <w:rsid w:val="00A0767D"/>
    <w:rsid w:val="00A07C12"/>
    <w:rsid w:val="00A10223"/>
    <w:rsid w:val="00A102AA"/>
    <w:rsid w:val="00A1058A"/>
    <w:rsid w:val="00A10854"/>
    <w:rsid w:val="00A10EA6"/>
    <w:rsid w:val="00A10EF8"/>
    <w:rsid w:val="00A11769"/>
    <w:rsid w:val="00A11A89"/>
    <w:rsid w:val="00A11EF5"/>
    <w:rsid w:val="00A122C1"/>
    <w:rsid w:val="00A127F3"/>
    <w:rsid w:val="00A12865"/>
    <w:rsid w:val="00A13319"/>
    <w:rsid w:val="00A138A7"/>
    <w:rsid w:val="00A141BA"/>
    <w:rsid w:val="00A14249"/>
    <w:rsid w:val="00A1485C"/>
    <w:rsid w:val="00A14AAE"/>
    <w:rsid w:val="00A14C03"/>
    <w:rsid w:val="00A14C3D"/>
    <w:rsid w:val="00A15229"/>
    <w:rsid w:val="00A15D6C"/>
    <w:rsid w:val="00A16852"/>
    <w:rsid w:val="00A16C31"/>
    <w:rsid w:val="00A16F3C"/>
    <w:rsid w:val="00A17044"/>
    <w:rsid w:val="00A17C11"/>
    <w:rsid w:val="00A2090F"/>
    <w:rsid w:val="00A20E30"/>
    <w:rsid w:val="00A20FC2"/>
    <w:rsid w:val="00A21518"/>
    <w:rsid w:val="00A21AE6"/>
    <w:rsid w:val="00A21AFC"/>
    <w:rsid w:val="00A22286"/>
    <w:rsid w:val="00A234E9"/>
    <w:rsid w:val="00A23B22"/>
    <w:rsid w:val="00A25C6E"/>
    <w:rsid w:val="00A25CB8"/>
    <w:rsid w:val="00A25DF8"/>
    <w:rsid w:val="00A25F8A"/>
    <w:rsid w:val="00A263F4"/>
    <w:rsid w:val="00A26858"/>
    <w:rsid w:val="00A26D5C"/>
    <w:rsid w:val="00A2778A"/>
    <w:rsid w:val="00A304C0"/>
    <w:rsid w:val="00A30879"/>
    <w:rsid w:val="00A30A8F"/>
    <w:rsid w:val="00A30B2D"/>
    <w:rsid w:val="00A31429"/>
    <w:rsid w:val="00A31AB7"/>
    <w:rsid w:val="00A31CD0"/>
    <w:rsid w:val="00A32E81"/>
    <w:rsid w:val="00A32EF8"/>
    <w:rsid w:val="00A33421"/>
    <w:rsid w:val="00A345B6"/>
    <w:rsid w:val="00A34B4F"/>
    <w:rsid w:val="00A34EF0"/>
    <w:rsid w:val="00A35E7A"/>
    <w:rsid w:val="00A36192"/>
    <w:rsid w:val="00A363BB"/>
    <w:rsid w:val="00A364ED"/>
    <w:rsid w:val="00A36545"/>
    <w:rsid w:val="00A36C58"/>
    <w:rsid w:val="00A36F36"/>
    <w:rsid w:val="00A37750"/>
    <w:rsid w:val="00A37ACE"/>
    <w:rsid w:val="00A37CAB"/>
    <w:rsid w:val="00A37ECA"/>
    <w:rsid w:val="00A4098A"/>
    <w:rsid w:val="00A40DE9"/>
    <w:rsid w:val="00A41058"/>
    <w:rsid w:val="00A414C3"/>
    <w:rsid w:val="00A416F8"/>
    <w:rsid w:val="00A41D0F"/>
    <w:rsid w:val="00A41DA8"/>
    <w:rsid w:val="00A42751"/>
    <w:rsid w:val="00A429A7"/>
    <w:rsid w:val="00A43511"/>
    <w:rsid w:val="00A43710"/>
    <w:rsid w:val="00A43E40"/>
    <w:rsid w:val="00A44014"/>
    <w:rsid w:val="00A4424B"/>
    <w:rsid w:val="00A45755"/>
    <w:rsid w:val="00A459C0"/>
    <w:rsid w:val="00A45E80"/>
    <w:rsid w:val="00A466D1"/>
    <w:rsid w:val="00A468A1"/>
    <w:rsid w:val="00A47009"/>
    <w:rsid w:val="00A470A1"/>
    <w:rsid w:val="00A47373"/>
    <w:rsid w:val="00A501D1"/>
    <w:rsid w:val="00A50922"/>
    <w:rsid w:val="00A50F15"/>
    <w:rsid w:val="00A51C1C"/>
    <w:rsid w:val="00A52544"/>
    <w:rsid w:val="00A527C3"/>
    <w:rsid w:val="00A53030"/>
    <w:rsid w:val="00A5332B"/>
    <w:rsid w:val="00A53439"/>
    <w:rsid w:val="00A5370A"/>
    <w:rsid w:val="00A53CF7"/>
    <w:rsid w:val="00A545DA"/>
    <w:rsid w:val="00A546E3"/>
    <w:rsid w:val="00A547D4"/>
    <w:rsid w:val="00A55E0C"/>
    <w:rsid w:val="00A56C10"/>
    <w:rsid w:val="00A56E4A"/>
    <w:rsid w:val="00A574C3"/>
    <w:rsid w:val="00A57B5B"/>
    <w:rsid w:val="00A57D02"/>
    <w:rsid w:val="00A603EF"/>
    <w:rsid w:val="00A60524"/>
    <w:rsid w:val="00A60596"/>
    <w:rsid w:val="00A60606"/>
    <w:rsid w:val="00A6148F"/>
    <w:rsid w:val="00A621F0"/>
    <w:rsid w:val="00A629DD"/>
    <w:rsid w:val="00A631EE"/>
    <w:rsid w:val="00A6375A"/>
    <w:rsid w:val="00A63CCD"/>
    <w:rsid w:val="00A63E21"/>
    <w:rsid w:val="00A63F74"/>
    <w:rsid w:val="00A6505B"/>
    <w:rsid w:val="00A65E94"/>
    <w:rsid w:val="00A66627"/>
    <w:rsid w:val="00A67360"/>
    <w:rsid w:val="00A67483"/>
    <w:rsid w:val="00A67A58"/>
    <w:rsid w:val="00A705C4"/>
    <w:rsid w:val="00A705CF"/>
    <w:rsid w:val="00A70858"/>
    <w:rsid w:val="00A70C9E"/>
    <w:rsid w:val="00A714E2"/>
    <w:rsid w:val="00A71530"/>
    <w:rsid w:val="00A71D78"/>
    <w:rsid w:val="00A72A24"/>
    <w:rsid w:val="00A7378A"/>
    <w:rsid w:val="00A737B6"/>
    <w:rsid w:val="00A738A3"/>
    <w:rsid w:val="00A73CA3"/>
    <w:rsid w:val="00A740AD"/>
    <w:rsid w:val="00A74EEC"/>
    <w:rsid w:val="00A7503D"/>
    <w:rsid w:val="00A754A3"/>
    <w:rsid w:val="00A75C27"/>
    <w:rsid w:val="00A75F2F"/>
    <w:rsid w:val="00A765F7"/>
    <w:rsid w:val="00A76C32"/>
    <w:rsid w:val="00A76DB8"/>
    <w:rsid w:val="00A77735"/>
    <w:rsid w:val="00A77792"/>
    <w:rsid w:val="00A7790B"/>
    <w:rsid w:val="00A7797B"/>
    <w:rsid w:val="00A77D08"/>
    <w:rsid w:val="00A77EBE"/>
    <w:rsid w:val="00A8063A"/>
    <w:rsid w:val="00A8120B"/>
    <w:rsid w:val="00A8132D"/>
    <w:rsid w:val="00A8180C"/>
    <w:rsid w:val="00A839CD"/>
    <w:rsid w:val="00A83D7B"/>
    <w:rsid w:val="00A83ECB"/>
    <w:rsid w:val="00A84234"/>
    <w:rsid w:val="00A84337"/>
    <w:rsid w:val="00A84413"/>
    <w:rsid w:val="00A84D9F"/>
    <w:rsid w:val="00A85BCE"/>
    <w:rsid w:val="00A86930"/>
    <w:rsid w:val="00A86C63"/>
    <w:rsid w:val="00A87540"/>
    <w:rsid w:val="00A9011B"/>
    <w:rsid w:val="00A90237"/>
    <w:rsid w:val="00A905D6"/>
    <w:rsid w:val="00A9095F"/>
    <w:rsid w:val="00A90C58"/>
    <w:rsid w:val="00A90DF9"/>
    <w:rsid w:val="00A91309"/>
    <w:rsid w:val="00A91AD1"/>
    <w:rsid w:val="00A920CC"/>
    <w:rsid w:val="00A9252E"/>
    <w:rsid w:val="00A926A0"/>
    <w:rsid w:val="00A93BC1"/>
    <w:rsid w:val="00A93BE0"/>
    <w:rsid w:val="00A9438C"/>
    <w:rsid w:val="00A943DE"/>
    <w:rsid w:val="00A950A6"/>
    <w:rsid w:val="00A95B2B"/>
    <w:rsid w:val="00A95D00"/>
    <w:rsid w:val="00A96127"/>
    <w:rsid w:val="00A9627F"/>
    <w:rsid w:val="00A9645B"/>
    <w:rsid w:val="00A9660E"/>
    <w:rsid w:val="00A9678C"/>
    <w:rsid w:val="00A967D2"/>
    <w:rsid w:val="00A96970"/>
    <w:rsid w:val="00A96E4F"/>
    <w:rsid w:val="00A96F50"/>
    <w:rsid w:val="00A9713D"/>
    <w:rsid w:val="00A97432"/>
    <w:rsid w:val="00A97CC0"/>
    <w:rsid w:val="00A97D7A"/>
    <w:rsid w:val="00A97E7D"/>
    <w:rsid w:val="00AA02F5"/>
    <w:rsid w:val="00AA10CF"/>
    <w:rsid w:val="00AA1CE4"/>
    <w:rsid w:val="00AA2377"/>
    <w:rsid w:val="00AA2A29"/>
    <w:rsid w:val="00AA300D"/>
    <w:rsid w:val="00AA3402"/>
    <w:rsid w:val="00AA3BC5"/>
    <w:rsid w:val="00AA3C5C"/>
    <w:rsid w:val="00AA4C13"/>
    <w:rsid w:val="00AA4C57"/>
    <w:rsid w:val="00AA4F75"/>
    <w:rsid w:val="00AA4F88"/>
    <w:rsid w:val="00AA6239"/>
    <w:rsid w:val="00AA7431"/>
    <w:rsid w:val="00AA773F"/>
    <w:rsid w:val="00AA77A4"/>
    <w:rsid w:val="00AB0036"/>
    <w:rsid w:val="00AB07DA"/>
    <w:rsid w:val="00AB089C"/>
    <w:rsid w:val="00AB0EC7"/>
    <w:rsid w:val="00AB19A6"/>
    <w:rsid w:val="00AB1A9D"/>
    <w:rsid w:val="00AB1D55"/>
    <w:rsid w:val="00AB23A9"/>
    <w:rsid w:val="00AB23F5"/>
    <w:rsid w:val="00AB2862"/>
    <w:rsid w:val="00AB38EC"/>
    <w:rsid w:val="00AB3DC0"/>
    <w:rsid w:val="00AB4082"/>
    <w:rsid w:val="00AB4A3E"/>
    <w:rsid w:val="00AB4C46"/>
    <w:rsid w:val="00AB4C92"/>
    <w:rsid w:val="00AB4EA5"/>
    <w:rsid w:val="00AB5402"/>
    <w:rsid w:val="00AB58AA"/>
    <w:rsid w:val="00AB594C"/>
    <w:rsid w:val="00AB5AB9"/>
    <w:rsid w:val="00AB5F6C"/>
    <w:rsid w:val="00AB6050"/>
    <w:rsid w:val="00AB653F"/>
    <w:rsid w:val="00AB6F6A"/>
    <w:rsid w:val="00AB6F71"/>
    <w:rsid w:val="00AB7200"/>
    <w:rsid w:val="00AB7628"/>
    <w:rsid w:val="00AB79A3"/>
    <w:rsid w:val="00AB79AC"/>
    <w:rsid w:val="00AC08BF"/>
    <w:rsid w:val="00AC098F"/>
    <w:rsid w:val="00AC2C08"/>
    <w:rsid w:val="00AC3290"/>
    <w:rsid w:val="00AC36C5"/>
    <w:rsid w:val="00AC3FBA"/>
    <w:rsid w:val="00AC4A16"/>
    <w:rsid w:val="00AC6221"/>
    <w:rsid w:val="00AC63C3"/>
    <w:rsid w:val="00AC6ED3"/>
    <w:rsid w:val="00AC7940"/>
    <w:rsid w:val="00AC7C93"/>
    <w:rsid w:val="00AD0825"/>
    <w:rsid w:val="00AD22FA"/>
    <w:rsid w:val="00AD2BD2"/>
    <w:rsid w:val="00AD2F15"/>
    <w:rsid w:val="00AD32C1"/>
    <w:rsid w:val="00AD33E2"/>
    <w:rsid w:val="00AD3BEE"/>
    <w:rsid w:val="00AD4236"/>
    <w:rsid w:val="00AD454B"/>
    <w:rsid w:val="00AD4887"/>
    <w:rsid w:val="00AD546F"/>
    <w:rsid w:val="00AD57E0"/>
    <w:rsid w:val="00AD60FF"/>
    <w:rsid w:val="00AD6458"/>
    <w:rsid w:val="00AD6475"/>
    <w:rsid w:val="00AD6604"/>
    <w:rsid w:val="00AD6866"/>
    <w:rsid w:val="00AD68B0"/>
    <w:rsid w:val="00AD7188"/>
    <w:rsid w:val="00AD7353"/>
    <w:rsid w:val="00AD7640"/>
    <w:rsid w:val="00AE01FB"/>
    <w:rsid w:val="00AE0865"/>
    <w:rsid w:val="00AE0DA9"/>
    <w:rsid w:val="00AE1183"/>
    <w:rsid w:val="00AE16E9"/>
    <w:rsid w:val="00AE18DB"/>
    <w:rsid w:val="00AE1A60"/>
    <w:rsid w:val="00AE35EE"/>
    <w:rsid w:val="00AE39F6"/>
    <w:rsid w:val="00AE3BBD"/>
    <w:rsid w:val="00AE451A"/>
    <w:rsid w:val="00AE533D"/>
    <w:rsid w:val="00AE556E"/>
    <w:rsid w:val="00AE563D"/>
    <w:rsid w:val="00AE5A6A"/>
    <w:rsid w:val="00AE5AFA"/>
    <w:rsid w:val="00AE6118"/>
    <w:rsid w:val="00AE6568"/>
    <w:rsid w:val="00AE6C22"/>
    <w:rsid w:val="00AE7550"/>
    <w:rsid w:val="00AE7D9A"/>
    <w:rsid w:val="00AF0048"/>
    <w:rsid w:val="00AF0657"/>
    <w:rsid w:val="00AF118C"/>
    <w:rsid w:val="00AF19DB"/>
    <w:rsid w:val="00AF1DEA"/>
    <w:rsid w:val="00AF2781"/>
    <w:rsid w:val="00AF29C8"/>
    <w:rsid w:val="00AF2B2A"/>
    <w:rsid w:val="00AF3332"/>
    <w:rsid w:val="00AF3334"/>
    <w:rsid w:val="00AF355D"/>
    <w:rsid w:val="00AF3C9B"/>
    <w:rsid w:val="00AF43E5"/>
    <w:rsid w:val="00AF4B17"/>
    <w:rsid w:val="00AF528B"/>
    <w:rsid w:val="00AF5562"/>
    <w:rsid w:val="00AF64CE"/>
    <w:rsid w:val="00AF66AC"/>
    <w:rsid w:val="00AF6CD6"/>
    <w:rsid w:val="00B002A5"/>
    <w:rsid w:val="00B007AE"/>
    <w:rsid w:val="00B00BE0"/>
    <w:rsid w:val="00B00D11"/>
    <w:rsid w:val="00B0145B"/>
    <w:rsid w:val="00B019D3"/>
    <w:rsid w:val="00B026B1"/>
    <w:rsid w:val="00B02913"/>
    <w:rsid w:val="00B02B0D"/>
    <w:rsid w:val="00B0445D"/>
    <w:rsid w:val="00B0470B"/>
    <w:rsid w:val="00B048A9"/>
    <w:rsid w:val="00B0498E"/>
    <w:rsid w:val="00B05D64"/>
    <w:rsid w:val="00B0695E"/>
    <w:rsid w:val="00B06B67"/>
    <w:rsid w:val="00B06E45"/>
    <w:rsid w:val="00B07F04"/>
    <w:rsid w:val="00B10227"/>
    <w:rsid w:val="00B1064C"/>
    <w:rsid w:val="00B118B7"/>
    <w:rsid w:val="00B123E3"/>
    <w:rsid w:val="00B1260C"/>
    <w:rsid w:val="00B1267D"/>
    <w:rsid w:val="00B12A68"/>
    <w:rsid w:val="00B137A2"/>
    <w:rsid w:val="00B1392F"/>
    <w:rsid w:val="00B13D8E"/>
    <w:rsid w:val="00B147D2"/>
    <w:rsid w:val="00B15073"/>
    <w:rsid w:val="00B15438"/>
    <w:rsid w:val="00B15CCC"/>
    <w:rsid w:val="00B15DFA"/>
    <w:rsid w:val="00B16082"/>
    <w:rsid w:val="00B161B7"/>
    <w:rsid w:val="00B16E23"/>
    <w:rsid w:val="00B174C1"/>
    <w:rsid w:val="00B17AA0"/>
    <w:rsid w:val="00B17B2B"/>
    <w:rsid w:val="00B204EE"/>
    <w:rsid w:val="00B20535"/>
    <w:rsid w:val="00B20AB6"/>
    <w:rsid w:val="00B21748"/>
    <w:rsid w:val="00B217D1"/>
    <w:rsid w:val="00B219A8"/>
    <w:rsid w:val="00B21C92"/>
    <w:rsid w:val="00B2322F"/>
    <w:rsid w:val="00B23410"/>
    <w:rsid w:val="00B241D5"/>
    <w:rsid w:val="00B243D5"/>
    <w:rsid w:val="00B24580"/>
    <w:rsid w:val="00B249B1"/>
    <w:rsid w:val="00B253B9"/>
    <w:rsid w:val="00B25501"/>
    <w:rsid w:val="00B25BFE"/>
    <w:rsid w:val="00B25FB4"/>
    <w:rsid w:val="00B2672A"/>
    <w:rsid w:val="00B27295"/>
    <w:rsid w:val="00B275BB"/>
    <w:rsid w:val="00B30090"/>
    <w:rsid w:val="00B30575"/>
    <w:rsid w:val="00B306E6"/>
    <w:rsid w:val="00B3080A"/>
    <w:rsid w:val="00B318D0"/>
    <w:rsid w:val="00B3204D"/>
    <w:rsid w:val="00B3240C"/>
    <w:rsid w:val="00B3257A"/>
    <w:rsid w:val="00B333A7"/>
    <w:rsid w:val="00B3385A"/>
    <w:rsid w:val="00B345B5"/>
    <w:rsid w:val="00B35686"/>
    <w:rsid w:val="00B35B42"/>
    <w:rsid w:val="00B36530"/>
    <w:rsid w:val="00B36DC3"/>
    <w:rsid w:val="00B36DE0"/>
    <w:rsid w:val="00B36F32"/>
    <w:rsid w:val="00B36F6D"/>
    <w:rsid w:val="00B3729F"/>
    <w:rsid w:val="00B408E3"/>
    <w:rsid w:val="00B41439"/>
    <w:rsid w:val="00B41DFE"/>
    <w:rsid w:val="00B41E23"/>
    <w:rsid w:val="00B42010"/>
    <w:rsid w:val="00B422E5"/>
    <w:rsid w:val="00B428A2"/>
    <w:rsid w:val="00B43A10"/>
    <w:rsid w:val="00B43B39"/>
    <w:rsid w:val="00B43C5A"/>
    <w:rsid w:val="00B44007"/>
    <w:rsid w:val="00B4431A"/>
    <w:rsid w:val="00B444C0"/>
    <w:rsid w:val="00B44919"/>
    <w:rsid w:val="00B44A8C"/>
    <w:rsid w:val="00B44BAD"/>
    <w:rsid w:val="00B451BD"/>
    <w:rsid w:val="00B45254"/>
    <w:rsid w:val="00B45EE5"/>
    <w:rsid w:val="00B462E1"/>
    <w:rsid w:val="00B4792D"/>
    <w:rsid w:val="00B47A06"/>
    <w:rsid w:val="00B47AF2"/>
    <w:rsid w:val="00B50100"/>
    <w:rsid w:val="00B503AB"/>
    <w:rsid w:val="00B50CCD"/>
    <w:rsid w:val="00B50CF8"/>
    <w:rsid w:val="00B50CFC"/>
    <w:rsid w:val="00B50D5F"/>
    <w:rsid w:val="00B51348"/>
    <w:rsid w:val="00B51449"/>
    <w:rsid w:val="00B520C3"/>
    <w:rsid w:val="00B52D0E"/>
    <w:rsid w:val="00B53141"/>
    <w:rsid w:val="00B5356C"/>
    <w:rsid w:val="00B546BA"/>
    <w:rsid w:val="00B54885"/>
    <w:rsid w:val="00B5596D"/>
    <w:rsid w:val="00B55AB1"/>
    <w:rsid w:val="00B55D77"/>
    <w:rsid w:val="00B55F2D"/>
    <w:rsid w:val="00B5673D"/>
    <w:rsid w:val="00B579A2"/>
    <w:rsid w:val="00B60253"/>
    <w:rsid w:val="00B6091F"/>
    <w:rsid w:val="00B60E6A"/>
    <w:rsid w:val="00B61FB2"/>
    <w:rsid w:val="00B620F5"/>
    <w:rsid w:val="00B621B3"/>
    <w:rsid w:val="00B6226C"/>
    <w:rsid w:val="00B62830"/>
    <w:rsid w:val="00B62F68"/>
    <w:rsid w:val="00B63A4C"/>
    <w:rsid w:val="00B63DF6"/>
    <w:rsid w:val="00B647CF"/>
    <w:rsid w:val="00B64D51"/>
    <w:rsid w:val="00B658AD"/>
    <w:rsid w:val="00B661F3"/>
    <w:rsid w:val="00B6685D"/>
    <w:rsid w:val="00B66CCE"/>
    <w:rsid w:val="00B66D37"/>
    <w:rsid w:val="00B70C57"/>
    <w:rsid w:val="00B70D5D"/>
    <w:rsid w:val="00B71621"/>
    <w:rsid w:val="00B716B0"/>
    <w:rsid w:val="00B71D5A"/>
    <w:rsid w:val="00B72011"/>
    <w:rsid w:val="00B720F0"/>
    <w:rsid w:val="00B72BAB"/>
    <w:rsid w:val="00B72E40"/>
    <w:rsid w:val="00B72E61"/>
    <w:rsid w:val="00B732FE"/>
    <w:rsid w:val="00B736D1"/>
    <w:rsid w:val="00B73D52"/>
    <w:rsid w:val="00B73FA4"/>
    <w:rsid w:val="00B7429D"/>
    <w:rsid w:val="00B7551F"/>
    <w:rsid w:val="00B75B05"/>
    <w:rsid w:val="00B75C1C"/>
    <w:rsid w:val="00B75C68"/>
    <w:rsid w:val="00B772CD"/>
    <w:rsid w:val="00B774F4"/>
    <w:rsid w:val="00B77A4B"/>
    <w:rsid w:val="00B77C33"/>
    <w:rsid w:val="00B77DAE"/>
    <w:rsid w:val="00B77F90"/>
    <w:rsid w:val="00B80439"/>
    <w:rsid w:val="00B804BB"/>
    <w:rsid w:val="00B805E2"/>
    <w:rsid w:val="00B812D5"/>
    <w:rsid w:val="00B8162B"/>
    <w:rsid w:val="00B8185A"/>
    <w:rsid w:val="00B81874"/>
    <w:rsid w:val="00B81A17"/>
    <w:rsid w:val="00B81A4E"/>
    <w:rsid w:val="00B81C6A"/>
    <w:rsid w:val="00B8261B"/>
    <w:rsid w:val="00B83006"/>
    <w:rsid w:val="00B83876"/>
    <w:rsid w:val="00B83EB4"/>
    <w:rsid w:val="00B847BE"/>
    <w:rsid w:val="00B85019"/>
    <w:rsid w:val="00B85268"/>
    <w:rsid w:val="00B85412"/>
    <w:rsid w:val="00B86961"/>
    <w:rsid w:val="00B86B9F"/>
    <w:rsid w:val="00B86D3D"/>
    <w:rsid w:val="00B8723C"/>
    <w:rsid w:val="00B87B12"/>
    <w:rsid w:val="00B87D33"/>
    <w:rsid w:val="00B90441"/>
    <w:rsid w:val="00B90533"/>
    <w:rsid w:val="00B90A0F"/>
    <w:rsid w:val="00B922F3"/>
    <w:rsid w:val="00B92B8D"/>
    <w:rsid w:val="00B92BAB"/>
    <w:rsid w:val="00B92FE7"/>
    <w:rsid w:val="00B9391B"/>
    <w:rsid w:val="00B9423F"/>
    <w:rsid w:val="00B94469"/>
    <w:rsid w:val="00B9446B"/>
    <w:rsid w:val="00B94DF9"/>
    <w:rsid w:val="00B95272"/>
    <w:rsid w:val="00B95397"/>
    <w:rsid w:val="00B9587A"/>
    <w:rsid w:val="00B95FB5"/>
    <w:rsid w:val="00B96523"/>
    <w:rsid w:val="00B96909"/>
    <w:rsid w:val="00B9690B"/>
    <w:rsid w:val="00BA0056"/>
    <w:rsid w:val="00BA0059"/>
    <w:rsid w:val="00BA00F8"/>
    <w:rsid w:val="00BA216D"/>
    <w:rsid w:val="00BA29AC"/>
    <w:rsid w:val="00BA2B10"/>
    <w:rsid w:val="00BA35F3"/>
    <w:rsid w:val="00BA373C"/>
    <w:rsid w:val="00BA3DBD"/>
    <w:rsid w:val="00BA3F4F"/>
    <w:rsid w:val="00BA405B"/>
    <w:rsid w:val="00BA475D"/>
    <w:rsid w:val="00BA4B53"/>
    <w:rsid w:val="00BA4D96"/>
    <w:rsid w:val="00BA5872"/>
    <w:rsid w:val="00BA5951"/>
    <w:rsid w:val="00BA5B45"/>
    <w:rsid w:val="00BA5F8B"/>
    <w:rsid w:val="00BA6129"/>
    <w:rsid w:val="00BA759D"/>
    <w:rsid w:val="00BA7A00"/>
    <w:rsid w:val="00BA7AED"/>
    <w:rsid w:val="00BB090A"/>
    <w:rsid w:val="00BB0A63"/>
    <w:rsid w:val="00BB0BF5"/>
    <w:rsid w:val="00BB0C55"/>
    <w:rsid w:val="00BB0E03"/>
    <w:rsid w:val="00BB1296"/>
    <w:rsid w:val="00BB194C"/>
    <w:rsid w:val="00BB1C2D"/>
    <w:rsid w:val="00BB2607"/>
    <w:rsid w:val="00BB2A3C"/>
    <w:rsid w:val="00BB2EE2"/>
    <w:rsid w:val="00BB34F6"/>
    <w:rsid w:val="00BB3D88"/>
    <w:rsid w:val="00BB422F"/>
    <w:rsid w:val="00BB447B"/>
    <w:rsid w:val="00BB457B"/>
    <w:rsid w:val="00BB47CE"/>
    <w:rsid w:val="00BB5D51"/>
    <w:rsid w:val="00BB61F7"/>
    <w:rsid w:val="00BB6327"/>
    <w:rsid w:val="00BB66DE"/>
    <w:rsid w:val="00BB6E07"/>
    <w:rsid w:val="00BB75E1"/>
    <w:rsid w:val="00BB7C58"/>
    <w:rsid w:val="00BC0E69"/>
    <w:rsid w:val="00BC1356"/>
    <w:rsid w:val="00BC22A7"/>
    <w:rsid w:val="00BC24FB"/>
    <w:rsid w:val="00BC275A"/>
    <w:rsid w:val="00BC2B2F"/>
    <w:rsid w:val="00BC2D87"/>
    <w:rsid w:val="00BC2D8B"/>
    <w:rsid w:val="00BC37C1"/>
    <w:rsid w:val="00BC3B04"/>
    <w:rsid w:val="00BC4092"/>
    <w:rsid w:val="00BC41BD"/>
    <w:rsid w:val="00BC4BFD"/>
    <w:rsid w:val="00BC4CBB"/>
    <w:rsid w:val="00BC4DC0"/>
    <w:rsid w:val="00BC4E77"/>
    <w:rsid w:val="00BC5013"/>
    <w:rsid w:val="00BC531B"/>
    <w:rsid w:val="00BC53C3"/>
    <w:rsid w:val="00BC5E4D"/>
    <w:rsid w:val="00BC69C9"/>
    <w:rsid w:val="00BC6C4D"/>
    <w:rsid w:val="00BC6FDD"/>
    <w:rsid w:val="00BC7231"/>
    <w:rsid w:val="00BD0BD4"/>
    <w:rsid w:val="00BD0E2D"/>
    <w:rsid w:val="00BD1642"/>
    <w:rsid w:val="00BD17B7"/>
    <w:rsid w:val="00BD23FD"/>
    <w:rsid w:val="00BD25EE"/>
    <w:rsid w:val="00BD267C"/>
    <w:rsid w:val="00BD31AC"/>
    <w:rsid w:val="00BD36DD"/>
    <w:rsid w:val="00BD3746"/>
    <w:rsid w:val="00BD3E75"/>
    <w:rsid w:val="00BD3FD7"/>
    <w:rsid w:val="00BD448A"/>
    <w:rsid w:val="00BD48C8"/>
    <w:rsid w:val="00BD4A04"/>
    <w:rsid w:val="00BD620E"/>
    <w:rsid w:val="00BD6281"/>
    <w:rsid w:val="00BD6508"/>
    <w:rsid w:val="00BD6873"/>
    <w:rsid w:val="00BD6C9B"/>
    <w:rsid w:val="00BD7629"/>
    <w:rsid w:val="00BD7E9B"/>
    <w:rsid w:val="00BD7F68"/>
    <w:rsid w:val="00BE09C2"/>
    <w:rsid w:val="00BE0EF3"/>
    <w:rsid w:val="00BE1246"/>
    <w:rsid w:val="00BE138F"/>
    <w:rsid w:val="00BE142B"/>
    <w:rsid w:val="00BE1655"/>
    <w:rsid w:val="00BE2102"/>
    <w:rsid w:val="00BE2411"/>
    <w:rsid w:val="00BE3025"/>
    <w:rsid w:val="00BE34CF"/>
    <w:rsid w:val="00BE3C75"/>
    <w:rsid w:val="00BE3CB8"/>
    <w:rsid w:val="00BE4F8D"/>
    <w:rsid w:val="00BE5014"/>
    <w:rsid w:val="00BE5396"/>
    <w:rsid w:val="00BE54DE"/>
    <w:rsid w:val="00BE5B26"/>
    <w:rsid w:val="00BE62FF"/>
    <w:rsid w:val="00BE6404"/>
    <w:rsid w:val="00BE6AC5"/>
    <w:rsid w:val="00BE77CD"/>
    <w:rsid w:val="00BE79ED"/>
    <w:rsid w:val="00BE7B62"/>
    <w:rsid w:val="00BE7BC6"/>
    <w:rsid w:val="00BF0A8C"/>
    <w:rsid w:val="00BF134E"/>
    <w:rsid w:val="00BF27DB"/>
    <w:rsid w:val="00BF2E92"/>
    <w:rsid w:val="00BF3099"/>
    <w:rsid w:val="00BF3789"/>
    <w:rsid w:val="00BF3BDC"/>
    <w:rsid w:val="00BF3F83"/>
    <w:rsid w:val="00BF4268"/>
    <w:rsid w:val="00BF46B3"/>
    <w:rsid w:val="00BF4783"/>
    <w:rsid w:val="00BF5112"/>
    <w:rsid w:val="00BF56D5"/>
    <w:rsid w:val="00BF57AA"/>
    <w:rsid w:val="00BF5ACA"/>
    <w:rsid w:val="00BF5D9A"/>
    <w:rsid w:val="00BF5F29"/>
    <w:rsid w:val="00BF62E7"/>
    <w:rsid w:val="00BF6CE4"/>
    <w:rsid w:val="00BF7110"/>
    <w:rsid w:val="00BF79AE"/>
    <w:rsid w:val="00C0047C"/>
    <w:rsid w:val="00C00505"/>
    <w:rsid w:val="00C009FE"/>
    <w:rsid w:val="00C01084"/>
    <w:rsid w:val="00C01818"/>
    <w:rsid w:val="00C01861"/>
    <w:rsid w:val="00C01BC7"/>
    <w:rsid w:val="00C01D1F"/>
    <w:rsid w:val="00C021BA"/>
    <w:rsid w:val="00C027DE"/>
    <w:rsid w:val="00C0339C"/>
    <w:rsid w:val="00C03E69"/>
    <w:rsid w:val="00C03EAB"/>
    <w:rsid w:val="00C04142"/>
    <w:rsid w:val="00C04A9A"/>
    <w:rsid w:val="00C04D3D"/>
    <w:rsid w:val="00C052B3"/>
    <w:rsid w:val="00C05D34"/>
    <w:rsid w:val="00C066E3"/>
    <w:rsid w:val="00C06788"/>
    <w:rsid w:val="00C06BB0"/>
    <w:rsid w:val="00C06CD2"/>
    <w:rsid w:val="00C06E13"/>
    <w:rsid w:val="00C072A5"/>
    <w:rsid w:val="00C077CB"/>
    <w:rsid w:val="00C079B6"/>
    <w:rsid w:val="00C07AF6"/>
    <w:rsid w:val="00C100C1"/>
    <w:rsid w:val="00C10A57"/>
    <w:rsid w:val="00C10E37"/>
    <w:rsid w:val="00C11A27"/>
    <w:rsid w:val="00C11A33"/>
    <w:rsid w:val="00C11CD2"/>
    <w:rsid w:val="00C11E00"/>
    <w:rsid w:val="00C12666"/>
    <w:rsid w:val="00C12F31"/>
    <w:rsid w:val="00C13726"/>
    <w:rsid w:val="00C13E59"/>
    <w:rsid w:val="00C13F62"/>
    <w:rsid w:val="00C141E7"/>
    <w:rsid w:val="00C147ED"/>
    <w:rsid w:val="00C14A65"/>
    <w:rsid w:val="00C14C17"/>
    <w:rsid w:val="00C15793"/>
    <w:rsid w:val="00C159EA"/>
    <w:rsid w:val="00C15DC7"/>
    <w:rsid w:val="00C16AF9"/>
    <w:rsid w:val="00C1715B"/>
    <w:rsid w:val="00C1747A"/>
    <w:rsid w:val="00C174B3"/>
    <w:rsid w:val="00C179FA"/>
    <w:rsid w:val="00C17E44"/>
    <w:rsid w:val="00C2009A"/>
    <w:rsid w:val="00C20EAF"/>
    <w:rsid w:val="00C21029"/>
    <w:rsid w:val="00C21285"/>
    <w:rsid w:val="00C21435"/>
    <w:rsid w:val="00C21643"/>
    <w:rsid w:val="00C21921"/>
    <w:rsid w:val="00C22096"/>
    <w:rsid w:val="00C22DB2"/>
    <w:rsid w:val="00C231A8"/>
    <w:rsid w:val="00C23756"/>
    <w:rsid w:val="00C23895"/>
    <w:rsid w:val="00C23A5C"/>
    <w:rsid w:val="00C23AD7"/>
    <w:rsid w:val="00C24847"/>
    <w:rsid w:val="00C248B7"/>
    <w:rsid w:val="00C25005"/>
    <w:rsid w:val="00C25E24"/>
    <w:rsid w:val="00C26262"/>
    <w:rsid w:val="00C2629C"/>
    <w:rsid w:val="00C26490"/>
    <w:rsid w:val="00C2663C"/>
    <w:rsid w:val="00C26824"/>
    <w:rsid w:val="00C26F76"/>
    <w:rsid w:val="00C270D3"/>
    <w:rsid w:val="00C27445"/>
    <w:rsid w:val="00C27DB7"/>
    <w:rsid w:val="00C30A82"/>
    <w:rsid w:val="00C30B55"/>
    <w:rsid w:val="00C30EC9"/>
    <w:rsid w:val="00C3140B"/>
    <w:rsid w:val="00C31ECE"/>
    <w:rsid w:val="00C31FEF"/>
    <w:rsid w:val="00C3233B"/>
    <w:rsid w:val="00C3246A"/>
    <w:rsid w:val="00C332B9"/>
    <w:rsid w:val="00C33562"/>
    <w:rsid w:val="00C33859"/>
    <w:rsid w:val="00C33D06"/>
    <w:rsid w:val="00C34628"/>
    <w:rsid w:val="00C34653"/>
    <w:rsid w:val="00C34D4E"/>
    <w:rsid w:val="00C35710"/>
    <w:rsid w:val="00C357B8"/>
    <w:rsid w:val="00C3687C"/>
    <w:rsid w:val="00C36913"/>
    <w:rsid w:val="00C36982"/>
    <w:rsid w:val="00C36AF4"/>
    <w:rsid w:val="00C371E2"/>
    <w:rsid w:val="00C372B4"/>
    <w:rsid w:val="00C376DA"/>
    <w:rsid w:val="00C37B84"/>
    <w:rsid w:val="00C37C9C"/>
    <w:rsid w:val="00C40553"/>
    <w:rsid w:val="00C41155"/>
    <w:rsid w:val="00C41AFF"/>
    <w:rsid w:val="00C41C56"/>
    <w:rsid w:val="00C42CFB"/>
    <w:rsid w:val="00C438ED"/>
    <w:rsid w:val="00C44296"/>
    <w:rsid w:val="00C443CA"/>
    <w:rsid w:val="00C446EA"/>
    <w:rsid w:val="00C44773"/>
    <w:rsid w:val="00C448A0"/>
    <w:rsid w:val="00C4499F"/>
    <w:rsid w:val="00C44D52"/>
    <w:rsid w:val="00C44DA6"/>
    <w:rsid w:val="00C45A93"/>
    <w:rsid w:val="00C45D92"/>
    <w:rsid w:val="00C45E74"/>
    <w:rsid w:val="00C45E9B"/>
    <w:rsid w:val="00C4623E"/>
    <w:rsid w:val="00C46776"/>
    <w:rsid w:val="00C46E01"/>
    <w:rsid w:val="00C473A1"/>
    <w:rsid w:val="00C474DD"/>
    <w:rsid w:val="00C4776A"/>
    <w:rsid w:val="00C47C12"/>
    <w:rsid w:val="00C5142D"/>
    <w:rsid w:val="00C51E73"/>
    <w:rsid w:val="00C52503"/>
    <w:rsid w:val="00C52D61"/>
    <w:rsid w:val="00C53A55"/>
    <w:rsid w:val="00C540BD"/>
    <w:rsid w:val="00C547CF"/>
    <w:rsid w:val="00C54C7C"/>
    <w:rsid w:val="00C54D3F"/>
    <w:rsid w:val="00C554F0"/>
    <w:rsid w:val="00C55C8A"/>
    <w:rsid w:val="00C57539"/>
    <w:rsid w:val="00C5764C"/>
    <w:rsid w:val="00C57F88"/>
    <w:rsid w:val="00C60044"/>
    <w:rsid w:val="00C60529"/>
    <w:rsid w:val="00C6070E"/>
    <w:rsid w:val="00C60A86"/>
    <w:rsid w:val="00C60D50"/>
    <w:rsid w:val="00C60F3C"/>
    <w:rsid w:val="00C610CE"/>
    <w:rsid w:val="00C61157"/>
    <w:rsid w:val="00C6125F"/>
    <w:rsid w:val="00C61384"/>
    <w:rsid w:val="00C614EB"/>
    <w:rsid w:val="00C61BF0"/>
    <w:rsid w:val="00C61FB9"/>
    <w:rsid w:val="00C624EC"/>
    <w:rsid w:val="00C62B43"/>
    <w:rsid w:val="00C62B96"/>
    <w:rsid w:val="00C62DC9"/>
    <w:rsid w:val="00C62F6F"/>
    <w:rsid w:val="00C6355B"/>
    <w:rsid w:val="00C63E4E"/>
    <w:rsid w:val="00C64141"/>
    <w:rsid w:val="00C64494"/>
    <w:rsid w:val="00C64DD2"/>
    <w:rsid w:val="00C64F71"/>
    <w:rsid w:val="00C65611"/>
    <w:rsid w:val="00C65777"/>
    <w:rsid w:val="00C65DEC"/>
    <w:rsid w:val="00C66A2B"/>
    <w:rsid w:val="00C66C97"/>
    <w:rsid w:val="00C67539"/>
    <w:rsid w:val="00C67F46"/>
    <w:rsid w:val="00C701F7"/>
    <w:rsid w:val="00C70990"/>
    <w:rsid w:val="00C70AD7"/>
    <w:rsid w:val="00C71243"/>
    <w:rsid w:val="00C71FBF"/>
    <w:rsid w:val="00C731D3"/>
    <w:rsid w:val="00C73B43"/>
    <w:rsid w:val="00C73EA4"/>
    <w:rsid w:val="00C7400B"/>
    <w:rsid w:val="00C74162"/>
    <w:rsid w:val="00C7448E"/>
    <w:rsid w:val="00C744CD"/>
    <w:rsid w:val="00C746F3"/>
    <w:rsid w:val="00C74E79"/>
    <w:rsid w:val="00C7537F"/>
    <w:rsid w:val="00C75560"/>
    <w:rsid w:val="00C756B1"/>
    <w:rsid w:val="00C76064"/>
    <w:rsid w:val="00C76218"/>
    <w:rsid w:val="00C7628A"/>
    <w:rsid w:val="00C7667D"/>
    <w:rsid w:val="00C769BD"/>
    <w:rsid w:val="00C76B8E"/>
    <w:rsid w:val="00C779FB"/>
    <w:rsid w:val="00C77AE9"/>
    <w:rsid w:val="00C77F56"/>
    <w:rsid w:val="00C80991"/>
    <w:rsid w:val="00C80FA7"/>
    <w:rsid w:val="00C810C6"/>
    <w:rsid w:val="00C812AE"/>
    <w:rsid w:val="00C81673"/>
    <w:rsid w:val="00C8190A"/>
    <w:rsid w:val="00C8191A"/>
    <w:rsid w:val="00C82C42"/>
    <w:rsid w:val="00C82FDD"/>
    <w:rsid w:val="00C837D0"/>
    <w:rsid w:val="00C83C37"/>
    <w:rsid w:val="00C83FF7"/>
    <w:rsid w:val="00C8498C"/>
    <w:rsid w:val="00C84A64"/>
    <w:rsid w:val="00C8531E"/>
    <w:rsid w:val="00C85C5A"/>
    <w:rsid w:val="00C85C8B"/>
    <w:rsid w:val="00C869ED"/>
    <w:rsid w:val="00C87358"/>
    <w:rsid w:val="00C87BCA"/>
    <w:rsid w:val="00C90D83"/>
    <w:rsid w:val="00C90ECA"/>
    <w:rsid w:val="00C90F3E"/>
    <w:rsid w:val="00C92003"/>
    <w:rsid w:val="00C925D1"/>
    <w:rsid w:val="00C9292F"/>
    <w:rsid w:val="00C92958"/>
    <w:rsid w:val="00C9326D"/>
    <w:rsid w:val="00C9327E"/>
    <w:rsid w:val="00C93482"/>
    <w:rsid w:val="00C93CBC"/>
    <w:rsid w:val="00C93FDA"/>
    <w:rsid w:val="00C9430F"/>
    <w:rsid w:val="00C94704"/>
    <w:rsid w:val="00C94FD7"/>
    <w:rsid w:val="00C954BD"/>
    <w:rsid w:val="00C957F0"/>
    <w:rsid w:val="00C961DF"/>
    <w:rsid w:val="00C96266"/>
    <w:rsid w:val="00C96A5D"/>
    <w:rsid w:val="00C96B9D"/>
    <w:rsid w:val="00CA100C"/>
    <w:rsid w:val="00CA13DD"/>
    <w:rsid w:val="00CA16CD"/>
    <w:rsid w:val="00CA2B03"/>
    <w:rsid w:val="00CA3151"/>
    <w:rsid w:val="00CA34EC"/>
    <w:rsid w:val="00CA3C6E"/>
    <w:rsid w:val="00CA4054"/>
    <w:rsid w:val="00CA40C4"/>
    <w:rsid w:val="00CA54A2"/>
    <w:rsid w:val="00CA57FD"/>
    <w:rsid w:val="00CA5881"/>
    <w:rsid w:val="00CA5B07"/>
    <w:rsid w:val="00CA5C51"/>
    <w:rsid w:val="00CA5D9D"/>
    <w:rsid w:val="00CA5E5D"/>
    <w:rsid w:val="00CA608E"/>
    <w:rsid w:val="00CA60FD"/>
    <w:rsid w:val="00CA62D1"/>
    <w:rsid w:val="00CA6496"/>
    <w:rsid w:val="00CA64E4"/>
    <w:rsid w:val="00CA6D37"/>
    <w:rsid w:val="00CA6E4A"/>
    <w:rsid w:val="00CA7333"/>
    <w:rsid w:val="00CA766E"/>
    <w:rsid w:val="00CA7CD7"/>
    <w:rsid w:val="00CA7D16"/>
    <w:rsid w:val="00CA7D28"/>
    <w:rsid w:val="00CA7DC4"/>
    <w:rsid w:val="00CA7E30"/>
    <w:rsid w:val="00CB0B5A"/>
    <w:rsid w:val="00CB0DC4"/>
    <w:rsid w:val="00CB0EFA"/>
    <w:rsid w:val="00CB16CF"/>
    <w:rsid w:val="00CB1A65"/>
    <w:rsid w:val="00CB1C32"/>
    <w:rsid w:val="00CB23DF"/>
    <w:rsid w:val="00CB2540"/>
    <w:rsid w:val="00CB2568"/>
    <w:rsid w:val="00CB2831"/>
    <w:rsid w:val="00CB2D89"/>
    <w:rsid w:val="00CB2E86"/>
    <w:rsid w:val="00CB3664"/>
    <w:rsid w:val="00CB445B"/>
    <w:rsid w:val="00CB47C9"/>
    <w:rsid w:val="00CB4AF0"/>
    <w:rsid w:val="00CB4F56"/>
    <w:rsid w:val="00CB559D"/>
    <w:rsid w:val="00CB5817"/>
    <w:rsid w:val="00CB5E24"/>
    <w:rsid w:val="00CB64A5"/>
    <w:rsid w:val="00CB7945"/>
    <w:rsid w:val="00CB7CC1"/>
    <w:rsid w:val="00CB7DD6"/>
    <w:rsid w:val="00CB7FFD"/>
    <w:rsid w:val="00CC02E6"/>
    <w:rsid w:val="00CC04CD"/>
    <w:rsid w:val="00CC0E0B"/>
    <w:rsid w:val="00CC12A5"/>
    <w:rsid w:val="00CC153D"/>
    <w:rsid w:val="00CC1B27"/>
    <w:rsid w:val="00CC1CCE"/>
    <w:rsid w:val="00CC2381"/>
    <w:rsid w:val="00CC2CFE"/>
    <w:rsid w:val="00CC362F"/>
    <w:rsid w:val="00CC3AB0"/>
    <w:rsid w:val="00CC3F0B"/>
    <w:rsid w:val="00CC42E0"/>
    <w:rsid w:val="00CC4657"/>
    <w:rsid w:val="00CC4C26"/>
    <w:rsid w:val="00CC4FE8"/>
    <w:rsid w:val="00CC5DF7"/>
    <w:rsid w:val="00CC636B"/>
    <w:rsid w:val="00CC672C"/>
    <w:rsid w:val="00CC6753"/>
    <w:rsid w:val="00CC7393"/>
    <w:rsid w:val="00CC740F"/>
    <w:rsid w:val="00CC75FD"/>
    <w:rsid w:val="00CC77AD"/>
    <w:rsid w:val="00CC7F31"/>
    <w:rsid w:val="00CC7F3C"/>
    <w:rsid w:val="00CD07C5"/>
    <w:rsid w:val="00CD0C4F"/>
    <w:rsid w:val="00CD1088"/>
    <w:rsid w:val="00CD1308"/>
    <w:rsid w:val="00CD1410"/>
    <w:rsid w:val="00CD149F"/>
    <w:rsid w:val="00CD14D4"/>
    <w:rsid w:val="00CD171C"/>
    <w:rsid w:val="00CD1B53"/>
    <w:rsid w:val="00CD1D05"/>
    <w:rsid w:val="00CD204E"/>
    <w:rsid w:val="00CD2DB0"/>
    <w:rsid w:val="00CD2F42"/>
    <w:rsid w:val="00CD34F6"/>
    <w:rsid w:val="00CD37A0"/>
    <w:rsid w:val="00CD409E"/>
    <w:rsid w:val="00CD423C"/>
    <w:rsid w:val="00CD4462"/>
    <w:rsid w:val="00CD4716"/>
    <w:rsid w:val="00CD473F"/>
    <w:rsid w:val="00CD4821"/>
    <w:rsid w:val="00CD4CE5"/>
    <w:rsid w:val="00CD6392"/>
    <w:rsid w:val="00CD67A1"/>
    <w:rsid w:val="00CD6DC3"/>
    <w:rsid w:val="00CD73F0"/>
    <w:rsid w:val="00CD75F3"/>
    <w:rsid w:val="00CE0236"/>
    <w:rsid w:val="00CE148B"/>
    <w:rsid w:val="00CE1C75"/>
    <w:rsid w:val="00CE2177"/>
    <w:rsid w:val="00CE2288"/>
    <w:rsid w:val="00CE2787"/>
    <w:rsid w:val="00CE2A29"/>
    <w:rsid w:val="00CE3246"/>
    <w:rsid w:val="00CE32DE"/>
    <w:rsid w:val="00CE339C"/>
    <w:rsid w:val="00CE3957"/>
    <w:rsid w:val="00CE3CE6"/>
    <w:rsid w:val="00CE46C1"/>
    <w:rsid w:val="00CE48E7"/>
    <w:rsid w:val="00CE4901"/>
    <w:rsid w:val="00CE4B7D"/>
    <w:rsid w:val="00CE55D1"/>
    <w:rsid w:val="00CE57EC"/>
    <w:rsid w:val="00CE5E91"/>
    <w:rsid w:val="00CE5F88"/>
    <w:rsid w:val="00CE649B"/>
    <w:rsid w:val="00CE6A22"/>
    <w:rsid w:val="00CE71C9"/>
    <w:rsid w:val="00CE7348"/>
    <w:rsid w:val="00CE777C"/>
    <w:rsid w:val="00CE7C84"/>
    <w:rsid w:val="00CE7CFC"/>
    <w:rsid w:val="00CF0602"/>
    <w:rsid w:val="00CF0B40"/>
    <w:rsid w:val="00CF0C76"/>
    <w:rsid w:val="00CF0D2C"/>
    <w:rsid w:val="00CF1C22"/>
    <w:rsid w:val="00CF2272"/>
    <w:rsid w:val="00CF2400"/>
    <w:rsid w:val="00CF3945"/>
    <w:rsid w:val="00CF3A9A"/>
    <w:rsid w:val="00CF3C0B"/>
    <w:rsid w:val="00CF3D52"/>
    <w:rsid w:val="00CF4ACE"/>
    <w:rsid w:val="00CF4BC5"/>
    <w:rsid w:val="00CF59D0"/>
    <w:rsid w:val="00CF5FF0"/>
    <w:rsid w:val="00CF6638"/>
    <w:rsid w:val="00CF7446"/>
    <w:rsid w:val="00CF7B24"/>
    <w:rsid w:val="00CF7C59"/>
    <w:rsid w:val="00CF7F48"/>
    <w:rsid w:val="00D008EE"/>
    <w:rsid w:val="00D00FF1"/>
    <w:rsid w:val="00D0106E"/>
    <w:rsid w:val="00D019C1"/>
    <w:rsid w:val="00D01C00"/>
    <w:rsid w:val="00D03204"/>
    <w:rsid w:val="00D033C2"/>
    <w:rsid w:val="00D03453"/>
    <w:rsid w:val="00D03BED"/>
    <w:rsid w:val="00D03F9C"/>
    <w:rsid w:val="00D041DC"/>
    <w:rsid w:val="00D0424A"/>
    <w:rsid w:val="00D04E47"/>
    <w:rsid w:val="00D0549C"/>
    <w:rsid w:val="00D06731"/>
    <w:rsid w:val="00D071C2"/>
    <w:rsid w:val="00D071E2"/>
    <w:rsid w:val="00D07955"/>
    <w:rsid w:val="00D104D0"/>
    <w:rsid w:val="00D107C8"/>
    <w:rsid w:val="00D107E0"/>
    <w:rsid w:val="00D10CE3"/>
    <w:rsid w:val="00D11861"/>
    <w:rsid w:val="00D1260C"/>
    <w:rsid w:val="00D12661"/>
    <w:rsid w:val="00D12A45"/>
    <w:rsid w:val="00D12C38"/>
    <w:rsid w:val="00D12EFF"/>
    <w:rsid w:val="00D131C6"/>
    <w:rsid w:val="00D133FA"/>
    <w:rsid w:val="00D1373C"/>
    <w:rsid w:val="00D138F8"/>
    <w:rsid w:val="00D140FD"/>
    <w:rsid w:val="00D14782"/>
    <w:rsid w:val="00D14849"/>
    <w:rsid w:val="00D14E23"/>
    <w:rsid w:val="00D15AC3"/>
    <w:rsid w:val="00D16273"/>
    <w:rsid w:val="00D163E2"/>
    <w:rsid w:val="00D16490"/>
    <w:rsid w:val="00D17393"/>
    <w:rsid w:val="00D1778A"/>
    <w:rsid w:val="00D21257"/>
    <w:rsid w:val="00D21301"/>
    <w:rsid w:val="00D21531"/>
    <w:rsid w:val="00D21F8E"/>
    <w:rsid w:val="00D221FC"/>
    <w:rsid w:val="00D222CD"/>
    <w:rsid w:val="00D22A75"/>
    <w:rsid w:val="00D24545"/>
    <w:rsid w:val="00D24672"/>
    <w:rsid w:val="00D2467F"/>
    <w:rsid w:val="00D248CE"/>
    <w:rsid w:val="00D25C71"/>
    <w:rsid w:val="00D25D6B"/>
    <w:rsid w:val="00D2603B"/>
    <w:rsid w:val="00D2663D"/>
    <w:rsid w:val="00D268DF"/>
    <w:rsid w:val="00D2737B"/>
    <w:rsid w:val="00D279C4"/>
    <w:rsid w:val="00D27C57"/>
    <w:rsid w:val="00D30EDC"/>
    <w:rsid w:val="00D310E8"/>
    <w:rsid w:val="00D312C1"/>
    <w:rsid w:val="00D3141E"/>
    <w:rsid w:val="00D31A44"/>
    <w:rsid w:val="00D32EE4"/>
    <w:rsid w:val="00D332AD"/>
    <w:rsid w:val="00D33823"/>
    <w:rsid w:val="00D339F9"/>
    <w:rsid w:val="00D33B1E"/>
    <w:rsid w:val="00D34FD1"/>
    <w:rsid w:val="00D34FFA"/>
    <w:rsid w:val="00D35C87"/>
    <w:rsid w:val="00D35DAF"/>
    <w:rsid w:val="00D361B2"/>
    <w:rsid w:val="00D365B0"/>
    <w:rsid w:val="00D37025"/>
    <w:rsid w:val="00D40186"/>
    <w:rsid w:val="00D415C9"/>
    <w:rsid w:val="00D41651"/>
    <w:rsid w:val="00D41E29"/>
    <w:rsid w:val="00D41F4D"/>
    <w:rsid w:val="00D42772"/>
    <w:rsid w:val="00D42C2E"/>
    <w:rsid w:val="00D42C4F"/>
    <w:rsid w:val="00D42F06"/>
    <w:rsid w:val="00D4320D"/>
    <w:rsid w:val="00D43274"/>
    <w:rsid w:val="00D439FE"/>
    <w:rsid w:val="00D4464A"/>
    <w:rsid w:val="00D447C7"/>
    <w:rsid w:val="00D447CB"/>
    <w:rsid w:val="00D44CA2"/>
    <w:rsid w:val="00D45021"/>
    <w:rsid w:val="00D45398"/>
    <w:rsid w:val="00D45F0A"/>
    <w:rsid w:val="00D46162"/>
    <w:rsid w:val="00D46354"/>
    <w:rsid w:val="00D4662E"/>
    <w:rsid w:val="00D468A8"/>
    <w:rsid w:val="00D46C5A"/>
    <w:rsid w:val="00D50D92"/>
    <w:rsid w:val="00D51C49"/>
    <w:rsid w:val="00D522D1"/>
    <w:rsid w:val="00D526CA"/>
    <w:rsid w:val="00D52E0A"/>
    <w:rsid w:val="00D53451"/>
    <w:rsid w:val="00D5373A"/>
    <w:rsid w:val="00D53C4E"/>
    <w:rsid w:val="00D53FFE"/>
    <w:rsid w:val="00D542F8"/>
    <w:rsid w:val="00D54CF2"/>
    <w:rsid w:val="00D54F8E"/>
    <w:rsid w:val="00D559BB"/>
    <w:rsid w:val="00D56350"/>
    <w:rsid w:val="00D57ECD"/>
    <w:rsid w:val="00D6008F"/>
    <w:rsid w:val="00D606D5"/>
    <w:rsid w:val="00D60793"/>
    <w:rsid w:val="00D60817"/>
    <w:rsid w:val="00D60AD9"/>
    <w:rsid w:val="00D60FC9"/>
    <w:rsid w:val="00D61805"/>
    <w:rsid w:val="00D61B0F"/>
    <w:rsid w:val="00D61B6F"/>
    <w:rsid w:val="00D61EA9"/>
    <w:rsid w:val="00D62A98"/>
    <w:rsid w:val="00D632F5"/>
    <w:rsid w:val="00D63AC5"/>
    <w:rsid w:val="00D643CD"/>
    <w:rsid w:val="00D646E3"/>
    <w:rsid w:val="00D65482"/>
    <w:rsid w:val="00D6551A"/>
    <w:rsid w:val="00D65990"/>
    <w:rsid w:val="00D65EEC"/>
    <w:rsid w:val="00D66012"/>
    <w:rsid w:val="00D66614"/>
    <w:rsid w:val="00D66E54"/>
    <w:rsid w:val="00D67475"/>
    <w:rsid w:val="00D67ED1"/>
    <w:rsid w:val="00D67FCA"/>
    <w:rsid w:val="00D71253"/>
    <w:rsid w:val="00D714D3"/>
    <w:rsid w:val="00D71EE8"/>
    <w:rsid w:val="00D726CA"/>
    <w:rsid w:val="00D7283A"/>
    <w:rsid w:val="00D72D1A"/>
    <w:rsid w:val="00D735DE"/>
    <w:rsid w:val="00D73768"/>
    <w:rsid w:val="00D73ED4"/>
    <w:rsid w:val="00D741C5"/>
    <w:rsid w:val="00D7477F"/>
    <w:rsid w:val="00D74785"/>
    <w:rsid w:val="00D74ED3"/>
    <w:rsid w:val="00D750B0"/>
    <w:rsid w:val="00D75265"/>
    <w:rsid w:val="00D75F6D"/>
    <w:rsid w:val="00D76264"/>
    <w:rsid w:val="00D765C0"/>
    <w:rsid w:val="00D76BE2"/>
    <w:rsid w:val="00D76C75"/>
    <w:rsid w:val="00D77018"/>
    <w:rsid w:val="00D77575"/>
    <w:rsid w:val="00D77770"/>
    <w:rsid w:val="00D77D3C"/>
    <w:rsid w:val="00D80639"/>
    <w:rsid w:val="00D807AF"/>
    <w:rsid w:val="00D81EF6"/>
    <w:rsid w:val="00D82585"/>
    <w:rsid w:val="00D828A0"/>
    <w:rsid w:val="00D82D07"/>
    <w:rsid w:val="00D82D61"/>
    <w:rsid w:val="00D82E7F"/>
    <w:rsid w:val="00D83136"/>
    <w:rsid w:val="00D83724"/>
    <w:rsid w:val="00D844C7"/>
    <w:rsid w:val="00D84C3D"/>
    <w:rsid w:val="00D8511E"/>
    <w:rsid w:val="00D85432"/>
    <w:rsid w:val="00D85554"/>
    <w:rsid w:val="00D85B56"/>
    <w:rsid w:val="00D85B94"/>
    <w:rsid w:val="00D86444"/>
    <w:rsid w:val="00D864C6"/>
    <w:rsid w:val="00D8689C"/>
    <w:rsid w:val="00D8694E"/>
    <w:rsid w:val="00D86D5C"/>
    <w:rsid w:val="00D873B4"/>
    <w:rsid w:val="00D874BE"/>
    <w:rsid w:val="00D87710"/>
    <w:rsid w:val="00D877C5"/>
    <w:rsid w:val="00D90FF7"/>
    <w:rsid w:val="00D929E8"/>
    <w:rsid w:val="00D92ABB"/>
    <w:rsid w:val="00D932FE"/>
    <w:rsid w:val="00D93455"/>
    <w:rsid w:val="00D935AB"/>
    <w:rsid w:val="00D935F6"/>
    <w:rsid w:val="00D93B79"/>
    <w:rsid w:val="00D9401A"/>
    <w:rsid w:val="00D9404D"/>
    <w:rsid w:val="00D944F0"/>
    <w:rsid w:val="00D95136"/>
    <w:rsid w:val="00D951C7"/>
    <w:rsid w:val="00D9589D"/>
    <w:rsid w:val="00D95E53"/>
    <w:rsid w:val="00D974E3"/>
    <w:rsid w:val="00D976EB"/>
    <w:rsid w:val="00D97D9B"/>
    <w:rsid w:val="00D97F53"/>
    <w:rsid w:val="00D97F55"/>
    <w:rsid w:val="00DA04B6"/>
    <w:rsid w:val="00DA0636"/>
    <w:rsid w:val="00DA0F3B"/>
    <w:rsid w:val="00DA10FC"/>
    <w:rsid w:val="00DA1A0D"/>
    <w:rsid w:val="00DA2238"/>
    <w:rsid w:val="00DA2331"/>
    <w:rsid w:val="00DA2903"/>
    <w:rsid w:val="00DA3392"/>
    <w:rsid w:val="00DA3A31"/>
    <w:rsid w:val="00DA3D79"/>
    <w:rsid w:val="00DA3DFB"/>
    <w:rsid w:val="00DA46EA"/>
    <w:rsid w:val="00DA5140"/>
    <w:rsid w:val="00DA5A94"/>
    <w:rsid w:val="00DA5D32"/>
    <w:rsid w:val="00DA65E9"/>
    <w:rsid w:val="00DA7AFD"/>
    <w:rsid w:val="00DB08B3"/>
    <w:rsid w:val="00DB1CCE"/>
    <w:rsid w:val="00DB2BBF"/>
    <w:rsid w:val="00DB2D6B"/>
    <w:rsid w:val="00DB3CD2"/>
    <w:rsid w:val="00DB3ECD"/>
    <w:rsid w:val="00DB4B79"/>
    <w:rsid w:val="00DB4CC7"/>
    <w:rsid w:val="00DB53FA"/>
    <w:rsid w:val="00DB63C8"/>
    <w:rsid w:val="00DB63F8"/>
    <w:rsid w:val="00DB67F8"/>
    <w:rsid w:val="00DB69EA"/>
    <w:rsid w:val="00DB75B4"/>
    <w:rsid w:val="00DB7DFD"/>
    <w:rsid w:val="00DC01CD"/>
    <w:rsid w:val="00DC01DA"/>
    <w:rsid w:val="00DC0611"/>
    <w:rsid w:val="00DC11FA"/>
    <w:rsid w:val="00DC131D"/>
    <w:rsid w:val="00DC19DC"/>
    <w:rsid w:val="00DC1C7F"/>
    <w:rsid w:val="00DC1D0C"/>
    <w:rsid w:val="00DC1D20"/>
    <w:rsid w:val="00DC3482"/>
    <w:rsid w:val="00DC3EB3"/>
    <w:rsid w:val="00DC441B"/>
    <w:rsid w:val="00DC47EB"/>
    <w:rsid w:val="00DC4E50"/>
    <w:rsid w:val="00DC6365"/>
    <w:rsid w:val="00DC6581"/>
    <w:rsid w:val="00DC729D"/>
    <w:rsid w:val="00DC7AC0"/>
    <w:rsid w:val="00DD028D"/>
    <w:rsid w:val="00DD083B"/>
    <w:rsid w:val="00DD0B48"/>
    <w:rsid w:val="00DD0BB4"/>
    <w:rsid w:val="00DD10BF"/>
    <w:rsid w:val="00DD1931"/>
    <w:rsid w:val="00DD1C3B"/>
    <w:rsid w:val="00DD23C6"/>
    <w:rsid w:val="00DD23ED"/>
    <w:rsid w:val="00DD2702"/>
    <w:rsid w:val="00DD2B35"/>
    <w:rsid w:val="00DD2F25"/>
    <w:rsid w:val="00DD309C"/>
    <w:rsid w:val="00DD3130"/>
    <w:rsid w:val="00DD3870"/>
    <w:rsid w:val="00DD4AFD"/>
    <w:rsid w:val="00DD63B5"/>
    <w:rsid w:val="00DD67C1"/>
    <w:rsid w:val="00DD71D1"/>
    <w:rsid w:val="00DD73FD"/>
    <w:rsid w:val="00DE0D87"/>
    <w:rsid w:val="00DE12C6"/>
    <w:rsid w:val="00DE14BA"/>
    <w:rsid w:val="00DE1C57"/>
    <w:rsid w:val="00DE1DD5"/>
    <w:rsid w:val="00DE3442"/>
    <w:rsid w:val="00DE3AC3"/>
    <w:rsid w:val="00DE3B61"/>
    <w:rsid w:val="00DE3F55"/>
    <w:rsid w:val="00DE4C8F"/>
    <w:rsid w:val="00DE4E7B"/>
    <w:rsid w:val="00DE532B"/>
    <w:rsid w:val="00DE5D77"/>
    <w:rsid w:val="00DE617D"/>
    <w:rsid w:val="00DE632C"/>
    <w:rsid w:val="00DE6A5E"/>
    <w:rsid w:val="00DE6B49"/>
    <w:rsid w:val="00DE714E"/>
    <w:rsid w:val="00DE71C0"/>
    <w:rsid w:val="00DE760E"/>
    <w:rsid w:val="00DE77F7"/>
    <w:rsid w:val="00DF01D9"/>
    <w:rsid w:val="00DF0CC3"/>
    <w:rsid w:val="00DF1100"/>
    <w:rsid w:val="00DF1747"/>
    <w:rsid w:val="00DF1858"/>
    <w:rsid w:val="00DF1A1F"/>
    <w:rsid w:val="00DF1A70"/>
    <w:rsid w:val="00DF1EEC"/>
    <w:rsid w:val="00DF203B"/>
    <w:rsid w:val="00DF29CE"/>
    <w:rsid w:val="00DF2C63"/>
    <w:rsid w:val="00DF3D5D"/>
    <w:rsid w:val="00DF437C"/>
    <w:rsid w:val="00DF481B"/>
    <w:rsid w:val="00DF4826"/>
    <w:rsid w:val="00DF48E2"/>
    <w:rsid w:val="00DF4E61"/>
    <w:rsid w:val="00DF5729"/>
    <w:rsid w:val="00DF5C3D"/>
    <w:rsid w:val="00DF5E65"/>
    <w:rsid w:val="00DF66C7"/>
    <w:rsid w:val="00DF67D1"/>
    <w:rsid w:val="00DF6EB3"/>
    <w:rsid w:val="00DF7361"/>
    <w:rsid w:val="00E000FD"/>
    <w:rsid w:val="00E00150"/>
    <w:rsid w:val="00E0032B"/>
    <w:rsid w:val="00E00BD1"/>
    <w:rsid w:val="00E00E72"/>
    <w:rsid w:val="00E00FAF"/>
    <w:rsid w:val="00E01159"/>
    <w:rsid w:val="00E0123C"/>
    <w:rsid w:val="00E01576"/>
    <w:rsid w:val="00E01589"/>
    <w:rsid w:val="00E016C6"/>
    <w:rsid w:val="00E0180C"/>
    <w:rsid w:val="00E01F5F"/>
    <w:rsid w:val="00E01FD2"/>
    <w:rsid w:val="00E02252"/>
    <w:rsid w:val="00E02584"/>
    <w:rsid w:val="00E02D82"/>
    <w:rsid w:val="00E0336C"/>
    <w:rsid w:val="00E035C4"/>
    <w:rsid w:val="00E03E9D"/>
    <w:rsid w:val="00E0409B"/>
    <w:rsid w:val="00E042BD"/>
    <w:rsid w:val="00E04BFF"/>
    <w:rsid w:val="00E04ECC"/>
    <w:rsid w:val="00E052F1"/>
    <w:rsid w:val="00E05B25"/>
    <w:rsid w:val="00E05CE3"/>
    <w:rsid w:val="00E0651F"/>
    <w:rsid w:val="00E06A89"/>
    <w:rsid w:val="00E06CBE"/>
    <w:rsid w:val="00E06EC5"/>
    <w:rsid w:val="00E07106"/>
    <w:rsid w:val="00E07133"/>
    <w:rsid w:val="00E07F42"/>
    <w:rsid w:val="00E102A8"/>
    <w:rsid w:val="00E10399"/>
    <w:rsid w:val="00E10C1F"/>
    <w:rsid w:val="00E112A8"/>
    <w:rsid w:val="00E1178D"/>
    <w:rsid w:val="00E12003"/>
    <w:rsid w:val="00E12938"/>
    <w:rsid w:val="00E1305B"/>
    <w:rsid w:val="00E1431E"/>
    <w:rsid w:val="00E146D4"/>
    <w:rsid w:val="00E1477D"/>
    <w:rsid w:val="00E148D7"/>
    <w:rsid w:val="00E154FC"/>
    <w:rsid w:val="00E15755"/>
    <w:rsid w:val="00E15ECF"/>
    <w:rsid w:val="00E162B0"/>
    <w:rsid w:val="00E1644D"/>
    <w:rsid w:val="00E1668E"/>
    <w:rsid w:val="00E167B9"/>
    <w:rsid w:val="00E168D4"/>
    <w:rsid w:val="00E16B9E"/>
    <w:rsid w:val="00E17052"/>
    <w:rsid w:val="00E17B82"/>
    <w:rsid w:val="00E17E0F"/>
    <w:rsid w:val="00E2030E"/>
    <w:rsid w:val="00E20696"/>
    <w:rsid w:val="00E21BD3"/>
    <w:rsid w:val="00E22725"/>
    <w:rsid w:val="00E238B9"/>
    <w:rsid w:val="00E23BF2"/>
    <w:rsid w:val="00E25990"/>
    <w:rsid w:val="00E26146"/>
    <w:rsid w:val="00E26351"/>
    <w:rsid w:val="00E266A2"/>
    <w:rsid w:val="00E26E01"/>
    <w:rsid w:val="00E27396"/>
    <w:rsid w:val="00E308D1"/>
    <w:rsid w:val="00E316C1"/>
    <w:rsid w:val="00E31834"/>
    <w:rsid w:val="00E31A43"/>
    <w:rsid w:val="00E32845"/>
    <w:rsid w:val="00E33695"/>
    <w:rsid w:val="00E36567"/>
    <w:rsid w:val="00E36EF0"/>
    <w:rsid w:val="00E374C1"/>
    <w:rsid w:val="00E37694"/>
    <w:rsid w:val="00E379A3"/>
    <w:rsid w:val="00E37A0F"/>
    <w:rsid w:val="00E37A9E"/>
    <w:rsid w:val="00E402F1"/>
    <w:rsid w:val="00E4030C"/>
    <w:rsid w:val="00E404C1"/>
    <w:rsid w:val="00E40823"/>
    <w:rsid w:val="00E4088A"/>
    <w:rsid w:val="00E40A80"/>
    <w:rsid w:val="00E40C85"/>
    <w:rsid w:val="00E4109A"/>
    <w:rsid w:val="00E41797"/>
    <w:rsid w:val="00E417AF"/>
    <w:rsid w:val="00E429C8"/>
    <w:rsid w:val="00E43338"/>
    <w:rsid w:val="00E442BF"/>
    <w:rsid w:val="00E4435E"/>
    <w:rsid w:val="00E44FA9"/>
    <w:rsid w:val="00E45562"/>
    <w:rsid w:val="00E457DD"/>
    <w:rsid w:val="00E45AED"/>
    <w:rsid w:val="00E45F55"/>
    <w:rsid w:val="00E46537"/>
    <w:rsid w:val="00E46869"/>
    <w:rsid w:val="00E46BC9"/>
    <w:rsid w:val="00E46CBC"/>
    <w:rsid w:val="00E46D09"/>
    <w:rsid w:val="00E47F27"/>
    <w:rsid w:val="00E50461"/>
    <w:rsid w:val="00E50C1C"/>
    <w:rsid w:val="00E510E9"/>
    <w:rsid w:val="00E516D8"/>
    <w:rsid w:val="00E517A9"/>
    <w:rsid w:val="00E518D7"/>
    <w:rsid w:val="00E51A0C"/>
    <w:rsid w:val="00E52B88"/>
    <w:rsid w:val="00E52D67"/>
    <w:rsid w:val="00E53950"/>
    <w:rsid w:val="00E53C58"/>
    <w:rsid w:val="00E5443A"/>
    <w:rsid w:val="00E54995"/>
    <w:rsid w:val="00E54F82"/>
    <w:rsid w:val="00E55CFB"/>
    <w:rsid w:val="00E56004"/>
    <w:rsid w:val="00E560EF"/>
    <w:rsid w:val="00E561A8"/>
    <w:rsid w:val="00E5651E"/>
    <w:rsid w:val="00E56A9C"/>
    <w:rsid w:val="00E56C9C"/>
    <w:rsid w:val="00E570D6"/>
    <w:rsid w:val="00E57BC0"/>
    <w:rsid w:val="00E601DA"/>
    <w:rsid w:val="00E605D5"/>
    <w:rsid w:val="00E60608"/>
    <w:rsid w:val="00E609C2"/>
    <w:rsid w:val="00E6100C"/>
    <w:rsid w:val="00E617A4"/>
    <w:rsid w:val="00E61987"/>
    <w:rsid w:val="00E619B3"/>
    <w:rsid w:val="00E61E40"/>
    <w:rsid w:val="00E62C21"/>
    <w:rsid w:val="00E62F2C"/>
    <w:rsid w:val="00E6310D"/>
    <w:rsid w:val="00E6393E"/>
    <w:rsid w:val="00E64F60"/>
    <w:rsid w:val="00E6568D"/>
    <w:rsid w:val="00E65AE2"/>
    <w:rsid w:val="00E6648C"/>
    <w:rsid w:val="00E67087"/>
    <w:rsid w:val="00E67B1E"/>
    <w:rsid w:val="00E67E2D"/>
    <w:rsid w:val="00E705D4"/>
    <w:rsid w:val="00E70855"/>
    <w:rsid w:val="00E70B72"/>
    <w:rsid w:val="00E70F27"/>
    <w:rsid w:val="00E7118E"/>
    <w:rsid w:val="00E719A9"/>
    <w:rsid w:val="00E719F0"/>
    <w:rsid w:val="00E720D4"/>
    <w:rsid w:val="00E726CA"/>
    <w:rsid w:val="00E7272B"/>
    <w:rsid w:val="00E72BC2"/>
    <w:rsid w:val="00E72CEE"/>
    <w:rsid w:val="00E72D66"/>
    <w:rsid w:val="00E72DB4"/>
    <w:rsid w:val="00E72E5E"/>
    <w:rsid w:val="00E72F68"/>
    <w:rsid w:val="00E74018"/>
    <w:rsid w:val="00E742B9"/>
    <w:rsid w:val="00E7524B"/>
    <w:rsid w:val="00E7579E"/>
    <w:rsid w:val="00E75948"/>
    <w:rsid w:val="00E75999"/>
    <w:rsid w:val="00E76271"/>
    <w:rsid w:val="00E7691E"/>
    <w:rsid w:val="00E76EBF"/>
    <w:rsid w:val="00E7700F"/>
    <w:rsid w:val="00E77706"/>
    <w:rsid w:val="00E77AF3"/>
    <w:rsid w:val="00E77AF7"/>
    <w:rsid w:val="00E77CD8"/>
    <w:rsid w:val="00E77E56"/>
    <w:rsid w:val="00E77E90"/>
    <w:rsid w:val="00E77F37"/>
    <w:rsid w:val="00E801C6"/>
    <w:rsid w:val="00E80581"/>
    <w:rsid w:val="00E80966"/>
    <w:rsid w:val="00E80999"/>
    <w:rsid w:val="00E80FB9"/>
    <w:rsid w:val="00E816A8"/>
    <w:rsid w:val="00E81F63"/>
    <w:rsid w:val="00E82E25"/>
    <w:rsid w:val="00E83289"/>
    <w:rsid w:val="00E83B33"/>
    <w:rsid w:val="00E84602"/>
    <w:rsid w:val="00E847F5"/>
    <w:rsid w:val="00E84BAB"/>
    <w:rsid w:val="00E84FB1"/>
    <w:rsid w:val="00E854EC"/>
    <w:rsid w:val="00E85AEE"/>
    <w:rsid w:val="00E85BA9"/>
    <w:rsid w:val="00E85BB1"/>
    <w:rsid w:val="00E865D0"/>
    <w:rsid w:val="00E86ABB"/>
    <w:rsid w:val="00E86F81"/>
    <w:rsid w:val="00E87927"/>
    <w:rsid w:val="00E9022C"/>
    <w:rsid w:val="00E90248"/>
    <w:rsid w:val="00E90332"/>
    <w:rsid w:val="00E9045A"/>
    <w:rsid w:val="00E9152D"/>
    <w:rsid w:val="00E91A67"/>
    <w:rsid w:val="00E92040"/>
    <w:rsid w:val="00E92295"/>
    <w:rsid w:val="00E924A5"/>
    <w:rsid w:val="00E92A08"/>
    <w:rsid w:val="00E92FB0"/>
    <w:rsid w:val="00E93E83"/>
    <w:rsid w:val="00E93F1F"/>
    <w:rsid w:val="00E945E8"/>
    <w:rsid w:val="00E94852"/>
    <w:rsid w:val="00E94D3D"/>
    <w:rsid w:val="00E94E3B"/>
    <w:rsid w:val="00E9544B"/>
    <w:rsid w:val="00E95FC1"/>
    <w:rsid w:val="00E967F0"/>
    <w:rsid w:val="00E96D0A"/>
    <w:rsid w:val="00E97105"/>
    <w:rsid w:val="00E97199"/>
    <w:rsid w:val="00E977F4"/>
    <w:rsid w:val="00EA0046"/>
    <w:rsid w:val="00EA07EF"/>
    <w:rsid w:val="00EA125C"/>
    <w:rsid w:val="00EA16BC"/>
    <w:rsid w:val="00EA1BB1"/>
    <w:rsid w:val="00EA1C7A"/>
    <w:rsid w:val="00EA2B88"/>
    <w:rsid w:val="00EA2DDC"/>
    <w:rsid w:val="00EA45B9"/>
    <w:rsid w:val="00EA47C7"/>
    <w:rsid w:val="00EA4A94"/>
    <w:rsid w:val="00EA518B"/>
    <w:rsid w:val="00EA5783"/>
    <w:rsid w:val="00EA6FC2"/>
    <w:rsid w:val="00EA79DE"/>
    <w:rsid w:val="00EA7CC9"/>
    <w:rsid w:val="00EB0021"/>
    <w:rsid w:val="00EB0083"/>
    <w:rsid w:val="00EB01BE"/>
    <w:rsid w:val="00EB02B5"/>
    <w:rsid w:val="00EB0327"/>
    <w:rsid w:val="00EB03F5"/>
    <w:rsid w:val="00EB0D41"/>
    <w:rsid w:val="00EB0DE6"/>
    <w:rsid w:val="00EB1799"/>
    <w:rsid w:val="00EB1B56"/>
    <w:rsid w:val="00EB2A12"/>
    <w:rsid w:val="00EB2AFF"/>
    <w:rsid w:val="00EB3381"/>
    <w:rsid w:val="00EB3951"/>
    <w:rsid w:val="00EB4656"/>
    <w:rsid w:val="00EB46E3"/>
    <w:rsid w:val="00EB471D"/>
    <w:rsid w:val="00EB62ED"/>
    <w:rsid w:val="00EB779C"/>
    <w:rsid w:val="00EB7D40"/>
    <w:rsid w:val="00EC01CC"/>
    <w:rsid w:val="00EC0497"/>
    <w:rsid w:val="00EC0745"/>
    <w:rsid w:val="00EC0B8C"/>
    <w:rsid w:val="00EC125B"/>
    <w:rsid w:val="00EC1A32"/>
    <w:rsid w:val="00EC1A41"/>
    <w:rsid w:val="00EC1C1B"/>
    <w:rsid w:val="00EC1ECD"/>
    <w:rsid w:val="00EC2C74"/>
    <w:rsid w:val="00EC2F37"/>
    <w:rsid w:val="00EC413C"/>
    <w:rsid w:val="00EC4271"/>
    <w:rsid w:val="00EC431B"/>
    <w:rsid w:val="00EC43C5"/>
    <w:rsid w:val="00EC44DC"/>
    <w:rsid w:val="00EC512E"/>
    <w:rsid w:val="00EC5C68"/>
    <w:rsid w:val="00EC6505"/>
    <w:rsid w:val="00EC68C5"/>
    <w:rsid w:val="00EC6A6B"/>
    <w:rsid w:val="00EC6F33"/>
    <w:rsid w:val="00EC730B"/>
    <w:rsid w:val="00EC75BE"/>
    <w:rsid w:val="00EC79C7"/>
    <w:rsid w:val="00ED0015"/>
    <w:rsid w:val="00ED01E6"/>
    <w:rsid w:val="00ED06A1"/>
    <w:rsid w:val="00ED0D92"/>
    <w:rsid w:val="00ED0DDA"/>
    <w:rsid w:val="00ED11FD"/>
    <w:rsid w:val="00ED1C67"/>
    <w:rsid w:val="00ED234F"/>
    <w:rsid w:val="00ED26B3"/>
    <w:rsid w:val="00ED2782"/>
    <w:rsid w:val="00ED2A54"/>
    <w:rsid w:val="00ED30A8"/>
    <w:rsid w:val="00ED3568"/>
    <w:rsid w:val="00ED4355"/>
    <w:rsid w:val="00ED44C8"/>
    <w:rsid w:val="00ED492E"/>
    <w:rsid w:val="00ED49DC"/>
    <w:rsid w:val="00ED4F28"/>
    <w:rsid w:val="00ED5397"/>
    <w:rsid w:val="00ED571B"/>
    <w:rsid w:val="00ED66E2"/>
    <w:rsid w:val="00ED7407"/>
    <w:rsid w:val="00ED7413"/>
    <w:rsid w:val="00EE04D7"/>
    <w:rsid w:val="00EE0F61"/>
    <w:rsid w:val="00EE101E"/>
    <w:rsid w:val="00EE1899"/>
    <w:rsid w:val="00EE18ED"/>
    <w:rsid w:val="00EE1B67"/>
    <w:rsid w:val="00EE1B9B"/>
    <w:rsid w:val="00EE1DDB"/>
    <w:rsid w:val="00EE2055"/>
    <w:rsid w:val="00EE2174"/>
    <w:rsid w:val="00EE2493"/>
    <w:rsid w:val="00EE2648"/>
    <w:rsid w:val="00EE281C"/>
    <w:rsid w:val="00EE2A25"/>
    <w:rsid w:val="00EE2DD5"/>
    <w:rsid w:val="00EE36BC"/>
    <w:rsid w:val="00EE3C33"/>
    <w:rsid w:val="00EE4E51"/>
    <w:rsid w:val="00EE51A4"/>
    <w:rsid w:val="00EE57FF"/>
    <w:rsid w:val="00EE5816"/>
    <w:rsid w:val="00EE58A5"/>
    <w:rsid w:val="00EE5B9D"/>
    <w:rsid w:val="00EE6132"/>
    <w:rsid w:val="00EE6F72"/>
    <w:rsid w:val="00EE71CB"/>
    <w:rsid w:val="00EE7AF9"/>
    <w:rsid w:val="00EF1FA3"/>
    <w:rsid w:val="00EF250D"/>
    <w:rsid w:val="00EF299C"/>
    <w:rsid w:val="00EF2A31"/>
    <w:rsid w:val="00EF3AD1"/>
    <w:rsid w:val="00EF3E65"/>
    <w:rsid w:val="00EF3E69"/>
    <w:rsid w:val="00EF3FA6"/>
    <w:rsid w:val="00EF4C59"/>
    <w:rsid w:val="00EF4ED3"/>
    <w:rsid w:val="00EF556A"/>
    <w:rsid w:val="00EF60A6"/>
    <w:rsid w:val="00EF6595"/>
    <w:rsid w:val="00EF6744"/>
    <w:rsid w:val="00EF731C"/>
    <w:rsid w:val="00EF7534"/>
    <w:rsid w:val="00EF771F"/>
    <w:rsid w:val="00EF7840"/>
    <w:rsid w:val="00EF7E3B"/>
    <w:rsid w:val="00F00741"/>
    <w:rsid w:val="00F00DDC"/>
    <w:rsid w:val="00F01399"/>
    <w:rsid w:val="00F013C8"/>
    <w:rsid w:val="00F01F70"/>
    <w:rsid w:val="00F02039"/>
    <w:rsid w:val="00F0232B"/>
    <w:rsid w:val="00F02383"/>
    <w:rsid w:val="00F024E8"/>
    <w:rsid w:val="00F0294E"/>
    <w:rsid w:val="00F03143"/>
    <w:rsid w:val="00F03194"/>
    <w:rsid w:val="00F04602"/>
    <w:rsid w:val="00F047DD"/>
    <w:rsid w:val="00F04CBF"/>
    <w:rsid w:val="00F05491"/>
    <w:rsid w:val="00F05A1D"/>
    <w:rsid w:val="00F06DF6"/>
    <w:rsid w:val="00F06FBB"/>
    <w:rsid w:val="00F07081"/>
    <w:rsid w:val="00F10232"/>
    <w:rsid w:val="00F1036F"/>
    <w:rsid w:val="00F10501"/>
    <w:rsid w:val="00F1072C"/>
    <w:rsid w:val="00F109DC"/>
    <w:rsid w:val="00F110CE"/>
    <w:rsid w:val="00F11A68"/>
    <w:rsid w:val="00F11A9F"/>
    <w:rsid w:val="00F11C6A"/>
    <w:rsid w:val="00F11EE9"/>
    <w:rsid w:val="00F11F5A"/>
    <w:rsid w:val="00F120B7"/>
    <w:rsid w:val="00F1265C"/>
    <w:rsid w:val="00F12E96"/>
    <w:rsid w:val="00F12FA4"/>
    <w:rsid w:val="00F1302C"/>
    <w:rsid w:val="00F13098"/>
    <w:rsid w:val="00F138A9"/>
    <w:rsid w:val="00F13903"/>
    <w:rsid w:val="00F13D0A"/>
    <w:rsid w:val="00F14026"/>
    <w:rsid w:val="00F1441E"/>
    <w:rsid w:val="00F1449C"/>
    <w:rsid w:val="00F14A8D"/>
    <w:rsid w:val="00F14D4E"/>
    <w:rsid w:val="00F14E41"/>
    <w:rsid w:val="00F14ECF"/>
    <w:rsid w:val="00F15217"/>
    <w:rsid w:val="00F168B6"/>
    <w:rsid w:val="00F168FD"/>
    <w:rsid w:val="00F16BFD"/>
    <w:rsid w:val="00F16CDF"/>
    <w:rsid w:val="00F16FB7"/>
    <w:rsid w:val="00F174B7"/>
    <w:rsid w:val="00F17552"/>
    <w:rsid w:val="00F17886"/>
    <w:rsid w:val="00F20448"/>
    <w:rsid w:val="00F211F0"/>
    <w:rsid w:val="00F2202E"/>
    <w:rsid w:val="00F22349"/>
    <w:rsid w:val="00F22922"/>
    <w:rsid w:val="00F22D1F"/>
    <w:rsid w:val="00F22E72"/>
    <w:rsid w:val="00F23DE4"/>
    <w:rsid w:val="00F23DEB"/>
    <w:rsid w:val="00F24072"/>
    <w:rsid w:val="00F24086"/>
    <w:rsid w:val="00F24300"/>
    <w:rsid w:val="00F2432D"/>
    <w:rsid w:val="00F24BB9"/>
    <w:rsid w:val="00F25363"/>
    <w:rsid w:val="00F25FEE"/>
    <w:rsid w:val="00F26979"/>
    <w:rsid w:val="00F27032"/>
    <w:rsid w:val="00F27363"/>
    <w:rsid w:val="00F276DA"/>
    <w:rsid w:val="00F27EE0"/>
    <w:rsid w:val="00F30449"/>
    <w:rsid w:val="00F306D6"/>
    <w:rsid w:val="00F30755"/>
    <w:rsid w:val="00F30D11"/>
    <w:rsid w:val="00F317BA"/>
    <w:rsid w:val="00F31E93"/>
    <w:rsid w:val="00F31EEE"/>
    <w:rsid w:val="00F32B3C"/>
    <w:rsid w:val="00F32FDA"/>
    <w:rsid w:val="00F333C8"/>
    <w:rsid w:val="00F33CF7"/>
    <w:rsid w:val="00F33D33"/>
    <w:rsid w:val="00F33E7D"/>
    <w:rsid w:val="00F343C9"/>
    <w:rsid w:val="00F35364"/>
    <w:rsid w:val="00F3567D"/>
    <w:rsid w:val="00F36259"/>
    <w:rsid w:val="00F377AD"/>
    <w:rsid w:val="00F37C68"/>
    <w:rsid w:val="00F4054C"/>
    <w:rsid w:val="00F40834"/>
    <w:rsid w:val="00F40969"/>
    <w:rsid w:val="00F41065"/>
    <w:rsid w:val="00F412B7"/>
    <w:rsid w:val="00F415A3"/>
    <w:rsid w:val="00F415BF"/>
    <w:rsid w:val="00F42166"/>
    <w:rsid w:val="00F4244D"/>
    <w:rsid w:val="00F44653"/>
    <w:rsid w:val="00F44981"/>
    <w:rsid w:val="00F44C1D"/>
    <w:rsid w:val="00F44CC5"/>
    <w:rsid w:val="00F45258"/>
    <w:rsid w:val="00F45314"/>
    <w:rsid w:val="00F4595C"/>
    <w:rsid w:val="00F464A6"/>
    <w:rsid w:val="00F464A8"/>
    <w:rsid w:val="00F4679A"/>
    <w:rsid w:val="00F47163"/>
    <w:rsid w:val="00F477B4"/>
    <w:rsid w:val="00F47D9D"/>
    <w:rsid w:val="00F50640"/>
    <w:rsid w:val="00F50FC1"/>
    <w:rsid w:val="00F5146F"/>
    <w:rsid w:val="00F51500"/>
    <w:rsid w:val="00F5194D"/>
    <w:rsid w:val="00F527E6"/>
    <w:rsid w:val="00F52AEC"/>
    <w:rsid w:val="00F52DC1"/>
    <w:rsid w:val="00F52E8F"/>
    <w:rsid w:val="00F52EA3"/>
    <w:rsid w:val="00F536DB"/>
    <w:rsid w:val="00F53F0E"/>
    <w:rsid w:val="00F540DC"/>
    <w:rsid w:val="00F5430E"/>
    <w:rsid w:val="00F543D7"/>
    <w:rsid w:val="00F559AC"/>
    <w:rsid w:val="00F55EB1"/>
    <w:rsid w:val="00F56109"/>
    <w:rsid w:val="00F566D1"/>
    <w:rsid w:val="00F57086"/>
    <w:rsid w:val="00F57091"/>
    <w:rsid w:val="00F5754B"/>
    <w:rsid w:val="00F575CB"/>
    <w:rsid w:val="00F579DA"/>
    <w:rsid w:val="00F606D5"/>
    <w:rsid w:val="00F60C32"/>
    <w:rsid w:val="00F615EA"/>
    <w:rsid w:val="00F616B7"/>
    <w:rsid w:val="00F61789"/>
    <w:rsid w:val="00F61DA7"/>
    <w:rsid w:val="00F622BE"/>
    <w:rsid w:val="00F62C62"/>
    <w:rsid w:val="00F63108"/>
    <w:rsid w:val="00F635C4"/>
    <w:rsid w:val="00F63B3E"/>
    <w:rsid w:val="00F64CF6"/>
    <w:rsid w:val="00F64EF0"/>
    <w:rsid w:val="00F657F1"/>
    <w:rsid w:val="00F659E1"/>
    <w:rsid w:val="00F65C1C"/>
    <w:rsid w:val="00F66AA6"/>
    <w:rsid w:val="00F674CB"/>
    <w:rsid w:val="00F678BD"/>
    <w:rsid w:val="00F67932"/>
    <w:rsid w:val="00F67A05"/>
    <w:rsid w:val="00F67A76"/>
    <w:rsid w:val="00F70234"/>
    <w:rsid w:val="00F70DC4"/>
    <w:rsid w:val="00F71C88"/>
    <w:rsid w:val="00F71FC0"/>
    <w:rsid w:val="00F72917"/>
    <w:rsid w:val="00F72A3A"/>
    <w:rsid w:val="00F72CC0"/>
    <w:rsid w:val="00F736E7"/>
    <w:rsid w:val="00F73708"/>
    <w:rsid w:val="00F7389F"/>
    <w:rsid w:val="00F74203"/>
    <w:rsid w:val="00F7485F"/>
    <w:rsid w:val="00F74F51"/>
    <w:rsid w:val="00F7587A"/>
    <w:rsid w:val="00F760D6"/>
    <w:rsid w:val="00F762B1"/>
    <w:rsid w:val="00F764DC"/>
    <w:rsid w:val="00F76D00"/>
    <w:rsid w:val="00F77C5D"/>
    <w:rsid w:val="00F803AE"/>
    <w:rsid w:val="00F80C87"/>
    <w:rsid w:val="00F80D1F"/>
    <w:rsid w:val="00F80DF0"/>
    <w:rsid w:val="00F80E39"/>
    <w:rsid w:val="00F80F4E"/>
    <w:rsid w:val="00F81AFA"/>
    <w:rsid w:val="00F81E18"/>
    <w:rsid w:val="00F826FE"/>
    <w:rsid w:val="00F83D9A"/>
    <w:rsid w:val="00F841CE"/>
    <w:rsid w:val="00F8463A"/>
    <w:rsid w:val="00F84741"/>
    <w:rsid w:val="00F84B2F"/>
    <w:rsid w:val="00F85493"/>
    <w:rsid w:val="00F8603C"/>
    <w:rsid w:val="00F861DB"/>
    <w:rsid w:val="00F86200"/>
    <w:rsid w:val="00F862CD"/>
    <w:rsid w:val="00F866F2"/>
    <w:rsid w:val="00F877F6"/>
    <w:rsid w:val="00F87C29"/>
    <w:rsid w:val="00F9066F"/>
    <w:rsid w:val="00F90BBC"/>
    <w:rsid w:val="00F90C93"/>
    <w:rsid w:val="00F91325"/>
    <w:rsid w:val="00F918C6"/>
    <w:rsid w:val="00F91956"/>
    <w:rsid w:val="00F919B6"/>
    <w:rsid w:val="00F93012"/>
    <w:rsid w:val="00F93027"/>
    <w:rsid w:val="00F9457A"/>
    <w:rsid w:val="00F94587"/>
    <w:rsid w:val="00F94890"/>
    <w:rsid w:val="00F94DF9"/>
    <w:rsid w:val="00F95193"/>
    <w:rsid w:val="00F95737"/>
    <w:rsid w:val="00F95952"/>
    <w:rsid w:val="00F95EA3"/>
    <w:rsid w:val="00F9609E"/>
    <w:rsid w:val="00F969FF"/>
    <w:rsid w:val="00F972C3"/>
    <w:rsid w:val="00F97448"/>
    <w:rsid w:val="00F975E8"/>
    <w:rsid w:val="00FA0F7F"/>
    <w:rsid w:val="00FA1437"/>
    <w:rsid w:val="00FA15EE"/>
    <w:rsid w:val="00FA1BBB"/>
    <w:rsid w:val="00FA1BE3"/>
    <w:rsid w:val="00FA381A"/>
    <w:rsid w:val="00FA3CFE"/>
    <w:rsid w:val="00FA4217"/>
    <w:rsid w:val="00FA474A"/>
    <w:rsid w:val="00FA4F99"/>
    <w:rsid w:val="00FA5093"/>
    <w:rsid w:val="00FA551F"/>
    <w:rsid w:val="00FA56A9"/>
    <w:rsid w:val="00FA5B5A"/>
    <w:rsid w:val="00FA6199"/>
    <w:rsid w:val="00FA6391"/>
    <w:rsid w:val="00FA6479"/>
    <w:rsid w:val="00FA6D9D"/>
    <w:rsid w:val="00FA745A"/>
    <w:rsid w:val="00FA7915"/>
    <w:rsid w:val="00FA7E44"/>
    <w:rsid w:val="00FA7F4B"/>
    <w:rsid w:val="00FB0588"/>
    <w:rsid w:val="00FB0A8E"/>
    <w:rsid w:val="00FB0A91"/>
    <w:rsid w:val="00FB0C3F"/>
    <w:rsid w:val="00FB1123"/>
    <w:rsid w:val="00FB1675"/>
    <w:rsid w:val="00FB1D54"/>
    <w:rsid w:val="00FB2AA5"/>
    <w:rsid w:val="00FB2C2D"/>
    <w:rsid w:val="00FB365A"/>
    <w:rsid w:val="00FB3820"/>
    <w:rsid w:val="00FB3BA4"/>
    <w:rsid w:val="00FB3BD2"/>
    <w:rsid w:val="00FB3E3E"/>
    <w:rsid w:val="00FB3E44"/>
    <w:rsid w:val="00FB42C0"/>
    <w:rsid w:val="00FB42E9"/>
    <w:rsid w:val="00FB4B0C"/>
    <w:rsid w:val="00FB4CCE"/>
    <w:rsid w:val="00FB5534"/>
    <w:rsid w:val="00FB5EF5"/>
    <w:rsid w:val="00FB5F50"/>
    <w:rsid w:val="00FB6978"/>
    <w:rsid w:val="00FB6ED3"/>
    <w:rsid w:val="00FB708A"/>
    <w:rsid w:val="00FB7295"/>
    <w:rsid w:val="00FB7868"/>
    <w:rsid w:val="00FC008C"/>
    <w:rsid w:val="00FC00E6"/>
    <w:rsid w:val="00FC023B"/>
    <w:rsid w:val="00FC02D8"/>
    <w:rsid w:val="00FC062B"/>
    <w:rsid w:val="00FC1250"/>
    <w:rsid w:val="00FC1309"/>
    <w:rsid w:val="00FC1692"/>
    <w:rsid w:val="00FC1DE9"/>
    <w:rsid w:val="00FC2130"/>
    <w:rsid w:val="00FC3127"/>
    <w:rsid w:val="00FC38A0"/>
    <w:rsid w:val="00FC3D8C"/>
    <w:rsid w:val="00FC4805"/>
    <w:rsid w:val="00FC4D3F"/>
    <w:rsid w:val="00FC5785"/>
    <w:rsid w:val="00FC6670"/>
    <w:rsid w:val="00FC66F9"/>
    <w:rsid w:val="00FC71D7"/>
    <w:rsid w:val="00FC7A9B"/>
    <w:rsid w:val="00FD00DB"/>
    <w:rsid w:val="00FD048E"/>
    <w:rsid w:val="00FD0A70"/>
    <w:rsid w:val="00FD0BE0"/>
    <w:rsid w:val="00FD0D9E"/>
    <w:rsid w:val="00FD1D67"/>
    <w:rsid w:val="00FD3050"/>
    <w:rsid w:val="00FD3654"/>
    <w:rsid w:val="00FD3AD5"/>
    <w:rsid w:val="00FD3ECD"/>
    <w:rsid w:val="00FD4644"/>
    <w:rsid w:val="00FD4708"/>
    <w:rsid w:val="00FD4745"/>
    <w:rsid w:val="00FD5B0B"/>
    <w:rsid w:val="00FD6065"/>
    <w:rsid w:val="00FD69F1"/>
    <w:rsid w:val="00FD6A74"/>
    <w:rsid w:val="00FD6C88"/>
    <w:rsid w:val="00FD72F2"/>
    <w:rsid w:val="00FD73FD"/>
    <w:rsid w:val="00FD7570"/>
    <w:rsid w:val="00FD7BB8"/>
    <w:rsid w:val="00FD7CED"/>
    <w:rsid w:val="00FE030D"/>
    <w:rsid w:val="00FE1498"/>
    <w:rsid w:val="00FE15B8"/>
    <w:rsid w:val="00FE202E"/>
    <w:rsid w:val="00FE2816"/>
    <w:rsid w:val="00FE2FD7"/>
    <w:rsid w:val="00FE30E0"/>
    <w:rsid w:val="00FE315D"/>
    <w:rsid w:val="00FE31CD"/>
    <w:rsid w:val="00FE34CE"/>
    <w:rsid w:val="00FE3B56"/>
    <w:rsid w:val="00FE42CB"/>
    <w:rsid w:val="00FE459B"/>
    <w:rsid w:val="00FE4922"/>
    <w:rsid w:val="00FE4F01"/>
    <w:rsid w:val="00FE5597"/>
    <w:rsid w:val="00FE55B4"/>
    <w:rsid w:val="00FE56E1"/>
    <w:rsid w:val="00FE611E"/>
    <w:rsid w:val="00FE61F3"/>
    <w:rsid w:val="00FE6965"/>
    <w:rsid w:val="00FE6D5B"/>
    <w:rsid w:val="00FE707E"/>
    <w:rsid w:val="00FE7733"/>
    <w:rsid w:val="00FE784D"/>
    <w:rsid w:val="00FF0564"/>
    <w:rsid w:val="00FF0DD8"/>
    <w:rsid w:val="00FF162A"/>
    <w:rsid w:val="00FF1C16"/>
    <w:rsid w:val="00FF1D3D"/>
    <w:rsid w:val="00FF20EA"/>
    <w:rsid w:val="00FF221D"/>
    <w:rsid w:val="00FF2293"/>
    <w:rsid w:val="00FF2731"/>
    <w:rsid w:val="00FF2DFA"/>
    <w:rsid w:val="00FF3359"/>
    <w:rsid w:val="00FF3F75"/>
    <w:rsid w:val="00FF4215"/>
    <w:rsid w:val="00FF45C5"/>
    <w:rsid w:val="00FF4748"/>
    <w:rsid w:val="00FF4D64"/>
    <w:rsid w:val="00FF5188"/>
    <w:rsid w:val="00FF5F67"/>
    <w:rsid w:val="00FF67E5"/>
    <w:rsid w:val="00FF6B55"/>
    <w:rsid w:val="00FF6CD1"/>
    <w:rsid w:val="033502EE"/>
    <w:rsid w:val="0356048A"/>
    <w:rsid w:val="07C33D94"/>
    <w:rsid w:val="17C3523B"/>
    <w:rsid w:val="1B423489"/>
    <w:rsid w:val="20EC77BF"/>
    <w:rsid w:val="2E7330BF"/>
    <w:rsid w:val="31E4399F"/>
    <w:rsid w:val="390F1A9A"/>
    <w:rsid w:val="3A3A0753"/>
    <w:rsid w:val="44BC1D0B"/>
    <w:rsid w:val="4A3239D7"/>
    <w:rsid w:val="548B2E48"/>
    <w:rsid w:val="581A01B1"/>
    <w:rsid w:val="58341666"/>
    <w:rsid w:val="5EB53A7D"/>
    <w:rsid w:val="5F4D7B28"/>
    <w:rsid w:val="66CD4776"/>
    <w:rsid w:val="69BD7E3A"/>
    <w:rsid w:val="6CA819AA"/>
    <w:rsid w:val="6E957F0D"/>
    <w:rsid w:val="733B3AF2"/>
    <w:rsid w:val="751D0ABE"/>
    <w:rsid w:val="75C71AA1"/>
    <w:rsid w:val="78CE4BCA"/>
    <w:rsid w:val="79E52E54"/>
    <w:rsid w:val="7F7170E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9" w:qFormat="1"/>
    <w:lsdException w:name="heading 4" w:uiPriority="9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semiHidden="1" w:qFormat="1"/>
    <w:lsdException w:name="annotation text" w:qFormat="1"/>
    <w:lsdException w:name="header" w:unhideWhenUsed="1" w:qFormat="1"/>
    <w:lsdException w:name="footer" w:uiPriority="99" w:unhideWhenUsed="1" w:qFormat="1"/>
    <w:lsdException w:name="index heading" w:qFormat="1"/>
    <w:lsdException w:name="caption" w:qFormat="1"/>
    <w:lsdException w:name="table of figures" w:semiHidden="1" w:qFormat="1"/>
    <w:lsdException w:name="envelope address" w:qFormat="1"/>
    <w:lsdException w:name="envelope return" w:qFormat="1"/>
    <w:lsdException w:name="footnote reference" w:semiHidden="1" w:qFormat="1"/>
    <w:lsdException w:name="annotation reference" w:qFormat="1"/>
    <w:lsdException w:name="line number" w:semiHidden="1" w:uiPriority="99" w:unhideWhenUsed="1"/>
    <w:lsdException w:name="page number" w:qFormat="1"/>
    <w:lsdException w:name="endnote reference" w:qFormat="1"/>
    <w:lsdException w:name="endnote text" w:qFormat="1"/>
    <w:lsdException w:name="table of authorities" w:semiHidden="1" w:uiPriority="99" w:unhideWhenUsed="1"/>
    <w:lsdException w:name="macro" w:semiHidden="1" w:qFormat="1"/>
    <w:lsdException w:name="toa heading" w:semiHidden="1" w:uiPriority="99" w:unhideWhenUsed="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uiPriority="10" w:qFormat="1"/>
    <w:lsdException w:name="Closing" w:qFormat="1"/>
    <w:lsdException w:name="Signature" w:qFormat="1"/>
    <w:lsdException w:name="Default Paragraph Font" w:semiHidden="1" w:uiPriority="1" w:unhideWhenUsed="1" w:qFormat="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uiPriority="11"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uiPriority="20" w:qFormat="1"/>
    <w:lsdException w:name="Document Map" w:qFormat="1"/>
    <w:lsdException w:name="Plain Text" w:unhideWhenUsed="1" w:qFormat="1"/>
    <w:lsdException w:name="E-mail Signature" w:qFormat="1"/>
    <w:lsdException w:name="HTML Top of Form" w:semiHidden="1" w:uiPriority="99" w:unhideWhenUsed="1"/>
    <w:lsdException w:name="HTML Bottom of Form" w:semiHidden="1" w:uiPriority="99" w:unhideWhenUsed="1"/>
    <w:lsdException w:name="Normal (Web)" w:qFormat="1"/>
    <w:lsdException w:name="HTML Acronym" w:semiHidden="1" w:uiPriority="99" w:unhideWhenUsed="1"/>
    <w:lsdException w:name="HTML Address" w:qFormat="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qFormat="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D585D"/>
    <w:pPr>
      <w:widowControl w:val="0"/>
      <w:adjustRightInd w:val="0"/>
      <w:snapToGrid w:val="0"/>
      <w:spacing w:line="360" w:lineRule="auto"/>
      <w:ind w:firstLineChars="200" w:firstLine="200"/>
      <w:jc w:val="both"/>
    </w:pPr>
    <w:rPr>
      <w:kern w:val="2"/>
      <w:sz w:val="24"/>
    </w:rPr>
  </w:style>
  <w:style w:type="paragraph" w:styleId="1">
    <w:name w:val="heading 1"/>
    <w:basedOn w:val="a"/>
    <w:next w:val="a"/>
    <w:link w:val="1Char1"/>
    <w:qFormat/>
    <w:rsid w:val="000D585D"/>
    <w:pPr>
      <w:keepNext/>
      <w:keepLines/>
      <w:pageBreakBefore/>
      <w:ind w:firstLineChars="0" w:firstLine="0"/>
      <w:jc w:val="center"/>
      <w:outlineLvl w:val="0"/>
    </w:pPr>
    <w:rPr>
      <w:rFonts w:ascii="Calibri" w:hAnsi="Calibri"/>
      <w:b/>
      <w:bCs/>
      <w:kern w:val="44"/>
      <w:sz w:val="32"/>
      <w:szCs w:val="44"/>
    </w:rPr>
  </w:style>
  <w:style w:type="paragraph" w:styleId="2">
    <w:name w:val="heading 2"/>
    <w:basedOn w:val="a"/>
    <w:next w:val="a"/>
    <w:link w:val="2Char"/>
    <w:qFormat/>
    <w:rsid w:val="000D585D"/>
    <w:pPr>
      <w:keepNext/>
      <w:keepLines/>
      <w:spacing w:before="120"/>
      <w:ind w:firstLineChars="0" w:firstLine="0"/>
      <w:jc w:val="center"/>
      <w:outlineLvl w:val="1"/>
    </w:pPr>
    <w:rPr>
      <w:rFonts w:ascii="Cambria" w:hAnsi="Cambria"/>
      <w:b/>
      <w:bCs/>
      <w:color w:val="000000"/>
      <w:sz w:val="30"/>
      <w:szCs w:val="32"/>
    </w:rPr>
  </w:style>
  <w:style w:type="paragraph" w:styleId="3">
    <w:name w:val="heading 3"/>
    <w:basedOn w:val="a"/>
    <w:next w:val="a"/>
    <w:link w:val="3Char2"/>
    <w:uiPriority w:val="99"/>
    <w:qFormat/>
    <w:rsid w:val="000D585D"/>
    <w:pPr>
      <w:keepNext/>
      <w:keepLines/>
      <w:outlineLvl w:val="2"/>
    </w:pPr>
    <w:rPr>
      <w:b/>
      <w:bCs/>
      <w:sz w:val="28"/>
      <w:szCs w:val="32"/>
    </w:rPr>
  </w:style>
  <w:style w:type="paragraph" w:styleId="4">
    <w:name w:val="heading 4"/>
    <w:basedOn w:val="a"/>
    <w:next w:val="a"/>
    <w:link w:val="4Char"/>
    <w:uiPriority w:val="99"/>
    <w:qFormat/>
    <w:rsid w:val="000D585D"/>
    <w:pPr>
      <w:keepNext/>
      <w:keepLines/>
      <w:spacing w:after="120" w:line="240" w:lineRule="auto"/>
      <w:ind w:firstLine="562"/>
      <w:outlineLvl w:val="3"/>
    </w:pPr>
    <w:rPr>
      <w:rFonts w:ascii="Cambria" w:hAnsi="Cambria"/>
      <w:b/>
      <w:bCs/>
      <w:kern w:val="0"/>
      <w:szCs w:val="28"/>
    </w:rPr>
  </w:style>
  <w:style w:type="paragraph" w:styleId="5">
    <w:name w:val="heading 5"/>
    <w:basedOn w:val="a"/>
    <w:next w:val="a"/>
    <w:link w:val="5Char"/>
    <w:uiPriority w:val="9"/>
    <w:qFormat/>
    <w:rsid w:val="000D585D"/>
    <w:pPr>
      <w:keepNext/>
      <w:adjustRightInd/>
      <w:snapToGrid/>
      <w:spacing w:line="540" w:lineRule="exact"/>
      <w:ind w:firstLineChars="0" w:firstLine="0"/>
      <w:jc w:val="center"/>
      <w:outlineLvl w:val="4"/>
    </w:pPr>
    <w:rPr>
      <w:rFonts w:ascii="宋体" w:hAnsi="宋体"/>
      <w:kern w:val="0"/>
      <w:sz w:val="28"/>
      <w:szCs w:val="24"/>
    </w:rPr>
  </w:style>
  <w:style w:type="paragraph" w:styleId="6">
    <w:name w:val="heading 6"/>
    <w:basedOn w:val="a"/>
    <w:next w:val="a"/>
    <w:link w:val="6Char"/>
    <w:uiPriority w:val="9"/>
    <w:qFormat/>
    <w:rsid w:val="000D585D"/>
    <w:pPr>
      <w:keepNext/>
      <w:keepLines/>
      <w:widowControl/>
      <w:adjustRightInd/>
      <w:snapToGrid/>
      <w:spacing w:before="200" w:line="276" w:lineRule="auto"/>
      <w:ind w:firstLineChars="0" w:firstLine="0"/>
      <w:jc w:val="left"/>
      <w:outlineLvl w:val="5"/>
    </w:pPr>
    <w:rPr>
      <w:rFonts w:ascii="Cambria" w:hAnsi="Cambria"/>
      <w:i/>
      <w:iCs/>
      <w:color w:val="16505E"/>
      <w:kern w:val="0"/>
      <w:sz w:val="20"/>
    </w:rPr>
  </w:style>
  <w:style w:type="paragraph" w:styleId="7">
    <w:name w:val="heading 7"/>
    <w:basedOn w:val="a"/>
    <w:next w:val="a"/>
    <w:link w:val="7Char"/>
    <w:uiPriority w:val="9"/>
    <w:qFormat/>
    <w:rsid w:val="000D585D"/>
    <w:pPr>
      <w:keepNext/>
      <w:keepLines/>
      <w:widowControl/>
      <w:adjustRightInd/>
      <w:snapToGrid/>
      <w:spacing w:before="200" w:line="276" w:lineRule="auto"/>
      <w:ind w:firstLineChars="0" w:firstLine="0"/>
      <w:jc w:val="left"/>
      <w:outlineLvl w:val="6"/>
    </w:pPr>
    <w:rPr>
      <w:rFonts w:ascii="Cambria" w:hAnsi="Cambria"/>
      <w:i/>
      <w:iCs/>
      <w:color w:val="404040"/>
      <w:kern w:val="0"/>
      <w:sz w:val="20"/>
    </w:rPr>
  </w:style>
  <w:style w:type="paragraph" w:styleId="8">
    <w:name w:val="heading 8"/>
    <w:basedOn w:val="a"/>
    <w:next w:val="a"/>
    <w:link w:val="8Char"/>
    <w:uiPriority w:val="9"/>
    <w:qFormat/>
    <w:rsid w:val="000D585D"/>
    <w:pPr>
      <w:keepNext/>
      <w:keepLines/>
      <w:widowControl/>
      <w:adjustRightInd/>
      <w:snapToGrid/>
      <w:spacing w:before="200" w:line="276" w:lineRule="auto"/>
      <w:ind w:firstLineChars="0" w:firstLine="0"/>
      <w:jc w:val="left"/>
      <w:outlineLvl w:val="7"/>
    </w:pPr>
    <w:rPr>
      <w:rFonts w:ascii="Cambria" w:hAnsi="Cambria"/>
      <w:color w:val="2DA2BF"/>
      <w:kern w:val="0"/>
      <w:sz w:val="20"/>
    </w:rPr>
  </w:style>
  <w:style w:type="paragraph" w:styleId="9">
    <w:name w:val="heading 9"/>
    <w:basedOn w:val="a"/>
    <w:next w:val="a"/>
    <w:link w:val="9Char"/>
    <w:uiPriority w:val="9"/>
    <w:qFormat/>
    <w:rsid w:val="000D585D"/>
    <w:pPr>
      <w:keepNext/>
      <w:keepLines/>
      <w:widowControl/>
      <w:adjustRightInd/>
      <w:snapToGrid/>
      <w:spacing w:before="200" w:line="276" w:lineRule="auto"/>
      <w:ind w:firstLineChars="0" w:firstLine="0"/>
      <w:jc w:val="left"/>
      <w:outlineLvl w:val="8"/>
    </w:pPr>
    <w:rPr>
      <w:rFonts w:ascii="Cambria" w:hAnsi="Cambria"/>
      <w:i/>
      <w:iCs/>
      <w:color w:val="404040"/>
      <w:kern w:val="0"/>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macro"/>
    <w:semiHidden/>
    <w:qFormat/>
    <w:rsid w:val="000D585D"/>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paragraph" w:styleId="30">
    <w:name w:val="List 3"/>
    <w:basedOn w:val="a"/>
    <w:qFormat/>
    <w:rsid w:val="000D585D"/>
    <w:pPr>
      <w:adjustRightInd/>
      <w:snapToGrid/>
      <w:spacing w:line="240" w:lineRule="auto"/>
      <w:ind w:leftChars="400" w:left="100" w:hangingChars="200" w:hanging="200"/>
    </w:pPr>
    <w:rPr>
      <w:sz w:val="21"/>
      <w:szCs w:val="24"/>
    </w:rPr>
  </w:style>
  <w:style w:type="paragraph" w:styleId="70">
    <w:name w:val="toc 7"/>
    <w:basedOn w:val="a"/>
    <w:next w:val="a"/>
    <w:uiPriority w:val="39"/>
    <w:qFormat/>
    <w:rsid w:val="000D585D"/>
    <w:pPr>
      <w:adjustRightInd/>
      <w:snapToGrid/>
      <w:spacing w:line="240" w:lineRule="auto"/>
      <w:ind w:left="1800" w:firstLineChars="0" w:firstLine="0"/>
      <w:jc w:val="left"/>
    </w:pPr>
    <w:rPr>
      <w:sz w:val="18"/>
      <w:szCs w:val="18"/>
    </w:rPr>
  </w:style>
  <w:style w:type="paragraph" w:styleId="20">
    <w:name w:val="List Number 2"/>
    <w:basedOn w:val="a"/>
    <w:qFormat/>
    <w:rsid w:val="000D585D"/>
    <w:pPr>
      <w:tabs>
        <w:tab w:val="left" w:pos="780"/>
      </w:tabs>
      <w:adjustRightInd/>
      <w:snapToGrid/>
      <w:spacing w:line="240" w:lineRule="auto"/>
      <w:ind w:leftChars="200" w:left="780" w:hangingChars="200" w:hanging="360"/>
    </w:pPr>
    <w:rPr>
      <w:rFonts w:ascii="宋体" w:hAnsi="宋体"/>
      <w:sz w:val="28"/>
      <w:szCs w:val="28"/>
    </w:rPr>
  </w:style>
  <w:style w:type="paragraph" w:styleId="a4">
    <w:name w:val="Note Heading"/>
    <w:basedOn w:val="a"/>
    <w:next w:val="a"/>
    <w:qFormat/>
    <w:rsid w:val="000D585D"/>
    <w:pPr>
      <w:adjustRightInd/>
      <w:snapToGrid/>
      <w:spacing w:line="240" w:lineRule="auto"/>
      <w:ind w:firstLineChars="0" w:firstLine="0"/>
      <w:jc w:val="center"/>
    </w:pPr>
    <w:rPr>
      <w:rFonts w:ascii="宋体" w:hAnsi="Courier New" w:cs="Courier New"/>
      <w:sz w:val="21"/>
      <w:szCs w:val="21"/>
    </w:rPr>
  </w:style>
  <w:style w:type="paragraph" w:styleId="40">
    <w:name w:val="List Bullet 4"/>
    <w:basedOn w:val="a"/>
    <w:qFormat/>
    <w:rsid w:val="000D585D"/>
    <w:pPr>
      <w:tabs>
        <w:tab w:val="left" w:pos="2180"/>
      </w:tabs>
      <w:adjustRightInd/>
      <w:snapToGrid/>
      <w:spacing w:line="240" w:lineRule="auto"/>
      <w:ind w:leftChars="600" w:left="2180" w:hangingChars="200" w:hanging="360"/>
    </w:pPr>
    <w:rPr>
      <w:rFonts w:ascii="宋体" w:hAnsi="宋体"/>
      <w:sz w:val="28"/>
      <w:szCs w:val="28"/>
    </w:rPr>
  </w:style>
  <w:style w:type="paragraph" w:styleId="80">
    <w:name w:val="index 8"/>
    <w:basedOn w:val="a"/>
    <w:next w:val="a"/>
    <w:qFormat/>
    <w:rsid w:val="000D585D"/>
    <w:pPr>
      <w:widowControl/>
      <w:adjustRightInd/>
      <w:snapToGrid/>
      <w:spacing w:after="200"/>
      <w:ind w:left="1680" w:hanging="210"/>
      <w:jc w:val="left"/>
    </w:pPr>
    <w:rPr>
      <w:rFonts w:ascii="Calibri" w:hAnsi="Calibri"/>
      <w:kern w:val="0"/>
      <w:sz w:val="20"/>
      <w:szCs w:val="22"/>
    </w:rPr>
  </w:style>
  <w:style w:type="paragraph" w:styleId="a5">
    <w:name w:val="E-mail Signature"/>
    <w:basedOn w:val="a"/>
    <w:qFormat/>
    <w:rsid w:val="000D585D"/>
    <w:pPr>
      <w:adjustRightInd/>
      <w:snapToGrid/>
      <w:spacing w:line="240" w:lineRule="auto"/>
      <w:ind w:firstLineChars="0" w:firstLine="0"/>
    </w:pPr>
    <w:rPr>
      <w:rFonts w:ascii="宋体" w:hAnsi="宋体"/>
      <w:sz w:val="28"/>
      <w:szCs w:val="28"/>
    </w:rPr>
  </w:style>
  <w:style w:type="paragraph" w:styleId="a6">
    <w:name w:val="List Number"/>
    <w:basedOn w:val="a"/>
    <w:qFormat/>
    <w:rsid w:val="000D585D"/>
    <w:pPr>
      <w:tabs>
        <w:tab w:val="left" w:pos="360"/>
      </w:tabs>
      <w:adjustRightInd/>
      <w:snapToGrid/>
      <w:spacing w:line="240" w:lineRule="auto"/>
      <w:ind w:left="360" w:hangingChars="200" w:hanging="360"/>
    </w:pPr>
    <w:rPr>
      <w:rFonts w:ascii="宋体" w:hAnsi="宋体"/>
      <w:sz w:val="28"/>
      <w:szCs w:val="28"/>
    </w:rPr>
  </w:style>
  <w:style w:type="paragraph" w:styleId="a7">
    <w:name w:val="Normal Indent"/>
    <w:basedOn w:val="a"/>
    <w:link w:val="Char1"/>
    <w:qFormat/>
    <w:rsid w:val="000D585D"/>
    <w:pPr>
      <w:adjustRightInd/>
      <w:snapToGrid/>
      <w:spacing w:line="240" w:lineRule="auto"/>
      <w:ind w:firstLine="420"/>
    </w:pPr>
    <w:rPr>
      <w:sz w:val="21"/>
      <w:szCs w:val="24"/>
    </w:rPr>
  </w:style>
  <w:style w:type="paragraph" w:styleId="a8">
    <w:name w:val="caption"/>
    <w:basedOn w:val="a"/>
    <w:next w:val="a"/>
    <w:qFormat/>
    <w:rsid w:val="000D585D"/>
    <w:pPr>
      <w:widowControl/>
      <w:adjustRightInd/>
      <w:snapToGrid/>
      <w:spacing w:after="200" w:line="240" w:lineRule="auto"/>
      <w:ind w:firstLineChars="0" w:firstLine="0"/>
      <w:jc w:val="left"/>
    </w:pPr>
    <w:rPr>
      <w:rFonts w:ascii="Calibri" w:hAnsi="Calibri"/>
      <w:b/>
      <w:bCs/>
      <w:color w:val="2DA2BF"/>
      <w:kern w:val="0"/>
      <w:sz w:val="18"/>
      <w:szCs w:val="18"/>
    </w:rPr>
  </w:style>
  <w:style w:type="paragraph" w:styleId="50">
    <w:name w:val="index 5"/>
    <w:basedOn w:val="a"/>
    <w:next w:val="a"/>
    <w:qFormat/>
    <w:rsid w:val="000D585D"/>
    <w:pPr>
      <w:widowControl/>
      <w:adjustRightInd/>
      <w:snapToGrid/>
      <w:spacing w:after="200"/>
      <w:ind w:left="1050" w:hanging="210"/>
      <w:jc w:val="left"/>
    </w:pPr>
    <w:rPr>
      <w:rFonts w:ascii="Calibri" w:hAnsi="Calibri"/>
      <w:kern w:val="0"/>
      <w:sz w:val="20"/>
      <w:szCs w:val="22"/>
    </w:rPr>
  </w:style>
  <w:style w:type="paragraph" w:styleId="a9">
    <w:name w:val="List Bullet"/>
    <w:basedOn w:val="a"/>
    <w:qFormat/>
    <w:rsid w:val="000D585D"/>
    <w:pPr>
      <w:tabs>
        <w:tab w:val="left" w:pos="360"/>
      </w:tabs>
      <w:adjustRightInd/>
      <w:snapToGrid/>
      <w:spacing w:line="240" w:lineRule="auto"/>
      <w:ind w:left="360" w:hangingChars="200" w:hanging="360"/>
    </w:pPr>
    <w:rPr>
      <w:sz w:val="21"/>
      <w:szCs w:val="24"/>
    </w:rPr>
  </w:style>
  <w:style w:type="paragraph" w:styleId="aa">
    <w:name w:val="envelope address"/>
    <w:basedOn w:val="a"/>
    <w:qFormat/>
    <w:rsid w:val="000D585D"/>
    <w:pPr>
      <w:framePr w:w="7920" w:h="1980" w:hRule="exact" w:hSpace="180" w:wrap="around" w:hAnchor="page" w:xAlign="center" w:yAlign="bottom"/>
      <w:adjustRightInd/>
      <w:spacing w:line="240" w:lineRule="auto"/>
      <w:ind w:leftChars="1400" w:left="100" w:firstLineChars="0" w:firstLine="0"/>
    </w:pPr>
    <w:rPr>
      <w:rFonts w:ascii="Arial" w:hAnsi="Arial" w:cs="Arial"/>
      <w:szCs w:val="24"/>
    </w:rPr>
  </w:style>
  <w:style w:type="paragraph" w:styleId="ab">
    <w:name w:val="Document Map"/>
    <w:basedOn w:val="a"/>
    <w:link w:val="Char"/>
    <w:qFormat/>
    <w:rsid w:val="000D585D"/>
    <w:pPr>
      <w:shd w:val="clear" w:color="auto" w:fill="000080"/>
      <w:adjustRightInd/>
      <w:snapToGrid/>
      <w:spacing w:line="240" w:lineRule="auto"/>
      <w:ind w:firstLineChars="0" w:firstLine="0"/>
    </w:pPr>
    <w:rPr>
      <w:kern w:val="0"/>
      <w:sz w:val="30"/>
    </w:rPr>
  </w:style>
  <w:style w:type="paragraph" w:styleId="ac">
    <w:name w:val="annotation text"/>
    <w:basedOn w:val="a"/>
    <w:link w:val="Char0"/>
    <w:qFormat/>
    <w:rsid w:val="000D585D"/>
    <w:pPr>
      <w:adjustRightInd/>
      <w:snapToGrid/>
      <w:spacing w:line="240" w:lineRule="auto"/>
      <w:ind w:leftChars="200" w:left="200" w:firstLineChars="0" w:firstLine="0"/>
      <w:jc w:val="left"/>
    </w:pPr>
    <w:rPr>
      <w:kern w:val="0"/>
      <w:sz w:val="28"/>
      <w:szCs w:val="24"/>
    </w:rPr>
  </w:style>
  <w:style w:type="paragraph" w:styleId="60">
    <w:name w:val="index 6"/>
    <w:basedOn w:val="a"/>
    <w:next w:val="a"/>
    <w:qFormat/>
    <w:rsid w:val="000D585D"/>
    <w:pPr>
      <w:widowControl/>
      <w:adjustRightInd/>
      <w:snapToGrid/>
      <w:spacing w:after="200"/>
      <w:ind w:left="1260" w:hanging="210"/>
      <w:jc w:val="left"/>
    </w:pPr>
    <w:rPr>
      <w:rFonts w:ascii="Calibri" w:hAnsi="Calibri"/>
      <w:kern w:val="0"/>
      <w:sz w:val="20"/>
      <w:szCs w:val="22"/>
    </w:rPr>
  </w:style>
  <w:style w:type="paragraph" w:styleId="ad">
    <w:name w:val="Salutation"/>
    <w:basedOn w:val="a"/>
    <w:next w:val="a"/>
    <w:qFormat/>
    <w:rsid w:val="000D585D"/>
    <w:pPr>
      <w:adjustRightInd/>
      <w:snapToGrid/>
      <w:spacing w:line="240" w:lineRule="auto"/>
      <w:ind w:firstLineChars="0" w:firstLine="0"/>
    </w:pPr>
    <w:rPr>
      <w:rFonts w:ascii="宋体" w:hAnsi="宋体"/>
      <w:sz w:val="28"/>
      <w:szCs w:val="28"/>
    </w:rPr>
  </w:style>
  <w:style w:type="paragraph" w:styleId="31">
    <w:name w:val="Body Text 3"/>
    <w:basedOn w:val="a"/>
    <w:link w:val="3Char"/>
    <w:qFormat/>
    <w:rsid w:val="000D585D"/>
    <w:pPr>
      <w:adjustRightInd/>
      <w:snapToGrid/>
      <w:spacing w:line="400" w:lineRule="exact"/>
      <w:ind w:firstLineChars="0" w:firstLine="0"/>
      <w:jc w:val="center"/>
    </w:pPr>
    <w:rPr>
      <w:kern w:val="0"/>
    </w:rPr>
  </w:style>
  <w:style w:type="paragraph" w:styleId="ae">
    <w:name w:val="Closing"/>
    <w:basedOn w:val="a"/>
    <w:qFormat/>
    <w:rsid w:val="000D585D"/>
    <w:pPr>
      <w:adjustRightInd/>
      <w:snapToGrid/>
      <w:spacing w:line="240" w:lineRule="auto"/>
      <w:ind w:leftChars="2100" w:left="100" w:firstLineChars="0" w:firstLine="0"/>
    </w:pPr>
    <w:rPr>
      <w:rFonts w:ascii="宋体" w:hAnsi="宋体"/>
      <w:sz w:val="28"/>
      <w:szCs w:val="28"/>
    </w:rPr>
  </w:style>
  <w:style w:type="paragraph" w:styleId="32">
    <w:name w:val="List Bullet 3"/>
    <w:basedOn w:val="a"/>
    <w:qFormat/>
    <w:rsid w:val="000D585D"/>
    <w:pPr>
      <w:tabs>
        <w:tab w:val="left" w:pos="1200"/>
        <w:tab w:val="left" w:pos="1325"/>
      </w:tabs>
      <w:adjustRightInd/>
      <w:snapToGrid/>
      <w:spacing w:line="240" w:lineRule="auto"/>
      <w:ind w:leftChars="400" w:left="1200" w:firstLineChars="0" w:hanging="360"/>
    </w:pPr>
    <w:rPr>
      <w:rFonts w:ascii="宋体" w:hAnsi="宋体"/>
      <w:sz w:val="28"/>
      <w:szCs w:val="28"/>
    </w:rPr>
  </w:style>
  <w:style w:type="paragraph" w:styleId="af">
    <w:name w:val="Body Text"/>
    <w:basedOn w:val="a"/>
    <w:link w:val="Char2"/>
    <w:qFormat/>
    <w:rsid w:val="000D585D"/>
    <w:pPr>
      <w:adjustRightInd/>
      <w:snapToGrid/>
      <w:spacing w:before="50" w:after="50" w:line="540" w:lineRule="exact"/>
      <w:ind w:firstLineChars="0" w:firstLine="0"/>
    </w:pPr>
    <w:rPr>
      <w:rFonts w:ascii="Calibri" w:hAnsi="Calibri"/>
      <w:kern w:val="0"/>
      <w:sz w:val="28"/>
    </w:rPr>
  </w:style>
  <w:style w:type="paragraph" w:styleId="af0">
    <w:name w:val="Body Text Indent"/>
    <w:basedOn w:val="a"/>
    <w:link w:val="Char3"/>
    <w:qFormat/>
    <w:rsid w:val="000D585D"/>
    <w:pPr>
      <w:adjustRightInd/>
      <w:snapToGrid/>
      <w:spacing w:line="540" w:lineRule="exact"/>
      <w:ind w:firstLineChars="0" w:firstLine="570"/>
    </w:pPr>
    <w:rPr>
      <w:kern w:val="0"/>
      <w:sz w:val="28"/>
    </w:rPr>
  </w:style>
  <w:style w:type="paragraph" w:styleId="33">
    <w:name w:val="List Number 3"/>
    <w:basedOn w:val="a"/>
    <w:qFormat/>
    <w:rsid w:val="000D585D"/>
    <w:pPr>
      <w:tabs>
        <w:tab w:val="left" w:pos="1200"/>
        <w:tab w:val="left" w:pos="1280"/>
      </w:tabs>
      <w:adjustRightInd/>
      <w:snapToGrid/>
      <w:spacing w:line="240" w:lineRule="auto"/>
      <w:ind w:leftChars="400" w:left="1200" w:firstLineChars="0" w:hanging="720"/>
    </w:pPr>
    <w:rPr>
      <w:rFonts w:ascii="宋体" w:hAnsi="宋体"/>
      <w:sz w:val="28"/>
      <w:szCs w:val="28"/>
    </w:rPr>
  </w:style>
  <w:style w:type="paragraph" w:styleId="21">
    <w:name w:val="List 2"/>
    <w:basedOn w:val="a"/>
    <w:qFormat/>
    <w:rsid w:val="000D585D"/>
    <w:pPr>
      <w:adjustRightInd/>
      <w:snapToGrid/>
      <w:spacing w:line="240" w:lineRule="auto"/>
      <w:ind w:leftChars="200" w:left="100" w:hangingChars="200" w:hanging="200"/>
    </w:pPr>
    <w:rPr>
      <w:sz w:val="21"/>
      <w:szCs w:val="24"/>
    </w:rPr>
  </w:style>
  <w:style w:type="paragraph" w:styleId="af1">
    <w:name w:val="List Continue"/>
    <w:basedOn w:val="a"/>
    <w:qFormat/>
    <w:rsid w:val="000D585D"/>
    <w:pPr>
      <w:adjustRightInd/>
      <w:snapToGrid/>
      <w:spacing w:after="120" w:line="240" w:lineRule="auto"/>
      <w:ind w:leftChars="200" w:left="420" w:firstLineChars="0" w:firstLine="0"/>
    </w:pPr>
    <w:rPr>
      <w:sz w:val="21"/>
      <w:szCs w:val="24"/>
    </w:rPr>
  </w:style>
  <w:style w:type="paragraph" w:styleId="af2">
    <w:name w:val="Block Text"/>
    <w:basedOn w:val="a"/>
    <w:qFormat/>
    <w:rsid w:val="000D585D"/>
    <w:pPr>
      <w:tabs>
        <w:tab w:val="left" w:pos="720"/>
      </w:tabs>
      <w:adjustRightInd/>
      <w:snapToGrid/>
      <w:spacing w:line="240" w:lineRule="exact"/>
      <w:ind w:leftChars="-51" w:left="85" w:rightChars="-51" w:right="-107" w:hangingChars="60" w:hanging="192"/>
      <w:jc w:val="center"/>
    </w:pPr>
    <w:rPr>
      <w:rFonts w:ascii="仿宋_GB2312" w:eastAsia="仿宋_GB2312"/>
      <w:sz w:val="32"/>
      <w:szCs w:val="24"/>
      <w:u w:val="single"/>
    </w:rPr>
  </w:style>
  <w:style w:type="paragraph" w:styleId="22">
    <w:name w:val="List Bullet 2"/>
    <w:basedOn w:val="a"/>
    <w:qFormat/>
    <w:rsid w:val="000D585D"/>
    <w:pPr>
      <w:tabs>
        <w:tab w:val="left" w:pos="780"/>
      </w:tabs>
      <w:adjustRightInd/>
      <w:snapToGrid/>
      <w:spacing w:line="240" w:lineRule="auto"/>
      <w:ind w:leftChars="200" w:left="780" w:hangingChars="200" w:hanging="360"/>
    </w:pPr>
    <w:rPr>
      <w:sz w:val="21"/>
      <w:szCs w:val="24"/>
    </w:rPr>
  </w:style>
  <w:style w:type="paragraph" w:styleId="HTML">
    <w:name w:val="HTML Address"/>
    <w:basedOn w:val="a"/>
    <w:link w:val="HTMLChar"/>
    <w:qFormat/>
    <w:rsid w:val="000D585D"/>
    <w:pPr>
      <w:adjustRightInd/>
      <w:snapToGrid/>
      <w:spacing w:line="240" w:lineRule="auto"/>
      <w:ind w:firstLineChars="0" w:firstLine="0"/>
    </w:pPr>
    <w:rPr>
      <w:rFonts w:ascii="Calibri" w:hAnsi="Calibri"/>
      <w:sz w:val="21"/>
    </w:rPr>
  </w:style>
  <w:style w:type="paragraph" w:styleId="41">
    <w:name w:val="index 4"/>
    <w:basedOn w:val="a"/>
    <w:next w:val="a"/>
    <w:qFormat/>
    <w:rsid w:val="000D585D"/>
    <w:pPr>
      <w:widowControl/>
      <w:adjustRightInd/>
      <w:snapToGrid/>
      <w:spacing w:after="200"/>
      <w:ind w:left="840" w:hanging="210"/>
      <w:jc w:val="left"/>
    </w:pPr>
    <w:rPr>
      <w:rFonts w:ascii="Calibri" w:hAnsi="Calibri"/>
      <w:kern w:val="0"/>
      <w:sz w:val="20"/>
      <w:szCs w:val="22"/>
    </w:rPr>
  </w:style>
  <w:style w:type="paragraph" w:styleId="51">
    <w:name w:val="toc 5"/>
    <w:basedOn w:val="a"/>
    <w:next w:val="a"/>
    <w:uiPriority w:val="39"/>
    <w:qFormat/>
    <w:rsid w:val="000D585D"/>
    <w:pPr>
      <w:adjustRightInd/>
      <w:snapToGrid/>
      <w:spacing w:line="240" w:lineRule="auto"/>
      <w:ind w:left="1200" w:firstLineChars="0" w:firstLine="0"/>
      <w:jc w:val="left"/>
    </w:pPr>
    <w:rPr>
      <w:sz w:val="18"/>
      <w:szCs w:val="18"/>
    </w:rPr>
  </w:style>
  <w:style w:type="paragraph" w:styleId="34">
    <w:name w:val="toc 3"/>
    <w:basedOn w:val="a"/>
    <w:next w:val="a"/>
    <w:uiPriority w:val="39"/>
    <w:qFormat/>
    <w:rsid w:val="000D585D"/>
    <w:pPr>
      <w:adjustRightInd/>
      <w:snapToGrid/>
      <w:spacing w:line="240" w:lineRule="auto"/>
      <w:ind w:left="600" w:firstLineChars="0" w:firstLine="0"/>
      <w:jc w:val="left"/>
    </w:pPr>
    <w:rPr>
      <w:i/>
      <w:iCs/>
      <w:sz w:val="20"/>
    </w:rPr>
  </w:style>
  <w:style w:type="paragraph" w:styleId="af3">
    <w:name w:val="Plain Text"/>
    <w:basedOn w:val="a"/>
    <w:link w:val="Char10"/>
    <w:unhideWhenUsed/>
    <w:qFormat/>
    <w:rsid w:val="000D585D"/>
    <w:rPr>
      <w:rFonts w:ascii="宋体" w:hAnsi="Courier New"/>
      <w:kern w:val="0"/>
      <w:sz w:val="20"/>
      <w:szCs w:val="21"/>
    </w:rPr>
  </w:style>
  <w:style w:type="paragraph" w:styleId="52">
    <w:name w:val="List Bullet 5"/>
    <w:basedOn w:val="a"/>
    <w:qFormat/>
    <w:rsid w:val="000D585D"/>
    <w:pPr>
      <w:tabs>
        <w:tab w:val="left" w:pos="2040"/>
      </w:tabs>
      <w:adjustRightInd/>
      <w:snapToGrid/>
      <w:spacing w:line="240" w:lineRule="auto"/>
      <w:ind w:leftChars="800" w:left="2040" w:hangingChars="200" w:hanging="360"/>
    </w:pPr>
    <w:rPr>
      <w:rFonts w:ascii="宋体" w:hAnsi="宋体"/>
      <w:sz w:val="28"/>
      <w:szCs w:val="28"/>
    </w:rPr>
  </w:style>
  <w:style w:type="paragraph" w:styleId="42">
    <w:name w:val="List Number 4"/>
    <w:basedOn w:val="a"/>
    <w:qFormat/>
    <w:rsid w:val="000D585D"/>
    <w:pPr>
      <w:tabs>
        <w:tab w:val="left" w:pos="1620"/>
      </w:tabs>
      <w:adjustRightInd/>
      <w:snapToGrid/>
      <w:spacing w:line="240" w:lineRule="auto"/>
      <w:ind w:leftChars="600" w:left="1620" w:hangingChars="200" w:hanging="360"/>
    </w:pPr>
    <w:rPr>
      <w:rFonts w:ascii="宋体" w:hAnsi="宋体"/>
      <w:sz w:val="28"/>
      <w:szCs w:val="28"/>
    </w:rPr>
  </w:style>
  <w:style w:type="paragraph" w:styleId="81">
    <w:name w:val="toc 8"/>
    <w:basedOn w:val="a"/>
    <w:next w:val="a"/>
    <w:uiPriority w:val="39"/>
    <w:qFormat/>
    <w:rsid w:val="000D585D"/>
    <w:pPr>
      <w:adjustRightInd/>
      <w:snapToGrid/>
      <w:spacing w:line="240" w:lineRule="auto"/>
      <w:ind w:left="2100" w:firstLineChars="0" w:firstLine="0"/>
      <w:jc w:val="left"/>
    </w:pPr>
    <w:rPr>
      <w:sz w:val="18"/>
      <w:szCs w:val="18"/>
    </w:rPr>
  </w:style>
  <w:style w:type="paragraph" w:styleId="35">
    <w:name w:val="index 3"/>
    <w:basedOn w:val="a"/>
    <w:next w:val="a"/>
    <w:qFormat/>
    <w:rsid w:val="000D585D"/>
    <w:pPr>
      <w:widowControl/>
      <w:adjustRightInd/>
      <w:snapToGrid/>
      <w:spacing w:after="200"/>
      <w:ind w:left="630" w:hanging="210"/>
      <w:jc w:val="left"/>
    </w:pPr>
    <w:rPr>
      <w:rFonts w:ascii="Calibri" w:hAnsi="Calibri"/>
      <w:kern w:val="0"/>
      <w:sz w:val="20"/>
      <w:szCs w:val="22"/>
    </w:rPr>
  </w:style>
  <w:style w:type="paragraph" w:styleId="af4">
    <w:name w:val="Date"/>
    <w:basedOn w:val="a"/>
    <w:next w:val="a"/>
    <w:link w:val="Char4"/>
    <w:qFormat/>
    <w:rsid w:val="000D585D"/>
    <w:pPr>
      <w:adjustRightInd/>
      <w:snapToGrid/>
      <w:spacing w:line="240" w:lineRule="auto"/>
      <w:ind w:leftChars="2500" w:left="100" w:firstLineChars="0" w:firstLine="0"/>
    </w:pPr>
    <w:rPr>
      <w:kern w:val="0"/>
      <w:sz w:val="30"/>
    </w:rPr>
  </w:style>
  <w:style w:type="paragraph" w:styleId="23">
    <w:name w:val="Body Text Indent 2"/>
    <w:basedOn w:val="a"/>
    <w:link w:val="2Char0"/>
    <w:qFormat/>
    <w:rsid w:val="000D585D"/>
    <w:pPr>
      <w:adjustRightInd/>
      <w:snapToGrid/>
      <w:spacing w:line="240" w:lineRule="auto"/>
      <w:ind w:firstLineChars="400" w:firstLine="1120"/>
    </w:pPr>
    <w:rPr>
      <w:rFonts w:ascii="宋体" w:hAnsi="宋体"/>
      <w:kern w:val="0"/>
      <w:sz w:val="28"/>
    </w:rPr>
  </w:style>
  <w:style w:type="paragraph" w:styleId="af5">
    <w:name w:val="endnote text"/>
    <w:basedOn w:val="a"/>
    <w:qFormat/>
    <w:rsid w:val="000D585D"/>
    <w:pPr>
      <w:adjustRightInd/>
      <w:spacing w:line="240" w:lineRule="auto"/>
      <w:ind w:firstLineChars="0" w:firstLine="0"/>
      <w:jc w:val="left"/>
    </w:pPr>
    <w:rPr>
      <w:rFonts w:ascii="宋体" w:hAnsi="宋体"/>
      <w:sz w:val="28"/>
      <w:szCs w:val="28"/>
    </w:rPr>
  </w:style>
  <w:style w:type="paragraph" w:styleId="53">
    <w:name w:val="List Continue 5"/>
    <w:basedOn w:val="a"/>
    <w:qFormat/>
    <w:rsid w:val="000D585D"/>
    <w:pPr>
      <w:adjustRightInd/>
      <w:snapToGrid/>
      <w:spacing w:after="120" w:line="240" w:lineRule="auto"/>
      <w:ind w:leftChars="1000" w:left="2100" w:firstLineChars="0" w:firstLine="0"/>
    </w:pPr>
    <w:rPr>
      <w:rFonts w:ascii="宋体" w:hAnsi="宋体"/>
      <w:sz w:val="28"/>
      <w:szCs w:val="28"/>
    </w:rPr>
  </w:style>
  <w:style w:type="paragraph" w:styleId="af6">
    <w:name w:val="Balloon Text"/>
    <w:basedOn w:val="a"/>
    <w:link w:val="Char5"/>
    <w:unhideWhenUsed/>
    <w:qFormat/>
    <w:rsid w:val="000D585D"/>
    <w:pPr>
      <w:spacing w:line="240" w:lineRule="auto"/>
    </w:pPr>
    <w:rPr>
      <w:kern w:val="0"/>
      <w:sz w:val="18"/>
      <w:szCs w:val="18"/>
    </w:rPr>
  </w:style>
  <w:style w:type="paragraph" w:styleId="af7">
    <w:name w:val="footer"/>
    <w:basedOn w:val="a"/>
    <w:link w:val="Char11"/>
    <w:uiPriority w:val="99"/>
    <w:unhideWhenUsed/>
    <w:qFormat/>
    <w:rsid w:val="000D585D"/>
    <w:pPr>
      <w:tabs>
        <w:tab w:val="center" w:pos="4153"/>
        <w:tab w:val="right" w:pos="8306"/>
      </w:tabs>
      <w:jc w:val="left"/>
    </w:pPr>
    <w:rPr>
      <w:rFonts w:ascii="Calibri" w:hAnsi="Calibri"/>
      <w:kern w:val="0"/>
      <w:sz w:val="18"/>
      <w:szCs w:val="18"/>
    </w:rPr>
  </w:style>
  <w:style w:type="paragraph" w:styleId="af8">
    <w:name w:val="envelope return"/>
    <w:basedOn w:val="a"/>
    <w:qFormat/>
    <w:rsid w:val="000D585D"/>
    <w:pPr>
      <w:adjustRightInd/>
      <w:spacing w:line="240" w:lineRule="auto"/>
      <w:ind w:firstLineChars="0" w:firstLine="0"/>
    </w:pPr>
    <w:rPr>
      <w:rFonts w:ascii="Arial" w:hAnsi="Arial" w:cs="Arial"/>
      <w:sz w:val="28"/>
      <w:szCs w:val="28"/>
    </w:rPr>
  </w:style>
  <w:style w:type="paragraph" w:styleId="af9">
    <w:name w:val="header"/>
    <w:basedOn w:val="a"/>
    <w:link w:val="Char6"/>
    <w:unhideWhenUsed/>
    <w:qFormat/>
    <w:rsid w:val="000D585D"/>
    <w:pPr>
      <w:tabs>
        <w:tab w:val="center" w:pos="4153"/>
        <w:tab w:val="right" w:pos="8306"/>
      </w:tabs>
      <w:jc w:val="center"/>
    </w:pPr>
    <w:rPr>
      <w:rFonts w:ascii="Calibri" w:hAnsi="Calibri"/>
      <w:sz w:val="18"/>
      <w:szCs w:val="18"/>
    </w:rPr>
  </w:style>
  <w:style w:type="paragraph" w:styleId="afa">
    <w:name w:val="Signature"/>
    <w:basedOn w:val="a"/>
    <w:link w:val="Char7"/>
    <w:qFormat/>
    <w:rsid w:val="000D585D"/>
    <w:pPr>
      <w:adjustRightInd/>
      <w:snapToGrid/>
      <w:spacing w:line="240" w:lineRule="auto"/>
      <w:ind w:leftChars="2100" w:left="100" w:firstLineChars="0" w:firstLine="0"/>
    </w:pPr>
    <w:rPr>
      <w:kern w:val="0"/>
      <w:sz w:val="20"/>
      <w:szCs w:val="24"/>
    </w:rPr>
  </w:style>
  <w:style w:type="paragraph" w:styleId="10">
    <w:name w:val="toc 1"/>
    <w:basedOn w:val="a"/>
    <w:next w:val="a"/>
    <w:uiPriority w:val="39"/>
    <w:qFormat/>
    <w:rsid w:val="000D585D"/>
    <w:pPr>
      <w:adjustRightInd/>
      <w:snapToGrid/>
      <w:spacing w:before="120" w:after="120" w:line="240" w:lineRule="auto"/>
      <w:ind w:firstLineChars="0" w:firstLine="0"/>
      <w:jc w:val="left"/>
    </w:pPr>
    <w:rPr>
      <w:b/>
      <w:bCs/>
      <w:caps/>
    </w:rPr>
  </w:style>
  <w:style w:type="paragraph" w:styleId="43">
    <w:name w:val="List Continue 4"/>
    <w:basedOn w:val="a"/>
    <w:qFormat/>
    <w:rsid w:val="000D585D"/>
    <w:pPr>
      <w:adjustRightInd/>
      <w:snapToGrid/>
      <w:spacing w:after="120" w:line="240" w:lineRule="auto"/>
      <w:ind w:leftChars="800" w:left="1680" w:firstLineChars="0" w:firstLine="0"/>
    </w:pPr>
    <w:rPr>
      <w:rFonts w:ascii="宋体" w:hAnsi="宋体"/>
      <w:sz w:val="28"/>
      <w:szCs w:val="28"/>
    </w:rPr>
  </w:style>
  <w:style w:type="paragraph" w:styleId="44">
    <w:name w:val="toc 4"/>
    <w:basedOn w:val="a"/>
    <w:next w:val="a"/>
    <w:uiPriority w:val="39"/>
    <w:qFormat/>
    <w:rsid w:val="000D585D"/>
    <w:pPr>
      <w:adjustRightInd/>
      <w:snapToGrid/>
      <w:spacing w:line="240" w:lineRule="auto"/>
      <w:ind w:left="900" w:firstLineChars="0" w:firstLine="0"/>
      <w:jc w:val="left"/>
    </w:pPr>
    <w:rPr>
      <w:sz w:val="18"/>
      <w:szCs w:val="18"/>
    </w:rPr>
  </w:style>
  <w:style w:type="paragraph" w:styleId="afb">
    <w:name w:val="index heading"/>
    <w:basedOn w:val="a"/>
    <w:next w:val="11"/>
    <w:qFormat/>
    <w:rsid w:val="000D585D"/>
    <w:pPr>
      <w:widowControl/>
      <w:adjustRightInd/>
      <w:snapToGrid/>
      <w:spacing w:before="120" w:after="120"/>
      <w:jc w:val="left"/>
    </w:pPr>
    <w:rPr>
      <w:rFonts w:ascii="Calibri" w:hAnsi="Calibri"/>
      <w:b/>
      <w:i/>
      <w:kern w:val="0"/>
      <w:sz w:val="20"/>
      <w:szCs w:val="22"/>
    </w:rPr>
  </w:style>
  <w:style w:type="paragraph" w:styleId="11">
    <w:name w:val="index 1"/>
    <w:basedOn w:val="a"/>
    <w:next w:val="a"/>
    <w:qFormat/>
    <w:rsid w:val="000D585D"/>
    <w:pPr>
      <w:widowControl/>
      <w:adjustRightInd/>
      <w:snapToGrid/>
      <w:spacing w:after="200" w:line="276" w:lineRule="auto"/>
      <w:ind w:firstLineChars="0" w:firstLine="0"/>
      <w:jc w:val="left"/>
    </w:pPr>
    <w:rPr>
      <w:rFonts w:ascii="Calibri" w:hAnsi="Calibri"/>
      <w:kern w:val="0"/>
      <w:sz w:val="22"/>
      <w:szCs w:val="22"/>
    </w:rPr>
  </w:style>
  <w:style w:type="paragraph" w:styleId="afc">
    <w:name w:val="Subtitle"/>
    <w:basedOn w:val="a"/>
    <w:next w:val="a"/>
    <w:link w:val="Char8"/>
    <w:uiPriority w:val="11"/>
    <w:qFormat/>
    <w:rsid w:val="000D585D"/>
    <w:pPr>
      <w:widowControl/>
      <w:adjustRightInd/>
      <w:snapToGrid/>
      <w:spacing w:after="200" w:line="276" w:lineRule="auto"/>
      <w:ind w:firstLineChars="0" w:firstLine="0"/>
      <w:jc w:val="left"/>
    </w:pPr>
    <w:rPr>
      <w:rFonts w:ascii="Cambria" w:hAnsi="Cambria"/>
      <w:i/>
      <w:iCs/>
      <w:color w:val="2DA2BF"/>
      <w:spacing w:val="15"/>
      <w:kern w:val="0"/>
      <w:szCs w:val="24"/>
    </w:rPr>
  </w:style>
  <w:style w:type="paragraph" w:styleId="54">
    <w:name w:val="List Number 5"/>
    <w:basedOn w:val="a"/>
    <w:qFormat/>
    <w:rsid w:val="000D585D"/>
    <w:pPr>
      <w:tabs>
        <w:tab w:val="left" w:pos="2040"/>
      </w:tabs>
      <w:adjustRightInd/>
      <w:snapToGrid/>
      <w:spacing w:line="240" w:lineRule="auto"/>
      <w:ind w:leftChars="800" w:left="2040" w:hangingChars="200" w:hanging="360"/>
    </w:pPr>
    <w:rPr>
      <w:rFonts w:ascii="宋体" w:hAnsi="宋体"/>
      <w:sz w:val="28"/>
      <w:szCs w:val="28"/>
    </w:rPr>
  </w:style>
  <w:style w:type="paragraph" w:styleId="afd">
    <w:name w:val="List"/>
    <w:basedOn w:val="a"/>
    <w:qFormat/>
    <w:rsid w:val="000D585D"/>
    <w:pPr>
      <w:adjustRightInd/>
      <w:snapToGrid/>
      <w:spacing w:line="240" w:lineRule="auto"/>
      <w:ind w:left="200" w:hangingChars="200" w:hanging="200"/>
    </w:pPr>
    <w:rPr>
      <w:sz w:val="21"/>
      <w:szCs w:val="24"/>
    </w:rPr>
  </w:style>
  <w:style w:type="paragraph" w:styleId="afe">
    <w:name w:val="footnote text"/>
    <w:basedOn w:val="a"/>
    <w:semiHidden/>
    <w:qFormat/>
    <w:rsid w:val="000D585D"/>
    <w:pPr>
      <w:adjustRightInd/>
      <w:spacing w:line="240" w:lineRule="auto"/>
      <w:ind w:firstLineChars="0" w:firstLine="0"/>
      <w:jc w:val="left"/>
    </w:pPr>
    <w:rPr>
      <w:rFonts w:eastAsia="仿宋_GB2312"/>
      <w:sz w:val="18"/>
      <w:szCs w:val="18"/>
    </w:rPr>
  </w:style>
  <w:style w:type="paragraph" w:styleId="61">
    <w:name w:val="toc 6"/>
    <w:basedOn w:val="a"/>
    <w:next w:val="a"/>
    <w:uiPriority w:val="39"/>
    <w:qFormat/>
    <w:rsid w:val="000D585D"/>
    <w:pPr>
      <w:adjustRightInd/>
      <w:snapToGrid/>
      <w:spacing w:line="240" w:lineRule="auto"/>
      <w:ind w:left="1500" w:firstLineChars="0" w:firstLine="0"/>
      <w:jc w:val="left"/>
    </w:pPr>
    <w:rPr>
      <w:sz w:val="18"/>
      <w:szCs w:val="18"/>
    </w:rPr>
  </w:style>
  <w:style w:type="paragraph" w:styleId="55">
    <w:name w:val="List 5"/>
    <w:basedOn w:val="a"/>
    <w:qFormat/>
    <w:rsid w:val="000D585D"/>
    <w:pPr>
      <w:adjustRightInd/>
      <w:snapToGrid/>
      <w:spacing w:line="240" w:lineRule="auto"/>
      <w:ind w:leftChars="800" w:left="100" w:hangingChars="200" w:hanging="200"/>
    </w:pPr>
    <w:rPr>
      <w:sz w:val="21"/>
      <w:szCs w:val="24"/>
    </w:rPr>
  </w:style>
  <w:style w:type="paragraph" w:styleId="36">
    <w:name w:val="Body Text Indent 3"/>
    <w:basedOn w:val="a"/>
    <w:link w:val="3Char0"/>
    <w:qFormat/>
    <w:rsid w:val="000D585D"/>
    <w:pPr>
      <w:adjustRightInd/>
      <w:snapToGrid/>
      <w:spacing w:line="300" w:lineRule="auto"/>
      <w:ind w:firstLineChars="0" w:firstLine="573"/>
    </w:pPr>
    <w:rPr>
      <w:rFonts w:ascii="宋体" w:hAnsi="宋体"/>
      <w:kern w:val="0"/>
      <w:sz w:val="28"/>
    </w:rPr>
  </w:style>
  <w:style w:type="paragraph" w:styleId="71">
    <w:name w:val="index 7"/>
    <w:basedOn w:val="a"/>
    <w:next w:val="a"/>
    <w:qFormat/>
    <w:rsid w:val="000D585D"/>
    <w:pPr>
      <w:widowControl/>
      <w:adjustRightInd/>
      <w:snapToGrid/>
      <w:spacing w:after="200"/>
      <w:ind w:left="1470" w:hanging="210"/>
      <w:jc w:val="left"/>
    </w:pPr>
    <w:rPr>
      <w:rFonts w:ascii="Calibri" w:hAnsi="Calibri"/>
      <w:kern w:val="0"/>
      <w:sz w:val="20"/>
      <w:szCs w:val="22"/>
    </w:rPr>
  </w:style>
  <w:style w:type="paragraph" w:styleId="90">
    <w:name w:val="index 9"/>
    <w:basedOn w:val="a"/>
    <w:next w:val="a"/>
    <w:qFormat/>
    <w:rsid w:val="000D585D"/>
    <w:pPr>
      <w:widowControl/>
      <w:adjustRightInd/>
      <w:snapToGrid/>
      <w:spacing w:after="200"/>
      <w:ind w:left="1890" w:hanging="210"/>
      <w:jc w:val="left"/>
    </w:pPr>
    <w:rPr>
      <w:rFonts w:ascii="Calibri" w:hAnsi="Calibri"/>
      <w:kern w:val="0"/>
      <w:sz w:val="20"/>
      <w:szCs w:val="22"/>
    </w:rPr>
  </w:style>
  <w:style w:type="paragraph" w:styleId="aff">
    <w:name w:val="table of figures"/>
    <w:basedOn w:val="a"/>
    <w:next w:val="a"/>
    <w:semiHidden/>
    <w:qFormat/>
    <w:rsid w:val="000D585D"/>
    <w:pPr>
      <w:adjustRightInd/>
      <w:snapToGrid/>
      <w:spacing w:line="240" w:lineRule="auto"/>
      <w:ind w:leftChars="200" w:left="200" w:hangingChars="200" w:hanging="200"/>
    </w:pPr>
    <w:rPr>
      <w:b/>
      <w:szCs w:val="24"/>
    </w:rPr>
  </w:style>
  <w:style w:type="paragraph" w:styleId="24">
    <w:name w:val="toc 2"/>
    <w:basedOn w:val="a"/>
    <w:next w:val="a"/>
    <w:uiPriority w:val="39"/>
    <w:qFormat/>
    <w:rsid w:val="000D585D"/>
    <w:pPr>
      <w:adjustRightInd/>
      <w:snapToGrid/>
      <w:spacing w:line="240" w:lineRule="auto"/>
      <w:ind w:left="301" w:firstLineChars="0" w:firstLine="0"/>
      <w:jc w:val="left"/>
    </w:pPr>
    <w:rPr>
      <w:smallCaps/>
    </w:rPr>
  </w:style>
  <w:style w:type="paragraph" w:styleId="91">
    <w:name w:val="toc 9"/>
    <w:basedOn w:val="a"/>
    <w:next w:val="a"/>
    <w:uiPriority w:val="39"/>
    <w:qFormat/>
    <w:rsid w:val="000D585D"/>
    <w:pPr>
      <w:adjustRightInd/>
      <w:snapToGrid/>
      <w:spacing w:line="240" w:lineRule="auto"/>
      <w:ind w:left="2400" w:firstLineChars="0" w:firstLine="0"/>
      <w:jc w:val="left"/>
    </w:pPr>
    <w:rPr>
      <w:sz w:val="18"/>
      <w:szCs w:val="18"/>
    </w:rPr>
  </w:style>
  <w:style w:type="paragraph" w:styleId="25">
    <w:name w:val="Body Text 2"/>
    <w:basedOn w:val="a"/>
    <w:link w:val="2Char1"/>
    <w:qFormat/>
    <w:rsid w:val="000D585D"/>
    <w:pPr>
      <w:adjustRightInd/>
      <w:snapToGrid/>
      <w:spacing w:line="240" w:lineRule="auto"/>
      <w:ind w:firstLineChars="0" w:firstLine="0"/>
      <w:jc w:val="center"/>
    </w:pPr>
    <w:rPr>
      <w:kern w:val="0"/>
      <w:sz w:val="20"/>
    </w:rPr>
  </w:style>
  <w:style w:type="paragraph" w:styleId="45">
    <w:name w:val="List 4"/>
    <w:basedOn w:val="a"/>
    <w:qFormat/>
    <w:rsid w:val="000D585D"/>
    <w:pPr>
      <w:adjustRightInd/>
      <w:snapToGrid/>
      <w:spacing w:line="240" w:lineRule="auto"/>
      <w:ind w:leftChars="600" w:left="100" w:hangingChars="200" w:hanging="200"/>
    </w:pPr>
    <w:rPr>
      <w:sz w:val="21"/>
      <w:szCs w:val="24"/>
    </w:rPr>
  </w:style>
  <w:style w:type="paragraph" w:styleId="26">
    <w:name w:val="List Continue 2"/>
    <w:basedOn w:val="a"/>
    <w:qFormat/>
    <w:rsid w:val="000D585D"/>
    <w:pPr>
      <w:adjustRightInd/>
      <w:snapToGrid/>
      <w:spacing w:after="120" w:line="240" w:lineRule="auto"/>
      <w:ind w:leftChars="400" w:left="840" w:firstLineChars="0" w:firstLine="0"/>
    </w:pPr>
    <w:rPr>
      <w:rFonts w:ascii="宋体" w:hAnsi="宋体"/>
      <w:sz w:val="28"/>
      <w:szCs w:val="28"/>
    </w:rPr>
  </w:style>
  <w:style w:type="paragraph" w:styleId="aff0">
    <w:name w:val="Message Header"/>
    <w:basedOn w:val="a"/>
    <w:qFormat/>
    <w:rsid w:val="000D585D"/>
    <w:pPr>
      <w:pBdr>
        <w:top w:val="single" w:sz="6" w:space="1" w:color="auto"/>
        <w:left w:val="single" w:sz="6" w:space="1" w:color="auto"/>
        <w:bottom w:val="single" w:sz="6" w:space="1" w:color="auto"/>
        <w:right w:val="single" w:sz="6" w:space="1" w:color="auto"/>
      </w:pBdr>
      <w:shd w:val="pct20" w:color="auto" w:fill="auto"/>
      <w:adjustRightInd/>
      <w:snapToGrid/>
      <w:spacing w:line="240" w:lineRule="auto"/>
      <w:ind w:leftChars="500" w:left="1080" w:hangingChars="500" w:hanging="1080"/>
    </w:pPr>
    <w:rPr>
      <w:rFonts w:ascii="Arial" w:hAnsi="Arial" w:cs="Arial"/>
      <w:szCs w:val="24"/>
    </w:rPr>
  </w:style>
  <w:style w:type="paragraph" w:styleId="HTML0">
    <w:name w:val="HTML Preformatted"/>
    <w:basedOn w:val="a"/>
    <w:qFormat/>
    <w:rsid w:val="000D585D"/>
    <w:pPr>
      <w:adjustRightInd/>
      <w:snapToGrid/>
      <w:spacing w:line="240" w:lineRule="auto"/>
      <w:ind w:firstLineChars="0" w:firstLine="0"/>
    </w:pPr>
    <w:rPr>
      <w:rFonts w:ascii="Courier New" w:hAnsi="Courier New" w:cs="Courier New"/>
      <w:sz w:val="20"/>
    </w:rPr>
  </w:style>
  <w:style w:type="paragraph" w:styleId="aff1">
    <w:name w:val="Normal (Web)"/>
    <w:basedOn w:val="a"/>
    <w:qFormat/>
    <w:rsid w:val="000D585D"/>
    <w:pPr>
      <w:widowControl/>
      <w:adjustRightInd/>
      <w:snapToGrid/>
      <w:spacing w:before="150" w:after="150" w:line="240" w:lineRule="auto"/>
      <w:ind w:firstLineChars="0" w:firstLine="0"/>
      <w:jc w:val="left"/>
    </w:pPr>
    <w:rPr>
      <w:rFonts w:ascii="宋体" w:hAnsi="宋体" w:cs="宋体"/>
      <w:kern w:val="0"/>
      <w:szCs w:val="24"/>
    </w:rPr>
  </w:style>
  <w:style w:type="paragraph" w:styleId="37">
    <w:name w:val="List Continue 3"/>
    <w:basedOn w:val="a"/>
    <w:qFormat/>
    <w:rsid w:val="000D585D"/>
    <w:pPr>
      <w:adjustRightInd/>
      <w:snapToGrid/>
      <w:spacing w:after="120" w:line="240" w:lineRule="auto"/>
      <w:ind w:leftChars="600" w:left="1260" w:firstLineChars="0" w:firstLine="0"/>
    </w:pPr>
    <w:rPr>
      <w:rFonts w:ascii="宋体" w:hAnsi="宋体"/>
      <w:sz w:val="28"/>
      <w:szCs w:val="28"/>
    </w:rPr>
  </w:style>
  <w:style w:type="paragraph" w:styleId="27">
    <w:name w:val="index 2"/>
    <w:basedOn w:val="a"/>
    <w:next w:val="a"/>
    <w:qFormat/>
    <w:rsid w:val="000D585D"/>
    <w:pPr>
      <w:widowControl/>
      <w:adjustRightInd/>
      <w:snapToGrid/>
      <w:spacing w:after="200"/>
      <w:ind w:left="420" w:hanging="210"/>
      <w:jc w:val="left"/>
    </w:pPr>
    <w:rPr>
      <w:rFonts w:ascii="Calibri" w:hAnsi="Calibri"/>
      <w:kern w:val="0"/>
      <w:sz w:val="20"/>
      <w:szCs w:val="22"/>
    </w:rPr>
  </w:style>
  <w:style w:type="paragraph" w:styleId="aff2">
    <w:name w:val="Title"/>
    <w:basedOn w:val="a"/>
    <w:next w:val="a"/>
    <w:link w:val="Char9"/>
    <w:uiPriority w:val="10"/>
    <w:qFormat/>
    <w:rsid w:val="000D585D"/>
    <w:pPr>
      <w:widowControl/>
      <w:pBdr>
        <w:bottom w:val="single" w:sz="8" w:space="4" w:color="2DA2BF"/>
      </w:pBdr>
      <w:adjustRightInd/>
      <w:snapToGrid/>
      <w:spacing w:after="300" w:line="240" w:lineRule="auto"/>
      <w:ind w:firstLineChars="0" w:firstLine="0"/>
      <w:contextualSpacing/>
      <w:jc w:val="left"/>
    </w:pPr>
    <w:rPr>
      <w:rFonts w:ascii="Cambria" w:hAnsi="Cambria"/>
      <w:color w:val="343434"/>
      <w:spacing w:val="5"/>
      <w:kern w:val="28"/>
      <w:sz w:val="52"/>
      <w:szCs w:val="52"/>
    </w:rPr>
  </w:style>
  <w:style w:type="paragraph" w:styleId="aff3">
    <w:name w:val="annotation subject"/>
    <w:basedOn w:val="ac"/>
    <w:next w:val="ac"/>
    <w:link w:val="Chara"/>
    <w:qFormat/>
    <w:rsid w:val="000D585D"/>
    <w:pPr>
      <w:spacing w:line="360" w:lineRule="auto"/>
      <w:ind w:leftChars="0" w:left="0" w:firstLineChars="200" w:firstLine="200"/>
    </w:pPr>
    <w:rPr>
      <w:rFonts w:eastAsia="仿宋_GB2312"/>
      <w:b/>
      <w:bCs/>
      <w:color w:val="00B050"/>
      <w:kern w:val="2"/>
      <w:sz w:val="24"/>
    </w:rPr>
  </w:style>
  <w:style w:type="paragraph" w:styleId="aff4">
    <w:name w:val="Body Text First Indent"/>
    <w:basedOn w:val="af"/>
    <w:link w:val="Charb"/>
    <w:qFormat/>
    <w:rsid w:val="000D585D"/>
    <w:pPr>
      <w:widowControl/>
      <w:spacing w:before="0" w:after="120" w:line="360" w:lineRule="auto"/>
      <w:ind w:firstLineChars="100" w:firstLine="420"/>
      <w:jc w:val="left"/>
    </w:pPr>
    <w:rPr>
      <w:kern w:val="2"/>
      <w:sz w:val="21"/>
    </w:rPr>
  </w:style>
  <w:style w:type="paragraph" w:styleId="28">
    <w:name w:val="Body Text First Indent 2"/>
    <w:basedOn w:val="af0"/>
    <w:link w:val="2Char2"/>
    <w:qFormat/>
    <w:rsid w:val="000D585D"/>
    <w:pPr>
      <w:widowControl/>
      <w:spacing w:after="120" w:line="276" w:lineRule="auto"/>
      <w:ind w:leftChars="200" w:left="200" w:firstLineChars="200" w:firstLine="420"/>
      <w:jc w:val="left"/>
    </w:pPr>
    <w:rPr>
      <w:kern w:val="2"/>
      <w:sz w:val="21"/>
    </w:rPr>
  </w:style>
  <w:style w:type="table" w:styleId="aff5">
    <w:name w:val="Table Grid"/>
    <w:basedOn w:val="a1"/>
    <w:qFormat/>
    <w:rsid w:val="000D585D"/>
    <w:pPr>
      <w:widowControl w:val="0"/>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character" w:styleId="aff6">
    <w:name w:val="Strong"/>
    <w:uiPriority w:val="22"/>
    <w:qFormat/>
    <w:rsid w:val="000D585D"/>
    <w:rPr>
      <w:b/>
      <w:bCs/>
    </w:rPr>
  </w:style>
  <w:style w:type="character" w:styleId="aff7">
    <w:name w:val="endnote reference"/>
    <w:basedOn w:val="a0"/>
    <w:qFormat/>
    <w:rsid w:val="000D585D"/>
    <w:rPr>
      <w:vertAlign w:val="superscript"/>
    </w:rPr>
  </w:style>
  <w:style w:type="character" w:styleId="aff8">
    <w:name w:val="page number"/>
    <w:basedOn w:val="a0"/>
    <w:qFormat/>
    <w:rsid w:val="000D585D"/>
  </w:style>
  <w:style w:type="character" w:styleId="aff9">
    <w:name w:val="FollowedHyperlink"/>
    <w:uiPriority w:val="99"/>
    <w:qFormat/>
    <w:rsid w:val="000D585D"/>
    <w:rPr>
      <w:color w:val="800080"/>
      <w:u w:val="single"/>
    </w:rPr>
  </w:style>
  <w:style w:type="character" w:styleId="affa">
    <w:name w:val="Emphasis"/>
    <w:uiPriority w:val="20"/>
    <w:qFormat/>
    <w:rsid w:val="000D585D"/>
    <w:rPr>
      <w:i/>
      <w:iCs/>
    </w:rPr>
  </w:style>
  <w:style w:type="character" w:styleId="affb">
    <w:name w:val="Hyperlink"/>
    <w:uiPriority w:val="99"/>
    <w:qFormat/>
    <w:rsid w:val="000D585D"/>
    <w:rPr>
      <w:color w:val="0000FF"/>
      <w:u w:val="single"/>
    </w:rPr>
  </w:style>
  <w:style w:type="character" w:styleId="affc">
    <w:name w:val="annotation reference"/>
    <w:qFormat/>
    <w:rsid w:val="000D585D"/>
    <w:rPr>
      <w:sz w:val="21"/>
      <w:szCs w:val="21"/>
    </w:rPr>
  </w:style>
  <w:style w:type="character" w:styleId="affd">
    <w:name w:val="footnote reference"/>
    <w:basedOn w:val="a0"/>
    <w:semiHidden/>
    <w:qFormat/>
    <w:rsid w:val="000D585D"/>
    <w:rPr>
      <w:vertAlign w:val="superscript"/>
    </w:rPr>
  </w:style>
  <w:style w:type="character" w:customStyle="1" w:styleId="1Char1">
    <w:name w:val="标题 1 Char1"/>
    <w:link w:val="1"/>
    <w:qFormat/>
    <w:rsid w:val="000D585D"/>
    <w:rPr>
      <w:rFonts w:eastAsia="宋体"/>
      <w:b/>
      <w:bCs/>
      <w:kern w:val="44"/>
      <w:sz w:val="32"/>
      <w:szCs w:val="44"/>
      <w:lang w:val="en-US" w:eastAsia="zh-CN" w:bidi="ar-SA"/>
    </w:rPr>
  </w:style>
  <w:style w:type="character" w:customStyle="1" w:styleId="2Char">
    <w:name w:val="标题 2 Char"/>
    <w:link w:val="2"/>
    <w:qFormat/>
    <w:rsid w:val="000D585D"/>
    <w:rPr>
      <w:rFonts w:ascii="Cambria" w:eastAsia="宋体" w:hAnsi="Cambria"/>
      <w:b/>
      <w:bCs/>
      <w:color w:val="000000"/>
      <w:kern w:val="2"/>
      <w:sz w:val="30"/>
      <w:szCs w:val="32"/>
      <w:lang w:val="en-US" w:eastAsia="zh-CN" w:bidi="ar-SA"/>
    </w:rPr>
  </w:style>
  <w:style w:type="character" w:customStyle="1" w:styleId="3Char2">
    <w:name w:val="标题 3 Char2"/>
    <w:link w:val="3"/>
    <w:qFormat/>
    <w:rsid w:val="000D585D"/>
    <w:rPr>
      <w:rFonts w:ascii="Times New Roman" w:hAnsi="Times New Roman"/>
      <w:b/>
      <w:bCs/>
      <w:kern w:val="2"/>
      <w:sz w:val="28"/>
      <w:szCs w:val="32"/>
    </w:rPr>
  </w:style>
  <w:style w:type="character" w:customStyle="1" w:styleId="4Char">
    <w:name w:val="标题 4 Char"/>
    <w:link w:val="4"/>
    <w:uiPriority w:val="99"/>
    <w:qFormat/>
    <w:rsid w:val="000D585D"/>
    <w:rPr>
      <w:rFonts w:ascii="Cambria" w:eastAsia="宋体" w:hAnsi="Cambria" w:cs="Times New Roman"/>
      <w:b/>
      <w:bCs/>
      <w:sz w:val="24"/>
      <w:szCs w:val="28"/>
    </w:rPr>
  </w:style>
  <w:style w:type="character" w:customStyle="1" w:styleId="5Char">
    <w:name w:val="标题 5 Char"/>
    <w:link w:val="5"/>
    <w:uiPriority w:val="9"/>
    <w:qFormat/>
    <w:rsid w:val="000D585D"/>
    <w:rPr>
      <w:rFonts w:ascii="宋体" w:eastAsia="宋体" w:hAnsi="宋体" w:cs="Times New Roman"/>
      <w:sz w:val="28"/>
      <w:szCs w:val="24"/>
    </w:rPr>
  </w:style>
  <w:style w:type="character" w:customStyle="1" w:styleId="6Char">
    <w:name w:val="标题 6 Char"/>
    <w:link w:val="6"/>
    <w:uiPriority w:val="9"/>
    <w:qFormat/>
    <w:rsid w:val="000D585D"/>
    <w:rPr>
      <w:rFonts w:ascii="Cambria" w:hAnsi="Cambria"/>
      <w:i/>
      <w:iCs/>
      <w:color w:val="16505E"/>
    </w:rPr>
  </w:style>
  <w:style w:type="character" w:customStyle="1" w:styleId="7Char">
    <w:name w:val="标题 7 Char"/>
    <w:link w:val="7"/>
    <w:uiPriority w:val="9"/>
    <w:qFormat/>
    <w:rsid w:val="000D585D"/>
    <w:rPr>
      <w:rFonts w:ascii="Cambria" w:hAnsi="Cambria"/>
      <w:i/>
      <w:iCs/>
      <w:color w:val="404040"/>
    </w:rPr>
  </w:style>
  <w:style w:type="character" w:customStyle="1" w:styleId="8Char">
    <w:name w:val="标题 8 Char"/>
    <w:link w:val="8"/>
    <w:uiPriority w:val="9"/>
    <w:qFormat/>
    <w:rsid w:val="000D585D"/>
    <w:rPr>
      <w:rFonts w:ascii="Cambria" w:hAnsi="Cambria"/>
      <w:color w:val="2DA2BF"/>
    </w:rPr>
  </w:style>
  <w:style w:type="character" w:customStyle="1" w:styleId="9Char">
    <w:name w:val="标题 9 Char"/>
    <w:link w:val="9"/>
    <w:uiPriority w:val="9"/>
    <w:qFormat/>
    <w:rsid w:val="000D585D"/>
    <w:rPr>
      <w:rFonts w:ascii="Cambria" w:hAnsi="Cambria"/>
      <w:i/>
      <w:iCs/>
      <w:color w:val="404040"/>
    </w:rPr>
  </w:style>
  <w:style w:type="character" w:customStyle="1" w:styleId="2CharCharChar">
    <w:name w:val="标题 2 Char Char Char"/>
    <w:qFormat/>
    <w:rsid w:val="000D585D"/>
    <w:rPr>
      <w:rFonts w:ascii="Arial" w:eastAsia="黑体" w:hAnsi="Arial"/>
      <w:kern w:val="2"/>
      <w:sz w:val="30"/>
      <w:lang w:val="en-US" w:eastAsia="zh-CN"/>
    </w:rPr>
  </w:style>
  <w:style w:type="character" w:customStyle="1" w:styleId="1111Char">
    <w:name w:val="1111 Char"/>
    <w:basedOn w:val="a0"/>
    <w:qFormat/>
    <w:rsid w:val="000D585D"/>
    <w:rPr>
      <w:rFonts w:eastAsia="宋体" w:hAnsi="宋体" w:cs="宋体"/>
      <w:kern w:val="2"/>
      <w:sz w:val="28"/>
      <w:lang w:val="en-US" w:eastAsia="zh-CN" w:bidi="ar-SA"/>
    </w:rPr>
  </w:style>
  <w:style w:type="character" w:styleId="affe">
    <w:name w:val="Placeholder Text"/>
    <w:uiPriority w:val="99"/>
    <w:semiHidden/>
    <w:qFormat/>
    <w:rsid w:val="000D585D"/>
    <w:rPr>
      <w:color w:val="808080"/>
    </w:rPr>
  </w:style>
  <w:style w:type="character" w:customStyle="1" w:styleId="1Char">
    <w:name w:val="正文文字1 Char"/>
    <w:qFormat/>
    <w:rsid w:val="000D585D"/>
    <w:rPr>
      <w:rFonts w:eastAsia="宋体"/>
      <w:kern w:val="2"/>
      <w:sz w:val="28"/>
      <w:szCs w:val="24"/>
      <w:lang w:val="en-US" w:eastAsia="zh-CN" w:bidi="ar-SA"/>
    </w:rPr>
  </w:style>
  <w:style w:type="character" w:customStyle="1" w:styleId="CharChar16">
    <w:name w:val="Char Char16"/>
    <w:qFormat/>
    <w:locked/>
    <w:rsid w:val="000D585D"/>
    <w:rPr>
      <w:rFonts w:ascii="Arial" w:eastAsia="黑体" w:hAnsi="Arial"/>
      <w:kern w:val="2"/>
      <w:sz w:val="24"/>
      <w:szCs w:val="24"/>
      <w:lang w:val="en-US" w:eastAsia="zh-CN" w:bidi="ar-SA"/>
    </w:rPr>
  </w:style>
  <w:style w:type="character" w:customStyle="1" w:styleId="31113Char2111CharBSH-3CharH3CharChar">
    <w:name w:val="样式 标题 3条标题1.1.1标题 3 Char2条标题1.1.1 CharBSH-3 CharH3 Char标题 ... Char"/>
    <w:link w:val="31113Char2111CharBSH-3CharH3Char"/>
    <w:qFormat/>
    <w:rsid w:val="000D585D"/>
    <w:rPr>
      <w:rFonts w:ascii="黑体" w:eastAsia="黑体" w:hAnsi="宋体"/>
      <w:b/>
      <w:spacing w:val="20"/>
      <w:kern w:val="2"/>
      <w:sz w:val="32"/>
    </w:rPr>
  </w:style>
  <w:style w:type="paragraph" w:customStyle="1" w:styleId="31113Char2111CharBSH-3CharH3Char">
    <w:name w:val="样式 标题 3条标题1.1.1标题 3 Char2条标题1.1.1 CharBSH-3 CharH3 Char标题 ..."/>
    <w:basedOn w:val="3"/>
    <w:link w:val="31113Char2111CharBSH-3CharH3CharChar"/>
    <w:qFormat/>
    <w:rsid w:val="000D585D"/>
    <w:pPr>
      <w:pageBreakBefore/>
      <w:widowControl/>
      <w:adjustRightInd/>
      <w:snapToGrid/>
      <w:spacing w:line="720" w:lineRule="auto"/>
      <w:ind w:firstLineChars="0" w:firstLine="0"/>
      <w:jc w:val="center"/>
    </w:pPr>
    <w:rPr>
      <w:rFonts w:ascii="黑体" w:eastAsia="黑体" w:hAnsi="宋体"/>
      <w:bCs w:val="0"/>
      <w:spacing w:val="20"/>
      <w:sz w:val="32"/>
      <w:szCs w:val="20"/>
    </w:rPr>
  </w:style>
  <w:style w:type="character" w:customStyle="1" w:styleId="Charc">
    <w:name w:val="正文文本 Char"/>
    <w:basedOn w:val="a0"/>
    <w:qFormat/>
    <w:rsid w:val="000D585D"/>
    <w:rPr>
      <w:rFonts w:eastAsia="宋体"/>
      <w:kern w:val="2"/>
      <w:sz w:val="21"/>
      <w:szCs w:val="24"/>
      <w:lang w:val="en-US" w:eastAsia="zh-CN" w:bidi="ar-SA"/>
    </w:rPr>
  </w:style>
  <w:style w:type="character" w:customStyle="1" w:styleId="CharChar22">
    <w:name w:val="Char Char22"/>
    <w:qFormat/>
    <w:rsid w:val="000D585D"/>
    <w:rPr>
      <w:rFonts w:ascii="宋体" w:eastAsia="宋体" w:hAnsi="宋体" w:hint="eastAsia"/>
      <w:b/>
      <w:kern w:val="44"/>
      <w:sz w:val="32"/>
      <w:lang w:val="en-US" w:eastAsia="zh-CN" w:bidi="ar-SA"/>
    </w:rPr>
  </w:style>
  <w:style w:type="character" w:customStyle="1" w:styleId="Char12">
    <w:name w:val="首行缩进两字 Char1"/>
    <w:basedOn w:val="a0"/>
    <w:link w:val="29"/>
    <w:qFormat/>
    <w:rsid w:val="000D585D"/>
    <w:rPr>
      <w:rFonts w:eastAsia="宋体"/>
      <w:kern w:val="2"/>
      <w:sz w:val="24"/>
      <w:lang w:val="en-US" w:eastAsia="zh-CN" w:bidi="ar-SA"/>
    </w:rPr>
  </w:style>
  <w:style w:type="paragraph" w:customStyle="1" w:styleId="29">
    <w:name w:val="正文缩进2"/>
    <w:basedOn w:val="a"/>
    <w:link w:val="Char12"/>
    <w:qFormat/>
    <w:rsid w:val="000D585D"/>
    <w:pPr>
      <w:ind w:firstLine="480"/>
      <w:textAlignment w:val="baseline"/>
    </w:pPr>
  </w:style>
  <w:style w:type="character" w:customStyle="1" w:styleId="afff">
    <w:name w:val="样式 正文 +"/>
    <w:qFormat/>
    <w:rsid w:val="000D585D"/>
    <w:rPr>
      <w:rFonts w:eastAsia="仿宋_GB2312"/>
      <w:spacing w:val="0"/>
      <w:w w:val="100"/>
      <w:kern w:val="28"/>
      <w:position w:val="0"/>
      <w:sz w:val="28"/>
      <w:szCs w:val="28"/>
      <w:vertAlign w:val="baseline"/>
    </w:rPr>
  </w:style>
  <w:style w:type="character" w:customStyle="1" w:styleId="2Char0">
    <w:name w:val="正文文本缩进 2 Char"/>
    <w:link w:val="23"/>
    <w:qFormat/>
    <w:rsid w:val="000D585D"/>
    <w:rPr>
      <w:rFonts w:ascii="宋体" w:eastAsia="宋体" w:hAnsi="宋体" w:cs="Times New Roman"/>
      <w:sz w:val="28"/>
      <w:szCs w:val="20"/>
    </w:rPr>
  </w:style>
  <w:style w:type="character" w:customStyle="1" w:styleId="Char13">
    <w:name w:val="普通文字 Char1"/>
    <w:qFormat/>
    <w:rsid w:val="000D585D"/>
    <w:rPr>
      <w:rFonts w:ascii="宋体" w:eastAsia="宋体" w:hAnsi="Courier New"/>
      <w:kern w:val="2"/>
      <w:sz w:val="21"/>
      <w:szCs w:val="21"/>
      <w:lang w:val="en-US" w:eastAsia="zh-CN" w:bidi="ar-SA"/>
    </w:rPr>
  </w:style>
  <w:style w:type="character" w:customStyle="1" w:styleId="CharChar">
    <w:name w:val="正文 Char Char"/>
    <w:qFormat/>
    <w:rsid w:val="000D585D"/>
    <w:rPr>
      <w:rFonts w:eastAsia="仿宋_GB2312"/>
      <w:kern w:val="2"/>
      <w:sz w:val="24"/>
      <w:szCs w:val="24"/>
    </w:rPr>
  </w:style>
  <w:style w:type="character" w:customStyle="1" w:styleId="0916Char1">
    <w:name w:val="0916正文样式 Char1"/>
    <w:basedOn w:val="a0"/>
    <w:link w:val="0916"/>
    <w:qFormat/>
    <w:rsid w:val="000D585D"/>
    <w:rPr>
      <w:rFonts w:eastAsia="宋体"/>
      <w:bCs/>
      <w:snapToGrid w:val="0"/>
      <w:sz w:val="24"/>
      <w:szCs w:val="24"/>
      <w:lang w:val="en-US" w:eastAsia="zh-CN" w:bidi="ar-SA"/>
    </w:rPr>
  </w:style>
  <w:style w:type="paragraph" w:customStyle="1" w:styleId="0916">
    <w:name w:val="0916正文样式"/>
    <w:basedOn w:val="a"/>
    <w:link w:val="0916Char1"/>
    <w:qFormat/>
    <w:rsid w:val="000D585D"/>
    <w:pPr>
      <w:ind w:firstLine="480"/>
    </w:pPr>
    <w:rPr>
      <w:bCs/>
      <w:snapToGrid w:val="0"/>
      <w:kern w:val="0"/>
      <w:szCs w:val="24"/>
    </w:rPr>
  </w:style>
  <w:style w:type="character" w:customStyle="1" w:styleId="22Char113GB2312Char">
    <w:name w:val="样式 样式 标题 2标题 2 Char + 自动设置 首行缩进:  1.13 厘米 + (中文) 仿宋_GB2312 三号 Char"/>
    <w:link w:val="22Char113GB2312"/>
    <w:qFormat/>
    <w:rsid w:val="000D585D"/>
    <w:rPr>
      <w:rFonts w:ascii="黑体" w:eastAsia="黑体"/>
      <w:b/>
      <w:kern w:val="2"/>
      <w:sz w:val="32"/>
    </w:rPr>
  </w:style>
  <w:style w:type="paragraph" w:customStyle="1" w:styleId="22Char113GB2312">
    <w:name w:val="样式 样式 标题 2标题 2 Char + 自动设置 首行缩进:  1.13 厘米 + (中文) 仿宋_GB2312 三号"/>
    <w:basedOn w:val="22Char113"/>
    <w:link w:val="22Char113GB2312Char"/>
    <w:qFormat/>
    <w:rsid w:val="000D585D"/>
    <w:rPr>
      <w:rFonts w:hAnsi="Calibri"/>
      <w:sz w:val="32"/>
    </w:rPr>
  </w:style>
  <w:style w:type="paragraph" w:customStyle="1" w:styleId="22Char113">
    <w:name w:val="样式 标题 2标题 2 Char + 自动设置 首行缩进:  1.13 厘米"/>
    <w:basedOn w:val="2"/>
    <w:link w:val="22Char113Char"/>
    <w:qFormat/>
    <w:rsid w:val="000D585D"/>
    <w:pPr>
      <w:widowControl/>
      <w:adjustRightInd/>
      <w:snapToGrid/>
      <w:spacing w:before="0"/>
      <w:ind w:firstLineChars="200" w:firstLine="200"/>
      <w:jc w:val="left"/>
    </w:pPr>
    <w:rPr>
      <w:rFonts w:ascii="黑体" w:eastAsia="黑体" w:hAnsi="Arial"/>
      <w:bCs w:val="0"/>
      <w:color w:val="auto"/>
      <w:sz w:val="28"/>
      <w:szCs w:val="20"/>
    </w:rPr>
  </w:style>
  <w:style w:type="character" w:customStyle="1" w:styleId="22Char113Char">
    <w:name w:val="样式 标题 2标题 2 Char + 自动设置 首行缩进:  1.13 厘米 Char"/>
    <w:link w:val="22Char113"/>
    <w:qFormat/>
    <w:rsid w:val="000D585D"/>
    <w:rPr>
      <w:rFonts w:ascii="黑体" w:eastAsia="黑体" w:hAnsi="Arial"/>
      <w:b/>
      <w:kern w:val="2"/>
      <w:sz w:val="28"/>
    </w:rPr>
  </w:style>
  <w:style w:type="character" w:customStyle="1" w:styleId="CharChar0">
    <w:name w:val="表头 Char Char"/>
    <w:link w:val="afff0"/>
    <w:qFormat/>
    <w:rsid w:val="000D585D"/>
    <w:rPr>
      <w:rFonts w:ascii="黑体" w:eastAsia="黑体"/>
      <w:sz w:val="24"/>
    </w:rPr>
  </w:style>
  <w:style w:type="paragraph" w:customStyle="1" w:styleId="afff0">
    <w:name w:val="表头"/>
    <w:basedOn w:val="a"/>
    <w:link w:val="CharChar0"/>
    <w:qFormat/>
    <w:rsid w:val="000D585D"/>
    <w:pPr>
      <w:adjustRightInd/>
      <w:snapToGrid/>
      <w:ind w:firstLineChars="0" w:firstLine="0"/>
      <w:jc w:val="center"/>
    </w:pPr>
    <w:rPr>
      <w:rFonts w:ascii="黑体" w:eastAsia="黑体" w:hAnsi="Calibri"/>
      <w:kern w:val="0"/>
    </w:rPr>
  </w:style>
  <w:style w:type="character" w:customStyle="1" w:styleId="apple-style-span">
    <w:name w:val="apple-style-span"/>
    <w:basedOn w:val="a0"/>
    <w:qFormat/>
    <w:rsid w:val="000D585D"/>
  </w:style>
  <w:style w:type="character" w:customStyle="1" w:styleId="Char1">
    <w:name w:val="正文缩进 Char1"/>
    <w:link w:val="a7"/>
    <w:qFormat/>
    <w:rsid w:val="000D585D"/>
    <w:rPr>
      <w:rFonts w:ascii="Times New Roman" w:hAnsi="Times New Roman"/>
      <w:kern w:val="2"/>
      <w:sz w:val="21"/>
      <w:szCs w:val="24"/>
    </w:rPr>
  </w:style>
  <w:style w:type="character" w:customStyle="1" w:styleId="Chard">
    <w:name w:val="无间隔 Char"/>
    <w:link w:val="afff1"/>
    <w:uiPriority w:val="1"/>
    <w:qFormat/>
    <w:rsid w:val="000D585D"/>
    <w:rPr>
      <w:rFonts w:ascii="Times New Roman" w:hAnsi="Times New Roman"/>
      <w:kern w:val="2"/>
      <w:sz w:val="24"/>
      <w:lang w:val="en-US" w:eastAsia="zh-CN" w:bidi="ar-SA"/>
    </w:rPr>
  </w:style>
  <w:style w:type="paragraph" w:styleId="afff1">
    <w:name w:val="No Spacing"/>
    <w:link w:val="Chard"/>
    <w:uiPriority w:val="1"/>
    <w:qFormat/>
    <w:rsid w:val="000D585D"/>
    <w:pPr>
      <w:widowControl w:val="0"/>
      <w:adjustRightInd w:val="0"/>
      <w:snapToGrid w:val="0"/>
      <w:ind w:firstLineChars="200" w:firstLine="200"/>
      <w:jc w:val="both"/>
    </w:pPr>
    <w:rPr>
      <w:kern w:val="2"/>
      <w:sz w:val="24"/>
    </w:rPr>
  </w:style>
  <w:style w:type="character" w:customStyle="1" w:styleId="CharChar24">
    <w:name w:val="Char Char24"/>
    <w:qFormat/>
    <w:rsid w:val="000D585D"/>
    <w:rPr>
      <w:rFonts w:ascii="Arial" w:eastAsia="黑体" w:hAnsi="Arial"/>
      <w:b/>
      <w:kern w:val="2"/>
      <w:sz w:val="30"/>
      <w:lang w:val="en-US" w:eastAsia="zh-CN"/>
    </w:rPr>
  </w:style>
  <w:style w:type="character" w:customStyle="1" w:styleId="Char11">
    <w:name w:val="页脚 Char1"/>
    <w:link w:val="af7"/>
    <w:uiPriority w:val="99"/>
    <w:qFormat/>
    <w:rsid w:val="000D585D"/>
    <w:rPr>
      <w:sz w:val="18"/>
      <w:szCs w:val="18"/>
    </w:rPr>
  </w:style>
  <w:style w:type="character" w:customStyle="1" w:styleId="3Char1">
    <w:name w:val="标题 3 Char"/>
    <w:uiPriority w:val="99"/>
    <w:qFormat/>
    <w:rsid w:val="000D585D"/>
    <w:rPr>
      <w:rFonts w:eastAsia="宋体"/>
      <w:b/>
      <w:kern w:val="2"/>
      <w:sz w:val="32"/>
      <w:lang w:val="en-US" w:eastAsia="zh-CN"/>
    </w:rPr>
  </w:style>
  <w:style w:type="character" w:customStyle="1" w:styleId="font51">
    <w:name w:val="font51"/>
    <w:basedOn w:val="a0"/>
    <w:qFormat/>
    <w:rsid w:val="000D585D"/>
    <w:rPr>
      <w:rFonts w:ascii="Times New Roman" w:hAnsi="Times New Roman" w:hint="default"/>
      <w:color w:val="000000"/>
      <w:sz w:val="20"/>
      <w:u w:val="none"/>
      <w:vertAlign w:val="subscript"/>
    </w:rPr>
  </w:style>
  <w:style w:type="character" w:customStyle="1" w:styleId="hang231">
    <w:name w:val="hang231"/>
    <w:basedOn w:val="a0"/>
    <w:qFormat/>
    <w:rsid w:val="000D585D"/>
    <w:rPr>
      <w:rFonts w:ascii="ˎ̥" w:hAnsi="ˎ̥" w:hint="default"/>
      <w:color w:val="000000"/>
      <w:sz w:val="20"/>
      <w:szCs w:val="20"/>
    </w:rPr>
  </w:style>
  <w:style w:type="character" w:customStyle="1" w:styleId="ca-1">
    <w:name w:val="ca-1"/>
    <w:basedOn w:val="a0"/>
    <w:qFormat/>
    <w:rsid w:val="000D585D"/>
  </w:style>
  <w:style w:type="character" w:customStyle="1" w:styleId="Chare">
    <w:name w:val="表头 Char"/>
    <w:qFormat/>
    <w:rsid w:val="000D585D"/>
    <w:rPr>
      <w:rFonts w:ascii="黑体" w:eastAsia="黑体"/>
      <w:sz w:val="24"/>
      <w:lang w:bidi="ar-SA"/>
    </w:rPr>
  </w:style>
  <w:style w:type="character" w:customStyle="1" w:styleId="Charf">
    <w:name w:val="正文样式 Char"/>
    <w:basedOn w:val="a0"/>
    <w:link w:val="afff2"/>
    <w:qFormat/>
    <w:rsid w:val="000D585D"/>
    <w:rPr>
      <w:rFonts w:ascii="宋体" w:eastAsia="宋体" w:hAnsi="宋体"/>
      <w:sz w:val="24"/>
      <w:szCs w:val="22"/>
      <w:lang w:val="en-US" w:eastAsia="zh-CN" w:bidi="ar-SA"/>
    </w:rPr>
  </w:style>
  <w:style w:type="paragraph" w:customStyle="1" w:styleId="afff2">
    <w:name w:val="正文样式"/>
    <w:basedOn w:val="a"/>
    <w:link w:val="Charf"/>
    <w:qFormat/>
    <w:rsid w:val="000D585D"/>
    <w:pPr>
      <w:widowControl/>
      <w:adjustRightInd/>
      <w:snapToGrid/>
      <w:spacing w:after="200" w:line="460" w:lineRule="exact"/>
      <w:jc w:val="left"/>
    </w:pPr>
    <w:rPr>
      <w:rFonts w:ascii="宋体" w:hAnsi="宋体"/>
      <w:kern w:val="0"/>
      <w:szCs w:val="22"/>
    </w:rPr>
  </w:style>
  <w:style w:type="character" w:customStyle="1" w:styleId="Charf0">
    <w:name w:val="页脚 Char"/>
    <w:basedOn w:val="a0"/>
    <w:uiPriority w:val="99"/>
    <w:qFormat/>
    <w:rsid w:val="000D585D"/>
    <w:rPr>
      <w:kern w:val="2"/>
      <w:sz w:val="18"/>
      <w:szCs w:val="18"/>
    </w:rPr>
  </w:style>
  <w:style w:type="character" w:customStyle="1" w:styleId="Charf1">
    <w:name w:val="样式 表文字 + 五号 Char"/>
    <w:basedOn w:val="a0"/>
    <w:link w:val="afff3"/>
    <w:qFormat/>
    <w:rsid w:val="000D585D"/>
    <w:rPr>
      <w:rFonts w:eastAsia="宋体"/>
      <w:snapToGrid w:val="0"/>
      <w:w w:val="95"/>
      <w:sz w:val="24"/>
      <w:szCs w:val="21"/>
      <w:lang w:val="en-US" w:eastAsia="zh-CN" w:bidi="ar-SA"/>
    </w:rPr>
  </w:style>
  <w:style w:type="paragraph" w:customStyle="1" w:styleId="afff3">
    <w:name w:val="样式 表文字 + 五号"/>
    <w:basedOn w:val="afff4"/>
    <w:link w:val="Charf1"/>
    <w:qFormat/>
    <w:rsid w:val="000D585D"/>
    <w:rPr>
      <w:szCs w:val="21"/>
    </w:rPr>
  </w:style>
  <w:style w:type="paragraph" w:customStyle="1" w:styleId="afff4">
    <w:name w:val="表文字"/>
    <w:qFormat/>
    <w:rsid w:val="000D585D"/>
    <w:pPr>
      <w:widowControl w:val="0"/>
      <w:spacing w:line="240" w:lineRule="exact"/>
      <w:jc w:val="center"/>
    </w:pPr>
    <w:rPr>
      <w:snapToGrid w:val="0"/>
      <w:w w:val="95"/>
      <w:sz w:val="24"/>
    </w:rPr>
  </w:style>
  <w:style w:type="character" w:customStyle="1" w:styleId="12">
    <w:name w:val="明显参考1"/>
    <w:uiPriority w:val="32"/>
    <w:qFormat/>
    <w:rsid w:val="000D585D"/>
    <w:rPr>
      <w:b/>
      <w:bCs/>
      <w:smallCaps/>
      <w:color w:val="DA1F28"/>
      <w:spacing w:val="5"/>
      <w:u w:val="single"/>
    </w:rPr>
  </w:style>
  <w:style w:type="character" w:customStyle="1" w:styleId="2Char2">
    <w:name w:val="正文首行缩进 2 Char"/>
    <w:link w:val="28"/>
    <w:qFormat/>
    <w:rsid w:val="000D585D"/>
    <w:rPr>
      <w:rFonts w:ascii="Times New Roman" w:eastAsia="宋体" w:hAnsi="Times New Roman" w:cs="Times New Roman"/>
      <w:kern w:val="2"/>
      <w:sz w:val="21"/>
      <w:szCs w:val="20"/>
    </w:rPr>
  </w:style>
  <w:style w:type="character" w:customStyle="1" w:styleId="Char3">
    <w:name w:val="正文文本缩进 Char"/>
    <w:link w:val="af0"/>
    <w:qFormat/>
    <w:rsid w:val="000D585D"/>
    <w:rPr>
      <w:rFonts w:ascii="Times New Roman" w:eastAsia="宋体" w:hAnsi="Times New Roman" w:cs="Times New Roman"/>
      <w:sz w:val="28"/>
      <w:szCs w:val="20"/>
    </w:rPr>
  </w:style>
  <w:style w:type="character" w:customStyle="1" w:styleId="1Char0">
    <w:name w:val="标题 1 Char"/>
    <w:basedOn w:val="a0"/>
    <w:qFormat/>
    <w:rsid w:val="000D585D"/>
    <w:rPr>
      <w:rFonts w:ascii="仿宋_GB2312" w:eastAsia="仿宋_GB2312"/>
      <w:b/>
      <w:kern w:val="2"/>
      <w:sz w:val="36"/>
      <w:szCs w:val="44"/>
      <w:lang w:val="en-US" w:eastAsia="zh-CN" w:bidi="ar-SA"/>
    </w:rPr>
  </w:style>
  <w:style w:type="character" w:customStyle="1" w:styleId="13">
    <w:name w:val="明显强调1"/>
    <w:uiPriority w:val="21"/>
    <w:qFormat/>
    <w:rsid w:val="000D585D"/>
    <w:rPr>
      <w:b/>
      <w:bCs/>
      <w:i/>
      <w:iCs/>
      <w:color w:val="2DA2BF"/>
    </w:rPr>
  </w:style>
  <w:style w:type="character" w:customStyle="1" w:styleId="CharChar4">
    <w:name w:val="Char Char4"/>
    <w:qFormat/>
    <w:rsid w:val="000D585D"/>
    <w:rPr>
      <w:rFonts w:eastAsia="宋体"/>
      <w:kern w:val="2"/>
      <w:sz w:val="21"/>
      <w:lang w:val="en-US" w:eastAsia="zh-CN"/>
    </w:rPr>
  </w:style>
  <w:style w:type="character" w:customStyle="1" w:styleId="Char9">
    <w:name w:val="标题 Char"/>
    <w:link w:val="aff2"/>
    <w:uiPriority w:val="10"/>
    <w:qFormat/>
    <w:rsid w:val="000D585D"/>
    <w:rPr>
      <w:rFonts w:ascii="Cambria" w:hAnsi="Cambria"/>
      <w:color w:val="343434"/>
      <w:spacing w:val="5"/>
      <w:kern w:val="28"/>
      <w:sz w:val="52"/>
      <w:szCs w:val="52"/>
    </w:rPr>
  </w:style>
  <w:style w:type="character" w:customStyle="1" w:styleId="Charf2">
    <w:name w:val="表名，图名 Char"/>
    <w:link w:val="afff5"/>
    <w:qFormat/>
    <w:rsid w:val="000D585D"/>
    <w:rPr>
      <w:rFonts w:ascii="Times New Roman" w:eastAsia="黑体" w:hAnsi="Times New Roman"/>
      <w:color w:val="1F497D"/>
      <w:kern w:val="2"/>
      <w:sz w:val="21"/>
      <w:szCs w:val="21"/>
    </w:rPr>
  </w:style>
  <w:style w:type="paragraph" w:customStyle="1" w:styleId="afff5">
    <w:name w:val="表名，图名"/>
    <w:basedOn w:val="a"/>
    <w:link w:val="Charf2"/>
    <w:qFormat/>
    <w:rsid w:val="000D585D"/>
    <w:pPr>
      <w:adjustRightInd/>
      <w:snapToGrid/>
      <w:jc w:val="center"/>
    </w:pPr>
    <w:rPr>
      <w:rFonts w:eastAsia="黑体"/>
      <w:color w:val="1F497D"/>
      <w:sz w:val="21"/>
      <w:szCs w:val="21"/>
    </w:rPr>
  </w:style>
  <w:style w:type="character" w:customStyle="1" w:styleId="1Char2">
    <w:name w:val="样式1 Char"/>
    <w:link w:val="14"/>
    <w:qFormat/>
    <w:rsid w:val="000D585D"/>
    <w:rPr>
      <w:rFonts w:ascii="宋体" w:hAnsi="宋体"/>
      <w:kern w:val="2"/>
      <w:sz w:val="24"/>
      <w:szCs w:val="28"/>
    </w:rPr>
  </w:style>
  <w:style w:type="paragraph" w:customStyle="1" w:styleId="14">
    <w:name w:val="样式1"/>
    <w:basedOn w:val="a"/>
    <w:link w:val="1Char2"/>
    <w:qFormat/>
    <w:rsid w:val="000D585D"/>
    <w:pPr>
      <w:adjustRightInd/>
      <w:snapToGrid/>
      <w:ind w:firstLine="560"/>
    </w:pPr>
    <w:rPr>
      <w:rFonts w:ascii="宋体" w:hAnsi="宋体"/>
      <w:szCs w:val="28"/>
    </w:rPr>
  </w:style>
  <w:style w:type="character" w:customStyle="1" w:styleId="CharChar19">
    <w:name w:val="Char Char19"/>
    <w:qFormat/>
    <w:locked/>
    <w:rsid w:val="000D585D"/>
    <w:rPr>
      <w:rFonts w:eastAsia="楷体_GB2312"/>
      <w:b/>
      <w:bCs/>
      <w:kern w:val="2"/>
      <w:sz w:val="28"/>
      <w:szCs w:val="24"/>
      <w:lang w:val="en-US" w:eastAsia="zh-CN" w:bidi="ar-SA"/>
    </w:rPr>
  </w:style>
  <w:style w:type="character" w:customStyle="1" w:styleId="2Char3">
    <w:name w:val="样式 样式2 + 宋体 Char"/>
    <w:link w:val="2a"/>
    <w:qFormat/>
    <w:rsid w:val="000D585D"/>
    <w:rPr>
      <w:rFonts w:ascii="宋体" w:hAnsi="宋体"/>
      <w:kern w:val="2"/>
      <w:sz w:val="28"/>
    </w:rPr>
  </w:style>
  <w:style w:type="paragraph" w:customStyle="1" w:styleId="2a">
    <w:name w:val="样式 样式2 + 宋体"/>
    <w:basedOn w:val="2b"/>
    <w:link w:val="2Char3"/>
    <w:qFormat/>
    <w:rsid w:val="000D585D"/>
    <w:pPr>
      <w:widowControl/>
      <w:adjustRightInd/>
      <w:snapToGrid/>
      <w:spacing w:after="200"/>
      <w:ind w:firstLine="200"/>
      <w:jc w:val="left"/>
    </w:pPr>
    <w:rPr>
      <w:rFonts w:ascii="宋体" w:hAnsi="宋体"/>
      <w:sz w:val="28"/>
      <w:szCs w:val="20"/>
    </w:rPr>
  </w:style>
  <w:style w:type="paragraph" w:customStyle="1" w:styleId="2b">
    <w:name w:val="样式2"/>
    <w:basedOn w:val="af9"/>
    <w:link w:val="2Char4"/>
    <w:qFormat/>
    <w:rsid w:val="000D585D"/>
    <w:pPr>
      <w:ind w:firstLine="360"/>
    </w:pPr>
    <w:rPr>
      <w:rFonts w:ascii="Times New Roman" w:hAnsi="Times New Roman"/>
    </w:rPr>
  </w:style>
  <w:style w:type="character" w:customStyle="1" w:styleId="Char6">
    <w:name w:val="页眉 Char"/>
    <w:link w:val="af9"/>
    <w:qFormat/>
    <w:rsid w:val="000D585D"/>
    <w:rPr>
      <w:rFonts w:eastAsia="宋体"/>
      <w:kern w:val="2"/>
      <w:sz w:val="18"/>
      <w:szCs w:val="18"/>
      <w:lang w:val="en-US" w:eastAsia="zh-CN" w:bidi="ar-SA"/>
    </w:rPr>
  </w:style>
  <w:style w:type="character" w:customStyle="1" w:styleId="2Char4">
    <w:name w:val="样式2 Char"/>
    <w:link w:val="2b"/>
    <w:qFormat/>
    <w:rsid w:val="000D585D"/>
    <w:rPr>
      <w:rFonts w:ascii="Times New Roman" w:eastAsia="宋体" w:hAnsi="Times New Roman" w:cs="Times New Roman"/>
      <w:kern w:val="2"/>
      <w:sz w:val="18"/>
      <w:szCs w:val="18"/>
      <w:lang w:val="en-US" w:eastAsia="zh-CN" w:bidi="ar-SA"/>
    </w:rPr>
  </w:style>
  <w:style w:type="character" w:customStyle="1" w:styleId="CharChar17">
    <w:name w:val="Char Char17"/>
    <w:qFormat/>
    <w:locked/>
    <w:rsid w:val="000D585D"/>
    <w:rPr>
      <w:rFonts w:eastAsia="宋体"/>
      <w:b/>
      <w:bCs/>
      <w:kern w:val="2"/>
      <w:sz w:val="24"/>
      <w:szCs w:val="24"/>
      <w:lang w:val="en-US" w:eastAsia="zh-CN" w:bidi="ar-SA"/>
    </w:rPr>
  </w:style>
  <w:style w:type="character" w:customStyle="1" w:styleId="unnamed112">
    <w:name w:val="unnamed112"/>
    <w:qFormat/>
    <w:rsid w:val="000D585D"/>
    <w:rPr>
      <w:color w:val="000000"/>
      <w:sz w:val="18"/>
      <w:szCs w:val="18"/>
    </w:rPr>
  </w:style>
  <w:style w:type="character" w:customStyle="1" w:styleId="Char14">
    <w:name w:val="_正文格式 Char1"/>
    <w:basedOn w:val="a0"/>
    <w:link w:val="afff6"/>
    <w:qFormat/>
    <w:rsid w:val="000D585D"/>
    <w:rPr>
      <w:rFonts w:eastAsia="仿宋_GB2312"/>
      <w:kern w:val="2"/>
      <w:sz w:val="28"/>
      <w:szCs w:val="24"/>
      <w:lang w:val="en-US" w:eastAsia="zh-CN" w:bidi="ar-SA"/>
    </w:rPr>
  </w:style>
  <w:style w:type="paragraph" w:customStyle="1" w:styleId="afff6">
    <w:name w:val="_正文格式"/>
    <w:basedOn w:val="a"/>
    <w:link w:val="Char14"/>
    <w:qFormat/>
    <w:rsid w:val="000D585D"/>
    <w:pPr>
      <w:adjustRightInd/>
      <w:snapToGrid/>
      <w:spacing w:line="560" w:lineRule="exact"/>
    </w:pPr>
    <w:rPr>
      <w:rFonts w:eastAsia="仿宋_GB2312"/>
      <w:sz w:val="28"/>
      <w:szCs w:val="24"/>
    </w:rPr>
  </w:style>
  <w:style w:type="character" w:customStyle="1" w:styleId="2Char10">
    <w:name w:val="正文首行缩进 2 Char1"/>
    <w:uiPriority w:val="99"/>
    <w:semiHidden/>
    <w:qFormat/>
    <w:rsid w:val="000D585D"/>
    <w:rPr>
      <w:rFonts w:ascii="Times New Roman" w:eastAsia="宋体" w:hAnsi="Times New Roman" w:cs="Times New Roman"/>
      <w:kern w:val="2"/>
      <w:sz w:val="24"/>
      <w:szCs w:val="20"/>
    </w:rPr>
  </w:style>
  <w:style w:type="character" w:customStyle="1" w:styleId="3Char">
    <w:name w:val="正文文本 3 Char"/>
    <w:link w:val="31"/>
    <w:qFormat/>
    <w:rsid w:val="000D585D"/>
    <w:rPr>
      <w:rFonts w:ascii="Times New Roman" w:eastAsia="宋体" w:hAnsi="Times New Roman" w:cs="Times New Roman"/>
      <w:sz w:val="24"/>
      <w:szCs w:val="20"/>
    </w:rPr>
  </w:style>
  <w:style w:type="character" w:customStyle="1" w:styleId="Charf3">
    <w:name w:val="纯文本 Char"/>
    <w:qFormat/>
    <w:rsid w:val="000D585D"/>
    <w:rPr>
      <w:rFonts w:ascii="宋体" w:eastAsia="宋体" w:hAnsi="Courier New"/>
      <w:kern w:val="2"/>
      <w:sz w:val="21"/>
      <w:szCs w:val="21"/>
      <w:lang w:val="en-US" w:eastAsia="zh-CN" w:bidi="ar-SA"/>
    </w:rPr>
  </w:style>
  <w:style w:type="character" w:customStyle="1" w:styleId="Char0">
    <w:name w:val="批注文字 Char"/>
    <w:link w:val="ac"/>
    <w:qFormat/>
    <w:rsid w:val="000D585D"/>
    <w:rPr>
      <w:rFonts w:ascii="Times New Roman" w:eastAsia="宋体" w:hAnsi="Times New Roman" w:cs="Times New Roman"/>
      <w:sz w:val="28"/>
      <w:szCs w:val="24"/>
    </w:rPr>
  </w:style>
  <w:style w:type="character" w:customStyle="1" w:styleId="2CharCharChar1">
    <w:name w:val="标题 2 Char Char Char1"/>
    <w:qFormat/>
    <w:rsid w:val="000D585D"/>
    <w:rPr>
      <w:rFonts w:ascii="Arial" w:eastAsia="黑体" w:hAnsi="Arial"/>
      <w:b/>
      <w:kern w:val="2"/>
      <w:sz w:val="30"/>
      <w:lang w:val="en-US" w:eastAsia="zh-CN"/>
    </w:rPr>
  </w:style>
  <w:style w:type="character" w:customStyle="1" w:styleId="2Char5">
    <w:name w:val="样式 段 + 首行缩进:  2 字符 Char"/>
    <w:basedOn w:val="a0"/>
    <w:link w:val="2c"/>
    <w:qFormat/>
    <w:rsid w:val="000D585D"/>
    <w:rPr>
      <w:rFonts w:eastAsia="宋体" w:cs="宋体"/>
      <w:sz w:val="21"/>
      <w:szCs w:val="21"/>
      <w:lang w:val="en-US" w:eastAsia="zh-CN" w:bidi="ar-SA"/>
    </w:rPr>
  </w:style>
  <w:style w:type="paragraph" w:customStyle="1" w:styleId="2c">
    <w:name w:val="样式 段 + 首行缩进:  2 字符"/>
    <w:basedOn w:val="a"/>
    <w:link w:val="2Char5"/>
    <w:qFormat/>
    <w:rsid w:val="000D585D"/>
    <w:pPr>
      <w:widowControl/>
      <w:autoSpaceDE w:val="0"/>
      <w:autoSpaceDN w:val="0"/>
      <w:adjustRightInd/>
      <w:snapToGrid/>
      <w:spacing w:line="240" w:lineRule="auto"/>
      <w:ind w:firstLine="420"/>
    </w:pPr>
    <w:rPr>
      <w:rFonts w:cs="宋体"/>
      <w:kern w:val="0"/>
      <w:sz w:val="21"/>
      <w:szCs w:val="21"/>
    </w:rPr>
  </w:style>
  <w:style w:type="character" w:customStyle="1" w:styleId="CharChar25">
    <w:name w:val="Char Char25"/>
    <w:qFormat/>
    <w:rsid w:val="000D585D"/>
    <w:rPr>
      <w:rFonts w:ascii="宋体" w:eastAsia="宋体" w:hAnsi="宋体" w:hint="eastAsia"/>
      <w:b/>
      <w:kern w:val="44"/>
      <w:sz w:val="44"/>
      <w:lang w:val="en-US" w:eastAsia="zh-CN"/>
    </w:rPr>
  </w:style>
  <w:style w:type="character" w:customStyle="1" w:styleId="CharCharChar1">
    <w:name w:val="Char Char Char1"/>
    <w:qFormat/>
    <w:rsid w:val="000D585D"/>
    <w:rPr>
      <w:rFonts w:ascii="宋体" w:eastAsia="宋体" w:hAnsi="Courier New"/>
      <w:lang w:bidi="ar-SA"/>
    </w:rPr>
  </w:style>
  <w:style w:type="character" w:customStyle="1" w:styleId="Char20">
    <w:name w:val="_正文格式 Char2"/>
    <w:qFormat/>
    <w:rsid w:val="000D585D"/>
    <w:rPr>
      <w:rFonts w:eastAsia="仿宋_GB2312"/>
      <w:kern w:val="2"/>
      <w:sz w:val="28"/>
      <w:szCs w:val="24"/>
    </w:rPr>
  </w:style>
  <w:style w:type="character" w:customStyle="1" w:styleId="3Char10">
    <w:name w:val="标题 3 Char1"/>
    <w:qFormat/>
    <w:rsid w:val="000D585D"/>
    <w:rPr>
      <w:rFonts w:eastAsia="宋体"/>
      <w:b/>
      <w:kern w:val="2"/>
      <w:sz w:val="32"/>
      <w:lang w:val="en-US" w:eastAsia="zh-CN" w:bidi="ar-SA"/>
    </w:rPr>
  </w:style>
  <w:style w:type="character" w:customStyle="1" w:styleId="Char10">
    <w:name w:val="纯文本 Char1"/>
    <w:link w:val="af3"/>
    <w:qFormat/>
    <w:rsid w:val="000D585D"/>
    <w:rPr>
      <w:rFonts w:ascii="宋体" w:eastAsia="宋体" w:hAnsi="Courier New" w:cs="Courier New"/>
      <w:szCs w:val="21"/>
    </w:rPr>
  </w:style>
  <w:style w:type="character" w:customStyle="1" w:styleId="CharChar18">
    <w:name w:val="Char Char18"/>
    <w:qFormat/>
    <w:locked/>
    <w:rsid w:val="000D585D"/>
    <w:rPr>
      <w:rFonts w:ascii="Arial" w:eastAsia="黑体" w:hAnsi="Arial"/>
      <w:b/>
      <w:bCs/>
      <w:kern w:val="2"/>
      <w:sz w:val="24"/>
      <w:szCs w:val="24"/>
      <w:lang w:val="en-US" w:eastAsia="zh-CN" w:bidi="ar-SA"/>
    </w:rPr>
  </w:style>
  <w:style w:type="character" w:customStyle="1" w:styleId="15">
    <w:name w:val="不明显强调1"/>
    <w:uiPriority w:val="19"/>
    <w:qFormat/>
    <w:rsid w:val="000D585D"/>
    <w:rPr>
      <w:i/>
      <w:iCs/>
      <w:color w:val="808080"/>
    </w:rPr>
  </w:style>
  <w:style w:type="character" w:customStyle="1" w:styleId="Chara">
    <w:name w:val="批注主题 Char"/>
    <w:link w:val="aff3"/>
    <w:qFormat/>
    <w:rsid w:val="000D585D"/>
    <w:rPr>
      <w:rFonts w:ascii="Times New Roman" w:eastAsia="仿宋_GB2312" w:hAnsi="Times New Roman" w:cs="Times New Roman"/>
      <w:b/>
      <w:bCs/>
      <w:color w:val="00B050"/>
      <w:kern w:val="2"/>
      <w:sz w:val="24"/>
      <w:szCs w:val="24"/>
    </w:rPr>
  </w:style>
  <w:style w:type="character" w:customStyle="1" w:styleId="H1Char">
    <w:name w:val="H1 Char"/>
    <w:basedOn w:val="a0"/>
    <w:qFormat/>
    <w:rsid w:val="000D585D"/>
    <w:rPr>
      <w:rFonts w:eastAsia="宋体"/>
      <w:b/>
      <w:bCs/>
      <w:kern w:val="44"/>
      <w:sz w:val="44"/>
      <w:szCs w:val="44"/>
      <w:lang w:val="en-US" w:eastAsia="zh-CN" w:bidi="ar-SA"/>
    </w:rPr>
  </w:style>
  <w:style w:type="character" w:customStyle="1" w:styleId="1208Char1">
    <w:name w:val="1208正文样式 Char1"/>
    <w:basedOn w:val="a0"/>
    <w:link w:val="1208"/>
    <w:qFormat/>
    <w:rsid w:val="000D585D"/>
    <w:rPr>
      <w:rFonts w:eastAsia="宋体"/>
      <w:snapToGrid w:val="0"/>
      <w:sz w:val="24"/>
      <w:lang w:val="en-US" w:eastAsia="zh-CN" w:bidi="ar-SA"/>
    </w:rPr>
  </w:style>
  <w:style w:type="paragraph" w:customStyle="1" w:styleId="1208">
    <w:name w:val="1208正文样式"/>
    <w:basedOn w:val="a"/>
    <w:link w:val="1208Char1"/>
    <w:qFormat/>
    <w:rsid w:val="000D585D"/>
    <w:pPr>
      <w:ind w:firstLineChars="0" w:firstLine="0"/>
    </w:pPr>
    <w:rPr>
      <w:snapToGrid w:val="0"/>
      <w:kern w:val="0"/>
    </w:rPr>
  </w:style>
  <w:style w:type="character" w:customStyle="1" w:styleId="Charf4">
    <w:name w:val="章标题 Char"/>
    <w:basedOn w:val="a0"/>
    <w:link w:val="afff7"/>
    <w:qFormat/>
    <w:rsid w:val="000D585D"/>
    <w:rPr>
      <w:rFonts w:ascii="黑体" w:eastAsia="黑体" w:hAnsi="Times New Roman"/>
      <w:sz w:val="21"/>
      <w:lang w:val="en-US" w:eastAsia="zh-CN" w:bidi="ar-SA"/>
    </w:rPr>
  </w:style>
  <w:style w:type="paragraph" w:customStyle="1" w:styleId="afff7">
    <w:name w:val="章标题"/>
    <w:next w:val="afff8"/>
    <w:link w:val="Charf4"/>
    <w:qFormat/>
    <w:rsid w:val="000D585D"/>
    <w:pPr>
      <w:spacing w:beforeLines="100" w:afterLines="100"/>
      <w:jc w:val="both"/>
      <w:outlineLvl w:val="1"/>
    </w:pPr>
    <w:rPr>
      <w:rFonts w:ascii="黑体" w:eastAsia="黑体"/>
      <w:sz w:val="21"/>
    </w:rPr>
  </w:style>
  <w:style w:type="paragraph" w:customStyle="1" w:styleId="afff8">
    <w:name w:val="段"/>
    <w:link w:val="Charf5"/>
    <w:qFormat/>
    <w:rsid w:val="000D585D"/>
    <w:pPr>
      <w:autoSpaceDE w:val="0"/>
      <w:autoSpaceDN w:val="0"/>
      <w:ind w:firstLineChars="200" w:firstLine="200"/>
      <w:jc w:val="both"/>
    </w:pPr>
    <w:rPr>
      <w:rFonts w:ascii="宋体"/>
      <w:sz w:val="21"/>
    </w:rPr>
  </w:style>
  <w:style w:type="character" w:customStyle="1" w:styleId="Charf5">
    <w:name w:val="段 Char"/>
    <w:link w:val="afff8"/>
    <w:qFormat/>
    <w:rsid w:val="000D585D"/>
    <w:rPr>
      <w:rFonts w:ascii="宋体" w:hAnsi="Times New Roman"/>
      <w:sz w:val="21"/>
      <w:lang w:val="en-US" w:eastAsia="zh-CN" w:bidi="ar-SA"/>
    </w:rPr>
  </w:style>
  <w:style w:type="character" w:customStyle="1" w:styleId="grame">
    <w:name w:val="grame"/>
    <w:basedOn w:val="a0"/>
    <w:qFormat/>
    <w:rsid w:val="000D585D"/>
  </w:style>
  <w:style w:type="character" w:customStyle="1" w:styleId="PlainTextCharChar">
    <w:name w:val="Plain Text Char Char"/>
    <w:qFormat/>
    <w:rsid w:val="000D585D"/>
    <w:rPr>
      <w:rFonts w:eastAsia="仿宋_GB2312"/>
      <w:kern w:val="2"/>
      <w:sz w:val="28"/>
    </w:rPr>
  </w:style>
  <w:style w:type="character" w:customStyle="1" w:styleId="Char15">
    <w:name w:val="副标题 Char1"/>
    <w:uiPriority w:val="11"/>
    <w:qFormat/>
    <w:rsid w:val="000D585D"/>
    <w:rPr>
      <w:rFonts w:ascii="Cambria" w:hAnsi="Cambria" w:cs="Times New Roman"/>
      <w:b/>
      <w:bCs/>
      <w:kern w:val="28"/>
      <w:sz w:val="32"/>
      <w:szCs w:val="32"/>
    </w:rPr>
  </w:style>
  <w:style w:type="character" w:customStyle="1" w:styleId="152Char">
    <w:name w:val="样式 样式 样式 (符号) 宋体 四号 行距: 1.5 倍行距 + 首行缩进:  2 字符 + 宋体 Char"/>
    <w:basedOn w:val="152Char0"/>
    <w:link w:val="152"/>
    <w:qFormat/>
    <w:rsid w:val="000D585D"/>
    <w:rPr>
      <w:rFonts w:ascii="宋体" w:eastAsia="宋体" w:hAnsi="宋体" w:cs="宋体"/>
      <w:kern w:val="2"/>
      <w:sz w:val="28"/>
      <w:lang w:val="en-US" w:eastAsia="zh-CN" w:bidi="ar-SA"/>
    </w:rPr>
  </w:style>
  <w:style w:type="character" w:customStyle="1" w:styleId="152Char0">
    <w:name w:val="样式 样式 (符号) 宋体 四号 行距: 1.5 倍行距 + 首行缩进:  2 字符 Char"/>
    <w:basedOn w:val="a0"/>
    <w:link w:val="1520"/>
    <w:qFormat/>
    <w:rsid w:val="000D585D"/>
    <w:rPr>
      <w:rFonts w:eastAsia="宋体" w:hAnsi="宋体" w:cs="宋体"/>
      <w:kern w:val="2"/>
      <w:sz w:val="28"/>
      <w:lang w:val="en-US" w:eastAsia="zh-CN" w:bidi="ar-SA"/>
    </w:rPr>
  </w:style>
  <w:style w:type="paragraph" w:customStyle="1" w:styleId="1520">
    <w:name w:val="样式 样式 (符号) 宋体 四号 行距: 1.5 倍行距 + 首行缩进:  2 字符"/>
    <w:basedOn w:val="a"/>
    <w:link w:val="152Char0"/>
    <w:qFormat/>
    <w:rsid w:val="000D585D"/>
    <w:pPr>
      <w:adjustRightInd/>
      <w:snapToGrid/>
      <w:ind w:firstLine="480"/>
    </w:pPr>
    <w:rPr>
      <w:rFonts w:hAnsi="宋体" w:cs="宋体"/>
      <w:sz w:val="28"/>
    </w:rPr>
  </w:style>
  <w:style w:type="paragraph" w:customStyle="1" w:styleId="152">
    <w:name w:val="样式 样式 样式 (符号) 宋体 四号 行距: 1.5 倍行距 + 首行缩进:  2 字符 + 宋体"/>
    <w:basedOn w:val="1520"/>
    <w:link w:val="152Char"/>
    <w:qFormat/>
    <w:rsid w:val="000D585D"/>
    <w:rPr>
      <w:rFonts w:ascii="宋体"/>
    </w:rPr>
  </w:style>
  <w:style w:type="character" w:customStyle="1" w:styleId="CharChar14">
    <w:name w:val="Char Char14"/>
    <w:basedOn w:val="a0"/>
    <w:qFormat/>
    <w:locked/>
    <w:rsid w:val="000D585D"/>
    <w:rPr>
      <w:rFonts w:ascii="Arial" w:eastAsia="黑体" w:hAnsi="Arial"/>
      <w:b/>
      <w:bCs/>
      <w:kern w:val="2"/>
      <w:sz w:val="32"/>
      <w:szCs w:val="32"/>
      <w:lang w:val="en-US" w:eastAsia="zh-CN" w:bidi="ar-SA"/>
    </w:rPr>
  </w:style>
  <w:style w:type="character" w:customStyle="1" w:styleId="text11">
    <w:name w:val="text11"/>
    <w:basedOn w:val="a0"/>
    <w:qFormat/>
    <w:rsid w:val="000D585D"/>
    <w:rPr>
      <w:sz w:val="23"/>
      <w:szCs w:val="23"/>
    </w:rPr>
  </w:style>
  <w:style w:type="character" w:customStyle="1" w:styleId="CharChar20">
    <w:name w:val="Char Char20"/>
    <w:qFormat/>
    <w:rsid w:val="000D585D"/>
    <w:rPr>
      <w:rFonts w:ascii="Arial" w:eastAsia="仿宋_GB2312" w:hAnsi="Arial" w:cs="Arial" w:hint="default"/>
      <w:b/>
      <w:kern w:val="2"/>
      <w:sz w:val="28"/>
      <w:lang w:val="en-US" w:eastAsia="zh-CN"/>
    </w:rPr>
  </w:style>
  <w:style w:type="character" w:customStyle="1" w:styleId="3Char3">
    <w:name w:val="样式3 Char"/>
    <w:link w:val="38"/>
    <w:qFormat/>
    <w:rsid w:val="000D585D"/>
    <w:rPr>
      <w:rFonts w:ascii="Times New Roman" w:eastAsia="宋体" w:hAnsi="Times New Roman"/>
      <w:kern w:val="2"/>
      <w:sz w:val="18"/>
      <w:szCs w:val="18"/>
      <w:lang w:val="en-US" w:eastAsia="zh-CN" w:bidi="ar-SA"/>
    </w:rPr>
  </w:style>
  <w:style w:type="paragraph" w:customStyle="1" w:styleId="38">
    <w:name w:val="样式3"/>
    <w:basedOn w:val="af9"/>
    <w:link w:val="3Char3"/>
    <w:qFormat/>
    <w:rsid w:val="000D585D"/>
    <w:pPr>
      <w:ind w:firstLine="360"/>
    </w:pPr>
    <w:rPr>
      <w:rFonts w:ascii="Times New Roman" w:hAnsi="Times New Roman"/>
    </w:rPr>
  </w:style>
  <w:style w:type="character" w:customStyle="1" w:styleId="3Char0">
    <w:name w:val="正文文本缩进 3 Char"/>
    <w:link w:val="36"/>
    <w:qFormat/>
    <w:rsid w:val="000D585D"/>
    <w:rPr>
      <w:rFonts w:ascii="宋体" w:eastAsia="宋体" w:hAnsi="宋体" w:cs="Times New Roman"/>
      <w:sz w:val="28"/>
      <w:szCs w:val="20"/>
    </w:rPr>
  </w:style>
  <w:style w:type="character" w:customStyle="1" w:styleId="Arial">
    <w:name w:val="样式 Arial"/>
    <w:basedOn w:val="a0"/>
    <w:qFormat/>
    <w:rsid w:val="000D585D"/>
    <w:rPr>
      <w:rFonts w:ascii="Arial" w:hAnsi="Arial"/>
      <w:caps/>
    </w:rPr>
  </w:style>
  <w:style w:type="character" w:customStyle="1" w:styleId="afff9">
    <w:name w:val="样式 四号"/>
    <w:basedOn w:val="a0"/>
    <w:qFormat/>
    <w:rsid w:val="000D585D"/>
  </w:style>
  <w:style w:type="character" w:customStyle="1" w:styleId="Char16">
    <w:name w:val="正文首行缩进 Char1"/>
    <w:uiPriority w:val="99"/>
    <w:semiHidden/>
    <w:qFormat/>
    <w:rsid w:val="000D585D"/>
    <w:rPr>
      <w:rFonts w:ascii="Times New Roman" w:eastAsia="宋体" w:hAnsi="Times New Roman"/>
      <w:kern w:val="2"/>
      <w:sz w:val="24"/>
    </w:rPr>
  </w:style>
  <w:style w:type="character" w:customStyle="1" w:styleId="Charf6">
    <w:name w:val="表格 新规 Char"/>
    <w:link w:val="afffa"/>
    <w:qFormat/>
    <w:rsid w:val="000D585D"/>
    <w:rPr>
      <w:rFonts w:ascii="Times New Roman" w:eastAsia="仿宋_GB2312" w:hAnsi="Times New Roman"/>
      <w:kern w:val="2"/>
      <w:sz w:val="21"/>
      <w:szCs w:val="21"/>
    </w:rPr>
  </w:style>
  <w:style w:type="paragraph" w:customStyle="1" w:styleId="afffa">
    <w:name w:val="表格 新规"/>
    <w:basedOn w:val="a"/>
    <w:link w:val="Charf6"/>
    <w:qFormat/>
    <w:rsid w:val="000D585D"/>
    <w:pPr>
      <w:jc w:val="center"/>
    </w:pPr>
    <w:rPr>
      <w:rFonts w:eastAsia="仿宋_GB2312"/>
      <w:sz w:val="21"/>
      <w:szCs w:val="21"/>
    </w:rPr>
  </w:style>
  <w:style w:type="character" w:customStyle="1" w:styleId="MB3Char">
    <w:name w:val="MB3 Char"/>
    <w:basedOn w:val="a0"/>
    <w:qFormat/>
    <w:rsid w:val="000D585D"/>
    <w:rPr>
      <w:rFonts w:eastAsia="宋体"/>
      <w:b/>
      <w:bCs/>
      <w:kern w:val="2"/>
      <w:sz w:val="32"/>
      <w:szCs w:val="32"/>
      <w:lang w:val="en-US" w:eastAsia="zh-CN" w:bidi="ar-SA"/>
    </w:rPr>
  </w:style>
  <w:style w:type="character" w:customStyle="1" w:styleId="Char21">
    <w:name w:val="纯文本 Char2"/>
    <w:link w:val="16"/>
    <w:qFormat/>
    <w:rsid w:val="000D585D"/>
    <w:rPr>
      <w:rFonts w:ascii="宋体" w:hAnsi="Courier New"/>
      <w:kern w:val="2"/>
      <w:sz w:val="21"/>
    </w:rPr>
  </w:style>
  <w:style w:type="paragraph" w:customStyle="1" w:styleId="16">
    <w:name w:val="纯文本1"/>
    <w:basedOn w:val="a"/>
    <w:link w:val="Char21"/>
    <w:qFormat/>
    <w:rsid w:val="000D585D"/>
    <w:pPr>
      <w:adjustRightInd/>
      <w:snapToGrid/>
    </w:pPr>
    <w:rPr>
      <w:rFonts w:ascii="宋体" w:hAnsi="Courier New"/>
      <w:sz w:val="21"/>
    </w:rPr>
  </w:style>
  <w:style w:type="character" w:customStyle="1" w:styleId="CharChar21">
    <w:name w:val="Char Char21"/>
    <w:qFormat/>
    <w:locked/>
    <w:rsid w:val="000D585D"/>
    <w:rPr>
      <w:rFonts w:eastAsia="宋体"/>
      <w:b/>
      <w:bCs/>
      <w:kern w:val="2"/>
      <w:sz w:val="32"/>
      <w:szCs w:val="32"/>
      <w:lang w:val="en-US" w:eastAsia="zh-CN" w:bidi="ar-SA"/>
    </w:rPr>
  </w:style>
  <w:style w:type="character" w:customStyle="1" w:styleId="6Char0">
    <w:name w:val="样式6 Char"/>
    <w:link w:val="62"/>
    <w:qFormat/>
    <w:rsid w:val="000D585D"/>
    <w:rPr>
      <w:rFonts w:ascii="Times New Roman" w:eastAsia="宋体" w:hAnsi="Times New Roman"/>
      <w:kern w:val="2"/>
      <w:sz w:val="18"/>
      <w:szCs w:val="18"/>
      <w:lang w:val="en-US" w:eastAsia="zh-CN" w:bidi="ar-SA"/>
    </w:rPr>
  </w:style>
  <w:style w:type="paragraph" w:customStyle="1" w:styleId="62">
    <w:name w:val="样式6"/>
    <w:basedOn w:val="af9"/>
    <w:link w:val="6Char0"/>
    <w:qFormat/>
    <w:rsid w:val="000D585D"/>
    <w:pPr>
      <w:ind w:firstLine="360"/>
    </w:pPr>
    <w:rPr>
      <w:rFonts w:ascii="Times New Roman" w:hAnsi="Times New Roman"/>
    </w:rPr>
  </w:style>
  <w:style w:type="character" w:customStyle="1" w:styleId="mainCharChar">
    <w:name w:val="main Char Char"/>
    <w:link w:val="main"/>
    <w:qFormat/>
    <w:rsid w:val="000D585D"/>
    <w:rPr>
      <w:rFonts w:eastAsia="宋体"/>
      <w:bCs/>
      <w:sz w:val="28"/>
      <w:szCs w:val="28"/>
    </w:rPr>
  </w:style>
  <w:style w:type="paragraph" w:customStyle="1" w:styleId="main">
    <w:name w:val="main"/>
    <w:basedOn w:val="a"/>
    <w:link w:val="mainCharChar"/>
    <w:qFormat/>
    <w:rsid w:val="000D585D"/>
    <w:pPr>
      <w:adjustRightInd/>
      <w:snapToGrid/>
    </w:pPr>
    <w:rPr>
      <w:rFonts w:ascii="Calibri" w:hAnsi="Calibri"/>
      <w:bCs/>
      <w:kern w:val="0"/>
      <w:sz w:val="28"/>
      <w:szCs w:val="28"/>
    </w:rPr>
  </w:style>
  <w:style w:type="character" w:customStyle="1" w:styleId="Char8">
    <w:name w:val="副标题 Char"/>
    <w:link w:val="afc"/>
    <w:uiPriority w:val="11"/>
    <w:qFormat/>
    <w:rsid w:val="000D585D"/>
    <w:rPr>
      <w:rFonts w:ascii="Cambria" w:hAnsi="Cambria"/>
      <w:i/>
      <w:iCs/>
      <w:color w:val="2DA2BF"/>
      <w:spacing w:val="15"/>
      <w:sz w:val="24"/>
      <w:szCs w:val="24"/>
    </w:rPr>
  </w:style>
  <w:style w:type="character" w:customStyle="1" w:styleId="Charf7">
    <w:name w:val="表格文字 Char"/>
    <w:basedOn w:val="a0"/>
    <w:link w:val="afffb"/>
    <w:qFormat/>
    <w:rsid w:val="000D585D"/>
    <w:rPr>
      <w:rFonts w:ascii="宋体" w:eastAsia="宋体" w:hAnsi="宋体"/>
      <w:kern w:val="2"/>
      <w:sz w:val="21"/>
      <w:szCs w:val="21"/>
      <w:lang w:val="en-US" w:eastAsia="zh-CN" w:bidi="ar-SA"/>
    </w:rPr>
  </w:style>
  <w:style w:type="paragraph" w:customStyle="1" w:styleId="afffb">
    <w:name w:val="表格文字"/>
    <w:basedOn w:val="a"/>
    <w:next w:val="a"/>
    <w:link w:val="Charf7"/>
    <w:qFormat/>
    <w:rsid w:val="000D585D"/>
    <w:pPr>
      <w:adjustRightInd/>
      <w:snapToGrid/>
      <w:spacing w:line="240" w:lineRule="auto"/>
      <w:ind w:firstLineChars="0" w:firstLine="0"/>
      <w:jc w:val="center"/>
    </w:pPr>
    <w:rPr>
      <w:rFonts w:ascii="宋体" w:hAnsi="宋体"/>
      <w:sz w:val="21"/>
      <w:szCs w:val="21"/>
    </w:rPr>
  </w:style>
  <w:style w:type="character" w:customStyle="1" w:styleId="04CharChar">
    <w:name w:val="字紧0.4 Char Char"/>
    <w:basedOn w:val="a0"/>
    <w:qFormat/>
    <w:rsid w:val="000D585D"/>
    <w:rPr>
      <w:rFonts w:ascii="宋体" w:eastAsia="宋体" w:hAnsi="宋体" w:cs="宋体"/>
      <w:bCs/>
      <w:snapToGrid w:val="0"/>
      <w:color w:val="000000"/>
      <w:spacing w:val="-8"/>
      <w:kern w:val="2"/>
      <w:sz w:val="28"/>
      <w:szCs w:val="28"/>
      <w:lang w:val="en-US" w:eastAsia="zh-CN" w:bidi="ar-SA"/>
    </w:rPr>
  </w:style>
  <w:style w:type="character" w:customStyle="1" w:styleId="4Char0">
    <w:name w:val="样式4 Char"/>
    <w:link w:val="46"/>
    <w:qFormat/>
    <w:rsid w:val="000D585D"/>
    <w:rPr>
      <w:rFonts w:ascii="Times New Roman" w:eastAsia="宋体" w:hAnsi="Times New Roman"/>
      <w:kern w:val="2"/>
      <w:sz w:val="18"/>
      <w:szCs w:val="18"/>
      <w:lang w:val="en-US" w:eastAsia="zh-CN" w:bidi="ar-SA"/>
    </w:rPr>
  </w:style>
  <w:style w:type="paragraph" w:customStyle="1" w:styleId="46">
    <w:name w:val="样式4"/>
    <w:basedOn w:val="af9"/>
    <w:link w:val="4Char0"/>
    <w:qFormat/>
    <w:rsid w:val="000D585D"/>
    <w:pPr>
      <w:ind w:firstLine="360"/>
    </w:pPr>
    <w:rPr>
      <w:rFonts w:ascii="Times New Roman" w:hAnsi="Times New Roman"/>
    </w:rPr>
  </w:style>
  <w:style w:type="character" w:customStyle="1" w:styleId="2Char1">
    <w:name w:val="正文文本 2 Char"/>
    <w:link w:val="25"/>
    <w:qFormat/>
    <w:rsid w:val="000D585D"/>
    <w:rPr>
      <w:rFonts w:ascii="Times New Roman" w:eastAsia="宋体" w:hAnsi="Times New Roman" w:cs="Times New Roman"/>
      <w:szCs w:val="20"/>
    </w:rPr>
  </w:style>
  <w:style w:type="character" w:customStyle="1" w:styleId="CharChar7">
    <w:name w:val="Char Char7"/>
    <w:basedOn w:val="a0"/>
    <w:qFormat/>
    <w:locked/>
    <w:rsid w:val="000D585D"/>
    <w:rPr>
      <w:rFonts w:ascii="Arial" w:eastAsia="宋体" w:hAnsi="Arial" w:cs="Arial"/>
      <w:b/>
      <w:bCs/>
      <w:kern w:val="28"/>
      <w:sz w:val="32"/>
      <w:szCs w:val="32"/>
      <w:lang w:val="en-US" w:eastAsia="zh-CN" w:bidi="ar-SA"/>
    </w:rPr>
  </w:style>
  <w:style w:type="character" w:customStyle="1" w:styleId="Arial0">
    <w:name w:val="样式 Arial 黑色"/>
    <w:basedOn w:val="a0"/>
    <w:qFormat/>
    <w:rsid w:val="000D585D"/>
    <w:rPr>
      <w:rFonts w:ascii="Arial" w:hAnsi="Arial"/>
      <w:caps/>
      <w:color w:val="000000"/>
    </w:rPr>
  </w:style>
  <w:style w:type="character" w:customStyle="1" w:styleId="Charb">
    <w:name w:val="正文首行缩进 Char"/>
    <w:link w:val="aff4"/>
    <w:qFormat/>
    <w:rsid w:val="000D585D"/>
    <w:rPr>
      <w:kern w:val="2"/>
      <w:sz w:val="21"/>
    </w:rPr>
  </w:style>
  <w:style w:type="character" w:customStyle="1" w:styleId="Char2">
    <w:name w:val="正文文本 Char2"/>
    <w:link w:val="af"/>
    <w:qFormat/>
    <w:rsid w:val="000D585D"/>
    <w:rPr>
      <w:rFonts w:eastAsia="宋体"/>
      <w:sz w:val="28"/>
    </w:rPr>
  </w:style>
  <w:style w:type="character" w:customStyle="1" w:styleId="1Char3">
    <w:name w:val="1 Char"/>
    <w:qFormat/>
    <w:rsid w:val="000D585D"/>
    <w:rPr>
      <w:rFonts w:eastAsia="宋体"/>
      <w:kern w:val="2"/>
      <w:sz w:val="28"/>
      <w:lang w:val="en-US" w:eastAsia="zh-CN"/>
    </w:rPr>
  </w:style>
  <w:style w:type="character" w:customStyle="1" w:styleId="3Char4">
    <w:name w:val="标题3 Char"/>
    <w:qFormat/>
    <w:rsid w:val="000D585D"/>
    <w:rPr>
      <w:rFonts w:ascii="宋体" w:eastAsia="宋体" w:hAnsi="宋体"/>
      <w:kern w:val="2"/>
      <w:sz w:val="24"/>
      <w:lang w:val="en-US" w:eastAsia="zh-CN"/>
    </w:rPr>
  </w:style>
  <w:style w:type="character" w:customStyle="1" w:styleId="1Char4">
    <w:name w:val="内容1 Char"/>
    <w:basedOn w:val="a0"/>
    <w:link w:val="17"/>
    <w:qFormat/>
    <w:rsid w:val="000D585D"/>
    <w:rPr>
      <w:rFonts w:ascii="宋体" w:eastAsia="宋体" w:cs="宋体"/>
      <w:color w:val="000000"/>
      <w:kern w:val="2"/>
      <w:sz w:val="28"/>
      <w:lang w:val="en-US" w:eastAsia="zh-CN" w:bidi="ar-SA"/>
    </w:rPr>
  </w:style>
  <w:style w:type="paragraph" w:customStyle="1" w:styleId="17">
    <w:name w:val="内容1"/>
    <w:basedOn w:val="a"/>
    <w:link w:val="1Char4"/>
    <w:qFormat/>
    <w:rsid w:val="000D585D"/>
    <w:pPr>
      <w:adjustRightInd/>
      <w:snapToGrid/>
      <w:spacing w:line="540" w:lineRule="exact"/>
      <w:ind w:firstLine="560"/>
    </w:pPr>
    <w:rPr>
      <w:rFonts w:ascii="宋体" w:cs="宋体"/>
      <w:color w:val="000000"/>
      <w:sz w:val="28"/>
    </w:rPr>
  </w:style>
  <w:style w:type="character" w:customStyle="1" w:styleId="Charf8">
    <w:name w:val="表格标题 Char"/>
    <w:link w:val="afffc"/>
    <w:qFormat/>
    <w:rsid w:val="000D585D"/>
    <w:rPr>
      <w:rFonts w:ascii="Times New Roman" w:eastAsia="黑体" w:hAnsi="Times New Roman"/>
      <w:kern w:val="2"/>
      <w:sz w:val="21"/>
      <w:szCs w:val="21"/>
    </w:rPr>
  </w:style>
  <w:style w:type="paragraph" w:customStyle="1" w:styleId="afffc">
    <w:name w:val="表格标题"/>
    <w:basedOn w:val="18"/>
    <w:link w:val="Charf8"/>
    <w:qFormat/>
    <w:rsid w:val="000D585D"/>
    <w:pPr>
      <w:ind w:firstLineChars="0" w:firstLine="0"/>
      <w:jc w:val="center"/>
    </w:pPr>
    <w:rPr>
      <w:rFonts w:eastAsia="黑体"/>
      <w:sz w:val="21"/>
      <w:szCs w:val="21"/>
    </w:rPr>
  </w:style>
  <w:style w:type="paragraph" w:customStyle="1" w:styleId="18">
    <w:name w:val="正文1"/>
    <w:basedOn w:val="a"/>
    <w:link w:val="Charf9"/>
    <w:qFormat/>
    <w:rsid w:val="000D585D"/>
    <w:pPr>
      <w:adjustRightInd/>
      <w:snapToGrid/>
    </w:pPr>
    <w:rPr>
      <w:rFonts w:eastAsia="仿宋_GB2312"/>
      <w:szCs w:val="24"/>
    </w:rPr>
  </w:style>
  <w:style w:type="character" w:customStyle="1" w:styleId="Charf9">
    <w:name w:val="正文 Char"/>
    <w:link w:val="18"/>
    <w:qFormat/>
    <w:rsid w:val="000D585D"/>
    <w:rPr>
      <w:rFonts w:ascii="Times New Roman" w:eastAsia="仿宋_GB2312" w:hAnsi="Times New Roman"/>
      <w:kern w:val="2"/>
      <w:sz w:val="24"/>
      <w:szCs w:val="24"/>
    </w:rPr>
  </w:style>
  <w:style w:type="character" w:customStyle="1" w:styleId="CharChar9">
    <w:name w:val="Char Char9"/>
    <w:basedOn w:val="a0"/>
    <w:qFormat/>
    <w:locked/>
    <w:rsid w:val="000D585D"/>
    <w:rPr>
      <w:rFonts w:ascii="宋体" w:eastAsia="宋体" w:hAnsi="宋体"/>
      <w:kern w:val="2"/>
      <w:sz w:val="28"/>
      <w:szCs w:val="28"/>
      <w:lang w:val="en-US" w:eastAsia="zh-CN" w:bidi="ar-SA"/>
    </w:rPr>
  </w:style>
  <w:style w:type="character" w:customStyle="1" w:styleId="4CharCharChar">
    <w:name w:val="标题 4 Char Char Char"/>
    <w:basedOn w:val="a0"/>
    <w:qFormat/>
    <w:rsid w:val="000D585D"/>
    <w:rPr>
      <w:rFonts w:ascii="Arial" w:eastAsia="黑体" w:hAnsi="Arial"/>
      <w:b/>
      <w:bCs/>
      <w:kern w:val="2"/>
      <w:sz w:val="28"/>
      <w:szCs w:val="28"/>
      <w:lang w:val="en-US" w:eastAsia="zh-CN" w:bidi="ar-SA"/>
    </w:rPr>
  </w:style>
  <w:style w:type="character" w:customStyle="1" w:styleId="CharChar1">
    <w:name w:val="Char Char1"/>
    <w:qFormat/>
    <w:rsid w:val="000D585D"/>
    <w:rPr>
      <w:rFonts w:ascii="宋体" w:eastAsia="宋体" w:hAnsi="Courier New"/>
      <w:kern w:val="2"/>
      <w:sz w:val="21"/>
      <w:szCs w:val="21"/>
      <w:lang w:val="en-US" w:eastAsia="zh-CN" w:bidi="ar-SA"/>
    </w:rPr>
  </w:style>
  <w:style w:type="character" w:customStyle="1" w:styleId="1CharChar">
    <w:name w:val="标题 1 Char Char"/>
    <w:basedOn w:val="a0"/>
    <w:qFormat/>
    <w:rsid w:val="000D585D"/>
    <w:rPr>
      <w:rFonts w:ascii="仿宋_GB2312" w:eastAsia="仿宋_GB2312"/>
      <w:b/>
      <w:kern w:val="2"/>
      <w:sz w:val="36"/>
      <w:szCs w:val="44"/>
      <w:lang w:val="en-US" w:eastAsia="zh-CN" w:bidi="ar-SA"/>
    </w:rPr>
  </w:style>
  <w:style w:type="character" w:customStyle="1" w:styleId="ca-0">
    <w:name w:val="ca-0"/>
    <w:basedOn w:val="a0"/>
    <w:qFormat/>
    <w:rsid w:val="000D585D"/>
  </w:style>
  <w:style w:type="character" w:customStyle="1" w:styleId="20110806Char">
    <w:name w:val="正文20110806 Char"/>
    <w:link w:val="20110806"/>
    <w:qFormat/>
    <w:rsid w:val="000D585D"/>
    <w:rPr>
      <w:rFonts w:ascii="Times New Roman" w:eastAsia="仿宋_GB2312" w:hAnsi="Times New Roman"/>
      <w:color w:val="000000"/>
      <w:kern w:val="28"/>
      <w:sz w:val="24"/>
      <w:u w:color="000000"/>
      <w:lang w:val="en-GB"/>
    </w:rPr>
  </w:style>
  <w:style w:type="paragraph" w:customStyle="1" w:styleId="20110806">
    <w:name w:val="正文20110806"/>
    <w:basedOn w:val="a"/>
    <w:next w:val="a"/>
    <w:link w:val="20110806Char"/>
    <w:qFormat/>
    <w:rsid w:val="000D585D"/>
    <w:pPr>
      <w:adjustRightInd/>
      <w:snapToGrid/>
    </w:pPr>
    <w:rPr>
      <w:rFonts w:eastAsia="仿宋_GB2312"/>
      <w:color w:val="000000"/>
      <w:kern w:val="28"/>
      <w:u w:color="000000"/>
      <w:lang w:val="en-GB"/>
    </w:rPr>
  </w:style>
  <w:style w:type="character" w:customStyle="1" w:styleId="CharChar6">
    <w:name w:val="Char Char6"/>
    <w:basedOn w:val="a0"/>
    <w:qFormat/>
    <w:locked/>
    <w:rsid w:val="000D585D"/>
    <w:rPr>
      <w:rFonts w:ascii="宋体" w:eastAsia="宋体" w:hAnsi="宋体"/>
      <w:kern w:val="2"/>
      <w:sz w:val="28"/>
      <w:szCs w:val="28"/>
      <w:lang w:val="en-US" w:eastAsia="zh-CN" w:bidi="ar-SA"/>
    </w:rPr>
  </w:style>
  <w:style w:type="character" w:customStyle="1" w:styleId="05">
    <w:name w:val="字紧0.5"/>
    <w:basedOn w:val="a0"/>
    <w:qFormat/>
    <w:rsid w:val="000D585D"/>
    <w:rPr>
      <w:rFonts w:ascii="宋体" w:eastAsia="宋体" w:hAnsi="宋体"/>
      <w:snapToGrid w:val="0"/>
      <w:spacing w:val="-10"/>
      <w:sz w:val="28"/>
      <w:szCs w:val="28"/>
      <w:lang w:val="en-US" w:eastAsia="zh-CN" w:bidi="ar-SA"/>
    </w:rPr>
  </w:style>
  <w:style w:type="character" w:customStyle="1" w:styleId="CharChar12">
    <w:name w:val="Char Char12"/>
    <w:basedOn w:val="a0"/>
    <w:qFormat/>
    <w:locked/>
    <w:rsid w:val="000D585D"/>
    <w:rPr>
      <w:rFonts w:ascii="宋体" w:eastAsia="宋体" w:hAnsi="宋体"/>
      <w:kern w:val="2"/>
      <w:sz w:val="21"/>
      <w:szCs w:val="24"/>
      <w:lang w:val="en-US" w:eastAsia="zh-CN" w:bidi="ar-SA"/>
    </w:rPr>
  </w:style>
  <w:style w:type="character" w:customStyle="1" w:styleId="Char4">
    <w:name w:val="日期 Char"/>
    <w:link w:val="af4"/>
    <w:qFormat/>
    <w:rsid w:val="000D585D"/>
    <w:rPr>
      <w:rFonts w:ascii="Times New Roman" w:eastAsia="宋体" w:hAnsi="Times New Roman" w:cs="Times New Roman"/>
      <w:sz w:val="30"/>
      <w:szCs w:val="20"/>
    </w:rPr>
  </w:style>
  <w:style w:type="character" w:customStyle="1" w:styleId="CharCharChar5">
    <w:name w:val="Char Char Char5"/>
    <w:basedOn w:val="a0"/>
    <w:qFormat/>
    <w:rsid w:val="000D585D"/>
    <w:rPr>
      <w:rFonts w:ascii="Arial" w:eastAsia="黑体" w:hAnsi="Arial"/>
      <w:b/>
      <w:kern w:val="2"/>
      <w:sz w:val="32"/>
      <w:lang w:val="en-US" w:eastAsia="zh-CN" w:bidi="ar-SA"/>
    </w:rPr>
  </w:style>
  <w:style w:type="character" w:customStyle="1" w:styleId="Char17">
    <w:name w:val="正文文本 Char1"/>
    <w:qFormat/>
    <w:rsid w:val="000D585D"/>
    <w:rPr>
      <w:rFonts w:ascii="Times New Roman" w:eastAsia="宋体" w:hAnsi="Times New Roman" w:cs="Times New Roman"/>
      <w:sz w:val="24"/>
      <w:szCs w:val="20"/>
    </w:rPr>
  </w:style>
  <w:style w:type="character" w:customStyle="1" w:styleId="textindent">
    <w:name w:val="textindent"/>
    <w:basedOn w:val="a0"/>
    <w:qFormat/>
    <w:rsid w:val="000D585D"/>
  </w:style>
  <w:style w:type="character" w:customStyle="1" w:styleId="19">
    <w:name w:val="书籍标题1"/>
    <w:uiPriority w:val="33"/>
    <w:qFormat/>
    <w:rsid w:val="000D585D"/>
    <w:rPr>
      <w:b/>
      <w:bCs/>
      <w:smallCaps/>
      <w:spacing w:val="5"/>
    </w:rPr>
  </w:style>
  <w:style w:type="character" w:customStyle="1" w:styleId="28Char">
    <w:name w:val="文本一号样式 宋体 四号 行距: 固定值 28 磅 Char"/>
    <w:basedOn w:val="a0"/>
    <w:link w:val="280"/>
    <w:qFormat/>
    <w:locked/>
    <w:rsid w:val="000D585D"/>
    <w:rPr>
      <w:rFonts w:ascii="宋体" w:eastAsia="宋体" w:hAnsi="宋体" w:cs="宋体"/>
      <w:kern w:val="2"/>
      <w:sz w:val="28"/>
      <w:szCs w:val="28"/>
      <w:lang w:val="en-US" w:eastAsia="zh-CN" w:bidi="ar-SA"/>
    </w:rPr>
  </w:style>
  <w:style w:type="paragraph" w:customStyle="1" w:styleId="280">
    <w:name w:val="文本一号样式 宋体 四号 行距: 固定值 28 磅"/>
    <w:basedOn w:val="a"/>
    <w:link w:val="28Char"/>
    <w:qFormat/>
    <w:rsid w:val="000D585D"/>
    <w:pPr>
      <w:adjustRightInd/>
      <w:snapToGrid/>
      <w:spacing w:line="560" w:lineRule="exact"/>
      <w:ind w:firstLineChars="186" w:firstLine="521"/>
      <w:jc w:val="center"/>
    </w:pPr>
    <w:rPr>
      <w:rFonts w:ascii="宋体" w:hAnsi="宋体" w:cs="宋体"/>
      <w:sz w:val="28"/>
      <w:szCs w:val="28"/>
    </w:rPr>
  </w:style>
  <w:style w:type="character" w:customStyle="1" w:styleId="answerref">
    <w:name w:val="answerref"/>
    <w:basedOn w:val="a0"/>
    <w:qFormat/>
    <w:rsid w:val="000D585D"/>
  </w:style>
  <w:style w:type="character" w:customStyle="1" w:styleId="CharChar3">
    <w:name w:val="Char Char3"/>
    <w:basedOn w:val="a0"/>
    <w:qFormat/>
    <w:locked/>
    <w:rsid w:val="000D585D"/>
    <w:rPr>
      <w:rFonts w:ascii="仿宋_GB2312" w:eastAsia="仿宋_GB2312"/>
      <w:kern w:val="2"/>
      <w:sz w:val="16"/>
      <w:szCs w:val="16"/>
      <w:lang w:val="en-US" w:eastAsia="zh-CN" w:bidi="ar-SA"/>
    </w:rPr>
  </w:style>
  <w:style w:type="character" w:customStyle="1" w:styleId="CharChar23">
    <w:name w:val="Char Char23"/>
    <w:qFormat/>
    <w:rsid w:val="000D585D"/>
    <w:rPr>
      <w:rFonts w:ascii="宋体" w:eastAsia="宋体" w:hAnsi="宋体" w:hint="eastAsia"/>
      <w:b/>
      <w:kern w:val="2"/>
      <w:sz w:val="32"/>
      <w:lang w:val="en-US" w:eastAsia="zh-CN"/>
    </w:rPr>
  </w:style>
  <w:style w:type="character" w:customStyle="1" w:styleId="CharChar13">
    <w:name w:val="Char Char13"/>
    <w:basedOn w:val="a0"/>
    <w:qFormat/>
    <w:locked/>
    <w:rsid w:val="000D585D"/>
    <w:rPr>
      <w:rFonts w:ascii="仿宋_GB2312" w:eastAsia="仿宋_GB2312"/>
      <w:kern w:val="2"/>
      <w:sz w:val="18"/>
      <w:szCs w:val="18"/>
      <w:lang w:val="en-US" w:eastAsia="zh-CN" w:bidi="ar-SA"/>
    </w:rPr>
  </w:style>
  <w:style w:type="character" w:customStyle="1" w:styleId="afffd">
    <w:name w:val="发布"/>
    <w:basedOn w:val="a0"/>
    <w:qFormat/>
    <w:rsid w:val="000D585D"/>
    <w:rPr>
      <w:rFonts w:ascii="黑体" w:eastAsia="黑体"/>
      <w:spacing w:val="22"/>
      <w:w w:val="100"/>
      <w:position w:val="3"/>
      <w:sz w:val="28"/>
    </w:rPr>
  </w:style>
  <w:style w:type="character" w:customStyle="1" w:styleId="font61">
    <w:name w:val="font61"/>
    <w:basedOn w:val="a0"/>
    <w:qFormat/>
    <w:rsid w:val="000D585D"/>
    <w:rPr>
      <w:rFonts w:ascii="Times New Roman" w:hAnsi="Times New Roman" w:hint="default"/>
      <w:color w:val="000000"/>
      <w:sz w:val="20"/>
      <w:u w:val="none"/>
      <w:vertAlign w:val="subscript"/>
    </w:rPr>
  </w:style>
  <w:style w:type="character" w:customStyle="1" w:styleId="CharChar10">
    <w:name w:val="Char Char10"/>
    <w:qFormat/>
    <w:rsid w:val="000D585D"/>
    <w:rPr>
      <w:rFonts w:ascii="宋体" w:eastAsia="宋体" w:hAnsi="宋体"/>
      <w:kern w:val="2"/>
      <w:sz w:val="21"/>
      <w:lang w:val="en-US" w:eastAsia="zh-CN"/>
    </w:rPr>
  </w:style>
  <w:style w:type="character" w:customStyle="1" w:styleId="CharChar11">
    <w:name w:val="Char Char11"/>
    <w:basedOn w:val="a0"/>
    <w:qFormat/>
    <w:locked/>
    <w:rsid w:val="000D585D"/>
    <w:rPr>
      <w:rFonts w:ascii="宋体" w:eastAsia="宋体" w:hAnsi="宋体"/>
      <w:i/>
      <w:iCs/>
      <w:kern w:val="2"/>
      <w:sz w:val="28"/>
      <w:szCs w:val="28"/>
      <w:lang w:val="en-US" w:eastAsia="zh-CN" w:bidi="ar-SA"/>
    </w:rPr>
  </w:style>
  <w:style w:type="character" w:customStyle="1" w:styleId="CharChar5">
    <w:name w:val="Char Char5"/>
    <w:qFormat/>
    <w:rsid w:val="000D585D"/>
    <w:rPr>
      <w:rFonts w:eastAsia="宋体"/>
      <w:kern w:val="2"/>
      <w:sz w:val="18"/>
      <w:szCs w:val="18"/>
      <w:lang w:val="en-US" w:eastAsia="zh-CN" w:bidi="ar-SA"/>
    </w:rPr>
  </w:style>
  <w:style w:type="character" w:customStyle="1" w:styleId="Charfa">
    <w:name w:val="附表 Char"/>
    <w:basedOn w:val="a0"/>
    <w:link w:val="afffe"/>
    <w:qFormat/>
    <w:rsid w:val="000D585D"/>
    <w:rPr>
      <w:rFonts w:eastAsia="宋体"/>
      <w:b/>
      <w:kern w:val="2"/>
      <w:sz w:val="28"/>
      <w:lang w:val="en-US" w:eastAsia="zh-CN" w:bidi="ar-SA"/>
    </w:rPr>
  </w:style>
  <w:style w:type="paragraph" w:customStyle="1" w:styleId="afffe">
    <w:name w:val="附表"/>
    <w:basedOn w:val="a"/>
    <w:next w:val="a"/>
    <w:link w:val="Charfa"/>
    <w:qFormat/>
    <w:rsid w:val="000D585D"/>
    <w:pPr>
      <w:adjustRightInd/>
      <w:snapToGrid/>
      <w:spacing w:beforeLines="50" w:afterLines="50" w:line="240" w:lineRule="auto"/>
      <w:ind w:firstLineChars="0" w:firstLine="0"/>
      <w:jc w:val="center"/>
    </w:pPr>
    <w:rPr>
      <w:b/>
      <w:sz w:val="28"/>
    </w:rPr>
  </w:style>
  <w:style w:type="character" w:customStyle="1" w:styleId="Charfb">
    <w:name w:val="明显引用 Char"/>
    <w:link w:val="affff"/>
    <w:uiPriority w:val="30"/>
    <w:qFormat/>
    <w:rsid w:val="000D585D"/>
    <w:rPr>
      <w:b/>
      <w:bCs/>
      <w:i/>
      <w:iCs/>
      <w:color w:val="2DA2BF"/>
    </w:rPr>
  </w:style>
  <w:style w:type="paragraph" w:styleId="affff">
    <w:name w:val="Intense Quote"/>
    <w:basedOn w:val="a"/>
    <w:next w:val="a"/>
    <w:link w:val="Charfb"/>
    <w:uiPriority w:val="30"/>
    <w:qFormat/>
    <w:rsid w:val="000D585D"/>
    <w:pPr>
      <w:widowControl/>
      <w:pBdr>
        <w:bottom w:val="single" w:sz="4" w:space="4" w:color="2DA2BF"/>
      </w:pBdr>
      <w:adjustRightInd/>
      <w:snapToGrid/>
      <w:spacing w:before="200" w:after="280" w:line="276" w:lineRule="auto"/>
      <w:ind w:left="936" w:right="936" w:firstLineChars="0" w:firstLine="0"/>
      <w:jc w:val="left"/>
    </w:pPr>
    <w:rPr>
      <w:rFonts w:ascii="Calibri" w:hAnsi="Calibri"/>
      <w:b/>
      <w:bCs/>
      <w:i/>
      <w:iCs/>
      <w:color w:val="2DA2BF"/>
      <w:kern w:val="0"/>
      <w:sz w:val="20"/>
    </w:rPr>
  </w:style>
  <w:style w:type="character" w:customStyle="1" w:styleId="-Char">
    <w:name w:val="表格内容-居中 Char"/>
    <w:basedOn w:val="a0"/>
    <w:link w:val="-"/>
    <w:qFormat/>
    <w:rsid w:val="000D585D"/>
    <w:rPr>
      <w:rFonts w:eastAsia="宋体"/>
      <w:color w:val="000000"/>
      <w:sz w:val="21"/>
      <w:szCs w:val="21"/>
      <w:lang w:val="zh-CN" w:eastAsia="zh-CN" w:bidi="ar-SA"/>
    </w:rPr>
  </w:style>
  <w:style w:type="paragraph" w:customStyle="1" w:styleId="-">
    <w:name w:val="表格内容-居中"/>
    <w:basedOn w:val="a"/>
    <w:link w:val="-Char"/>
    <w:qFormat/>
    <w:rsid w:val="000D585D"/>
    <w:pPr>
      <w:adjustRightInd/>
      <w:snapToGrid/>
      <w:spacing w:line="240" w:lineRule="auto"/>
      <w:ind w:firstLineChars="14" w:firstLine="29"/>
      <w:jc w:val="left"/>
    </w:pPr>
    <w:rPr>
      <w:color w:val="000000"/>
      <w:kern w:val="0"/>
      <w:sz w:val="21"/>
      <w:szCs w:val="21"/>
      <w:lang w:val="zh-CN"/>
    </w:rPr>
  </w:style>
  <w:style w:type="character" w:customStyle="1" w:styleId="5Char0">
    <w:name w:val="！正文ａｌｔ＋5 Char"/>
    <w:basedOn w:val="a0"/>
    <w:link w:val="56"/>
    <w:qFormat/>
    <w:rsid w:val="000D585D"/>
    <w:rPr>
      <w:rFonts w:ascii="仿宋_GB2312" w:eastAsia="仿宋_GB2312"/>
      <w:kern w:val="2"/>
      <w:sz w:val="28"/>
      <w:szCs w:val="28"/>
      <w:lang w:val="en-US" w:eastAsia="zh-CN" w:bidi="ar-SA"/>
    </w:rPr>
  </w:style>
  <w:style w:type="paragraph" w:customStyle="1" w:styleId="56">
    <w:name w:val="！正文ａｌｔ＋5"/>
    <w:basedOn w:val="a"/>
    <w:link w:val="5Char0"/>
    <w:qFormat/>
    <w:rsid w:val="000D585D"/>
    <w:pPr>
      <w:snapToGrid/>
      <w:spacing w:line="560" w:lineRule="exact"/>
      <w:ind w:firstLine="560"/>
      <w:jc w:val="left"/>
    </w:pPr>
    <w:rPr>
      <w:rFonts w:ascii="仿宋_GB2312" w:eastAsia="仿宋_GB2312"/>
      <w:sz w:val="28"/>
      <w:szCs w:val="28"/>
    </w:rPr>
  </w:style>
  <w:style w:type="character" w:customStyle="1" w:styleId="2Char11">
    <w:name w:val="标题 2 Char1"/>
    <w:qFormat/>
    <w:rsid w:val="000D585D"/>
    <w:rPr>
      <w:rFonts w:ascii="Arial" w:eastAsia="黑体" w:hAnsi="Arial"/>
      <w:b/>
      <w:kern w:val="2"/>
      <w:sz w:val="32"/>
    </w:rPr>
  </w:style>
  <w:style w:type="character" w:customStyle="1" w:styleId="Char18">
    <w:name w:val="明显引用 Char1"/>
    <w:uiPriority w:val="30"/>
    <w:qFormat/>
    <w:rsid w:val="000D585D"/>
    <w:rPr>
      <w:rFonts w:ascii="Times New Roman" w:hAnsi="Times New Roman"/>
      <w:b/>
      <w:bCs/>
      <w:i/>
      <w:iCs/>
      <w:color w:val="4F81BD"/>
      <w:kern w:val="2"/>
      <w:sz w:val="24"/>
    </w:rPr>
  </w:style>
  <w:style w:type="character" w:customStyle="1" w:styleId="Charfc">
    <w:name w:val="引用 Char"/>
    <w:link w:val="affff0"/>
    <w:uiPriority w:val="29"/>
    <w:qFormat/>
    <w:rsid w:val="000D585D"/>
    <w:rPr>
      <w:i/>
      <w:iCs/>
      <w:color w:val="000000"/>
    </w:rPr>
  </w:style>
  <w:style w:type="paragraph" w:styleId="affff0">
    <w:name w:val="Quote"/>
    <w:basedOn w:val="a"/>
    <w:next w:val="a"/>
    <w:link w:val="Charfc"/>
    <w:uiPriority w:val="29"/>
    <w:qFormat/>
    <w:rsid w:val="000D585D"/>
    <w:pPr>
      <w:widowControl/>
      <w:adjustRightInd/>
      <w:snapToGrid/>
      <w:spacing w:after="200" w:line="276" w:lineRule="auto"/>
      <w:ind w:firstLineChars="0" w:firstLine="0"/>
      <w:jc w:val="left"/>
    </w:pPr>
    <w:rPr>
      <w:rFonts w:ascii="Calibri" w:hAnsi="Calibri"/>
      <w:i/>
      <w:iCs/>
      <w:color w:val="000000"/>
      <w:kern w:val="0"/>
      <w:sz w:val="20"/>
    </w:rPr>
  </w:style>
  <w:style w:type="character" w:customStyle="1" w:styleId="Char">
    <w:name w:val="文档结构图 Char"/>
    <w:link w:val="ab"/>
    <w:qFormat/>
    <w:rsid w:val="000D585D"/>
    <w:rPr>
      <w:rFonts w:ascii="Times New Roman" w:eastAsia="宋体" w:hAnsi="Times New Roman" w:cs="Times New Roman"/>
      <w:sz w:val="30"/>
      <w:szCs w:val="20"/>
      <w:shd w:val="clear" w:color="auto" w:fill="000080"/>
    </w:rPr>
  </w:style>
  <w:style w:type="character" w:customStyle="1" w:styleId="5Char1">
    <w:name w:val="样式5 Char"/>
    <w:link w:val="57"/>
    <w:qFormat/>
    <w:rsid w:val="000D585D"/>
    <w:rPr>
      <w:rFonts w:ascii="Times New Roman" w:eastAsia="宋体" w:hAnsi="Times New Roman"/>
      <w:kern w:val="2"/>
      <w:sz w:val="18"/>
      <w:szCs w:val="18"/>
      <w:lang w:val="en-US" w:eastAsia="zh-CN" w:bidi="ar-SA"/>
    </w:rPr>
  </w:style>
  <w:style w:type="paragraph" w:customStyle="1" w:styleId="57">
    <w:name w:val="样式5"/>
    <w:basedOn w:val="af9"/>
    <w:link w:val="5Char1"/>
    <w:qFormat/>
    <w:rsid w:val="000D585D"/>
    <w:pPr>
      <w:ind w:firstLine="360"/>
    </w:pPr>
    <w:rPr>
      <w:rFonts w:ascii="Times New Roman" w:hAnsi="Times New Roman"/>
    </w:rPr>
  </w:style>
  <w:style w:type="character" w:customStyle="1" w:styleId="2Char20">
    <w:name w:val="标题 2 Char2"/>
    <w:qFormat/>
    <w:rsid w:val="000D585D"/>
    <w:rPr>
      <w:rFonts w:ascii="Arial" w:eastAsia="黑体" w:hAnsi="Arial"/>
      <w:b/>
      <w:kern w:val="2"/>
      <w:sz w:val="30"/>
      <w:lang w:val="en-US" w:eastAsia="zh-CN"/>
    </w:rPr>
  </w:style>
  <w:style w:type="character" w:customStyle="1" w:styleId="Char5">
    <w:name w:val="批注框文本 Char"/>
    <w:link w:val="af6"/>
    <w:qFormat/>
    <w:rsid w:val="000D585D"/>
    <w:rPr>
      <w:rFonts w:ascii="Times New Roman" w:eastAsia="宋体" w:hAnsi="Times New Roman" w:cs="Times New Roman"/>
      <w:sz w:val="18"/>
      <w:szCs w:val="18"/>
    </w:rPr>
  </w:style>
  <w:style w:type="character" w:customStyle="1" w:styleId="Char19">
    <w:name w:val="引用 Char1"/>
    <w:uiPriority w:val="29"/>
    <w:qFormat/>
    <w:rsid w:val="000D585D"/>
    <w:rPr>
      <w:rFonts w:ascii="Times New Roman" w:hAnsi="Times New Roman"/>
      <w:i/>
      <w:iCs/>
      <w:color w:val="000000"/>
      <w:kern w:val="2"/>
      <w:sz w:val="24"/>
    </w:rPr>
  </w:style>
  <w:style w:type="character" w:customStyle="1" w:styleId="Char1a">
    <w:name w:val="标题 Char1"/>
    <w:uiPriority w:val="10"/>
    <w:qFormat/>
    <w:rsid w:val="000D585D"/>
    <w:rPr>
      <w:rFonts w:ascii="Cambria" w:hAnsi="Cambria" w:cs="Times New Roman"/>
      <w:b/>
      <w:bCs/>
      <w:kern w:val="2"/>
      <w:sz w:val="32"/>
      <w:szCs w:val="32"/>
    </w:rPr>
  </w:style>
  <w:style w:type="character" w:customStyle="1" w:styleId="Char7">
    <w:name w:val="签名 Char"/>
    <w:link w:val="afa"/>
    <w:qFormat/>
    <w:rsid w:val="000D585D"/>
    <w:rPr>
      <w:rFonts w:ascii="Times New Roman" w:eastAsia="宋体" w:hAnsi="Times New Roman" w:cs="Times New Roman"/>
      <w:szCs w:val="24"/>
    </w:rPr>
  </w:style>
  <w:style w:type="character" w:customStyle="1" w:styleId="5Char10">
    <w:name w:val="样式5 Char1"/>
    <w:qFormat/>
    <w:rsid w:val="000D585D"/>
    <w:rPr>
      <w:rFonts w:ascii="宋体" w:eastAsia="宋体" w:hAnsi="宋体"/>
      <w:kern w:val="2"/>
      <w:sz w:val="24"/>
      <w:lang w:val="en-US" w:eastAsia="zh-CN" w:bidi="ar-SA"/>
    </w:rPr>
  </w:style>
  <w:style w:type="character" w:customStyle="1" w:styleId="1a">
    <w:name w:val="不明显参考1"/>
    <w:uiPriority w:val="31"/>
    <w:qFormat/>
    <w:rsid w:val="000D585D"/>
    <w:rPr>
      <w:smallCaps/>
      <w:color w:val="DA1F28"/>
      <w:u w:val="single"/>
    </w:rPr>
  </w:style>
  <w:style w:type="character" w:customStyle="1" w:styleId="HTMLChar">
    <w:name w:val="HTML 地址 Char"/>
    <w:link w:val="HTML"/>
    <w:qFormat/>
    <w:rsid w:val="000D585D"/>
    <w:rPr>
      <w:kern w:val="2"/>
      <w:sz w:val="21"/>
    </w:rPr>
  </w:style>
  <w:style w:type="character" w:customStyle="1" w:styleId="text2">
    <w:name w:val="text2"/>
    <w:basedOn w:val="a0"/>
    <w:qFormat/>
    <w:rsid w:val="000D585D"/>
    <w:rPr>
      <w:color w:val="000000"/>
      <w:sz w:val="18"/>
      <w:szCs w:val="18"/>
    </w:rPr>
  </w:style>
  <w:style w:type="character" w:customStyle="1" w:styleId="CharChar15">
    <w:name w:val="Char Char15"/>
    <w:qFormat/>
    <w:locked/>
    <w:rsid w:val="000D585D"/>
    <w:rPr>
      <w:rFonts w:ascii="Arial" w:eastAsia="黑体" w:hAnsi="Arial"/>
      <w:kern w:val="2"/>
      <w:sz w:val="21"/>
      <w:szCs w:val="21"/>
      <w:lang w:val="en-US" w:eastAsia="zh-CN" w:bidi="ar-SA"/>
    </w:rPr>
  </w:style>
  <w:style w:type="character" w:customStyle="1" w:styleId="CharChar8">
    <w:name w:val="Char Char8"/>
    <w:basedOn w:val="a0"/>
    <w:qFormat/>
    <w:locked/>
    <w:rsid w:val="000D585D"/>
    <w:rPr>
      <w:rFonts w:ascii="宋体" w:eastAsia="宋体" w:hAnsi="宋体"/>
      <w:kern w:val="2"/>
      <w:sz w:val="28"/>
      <w:szCs w:val="28"/>
      <w:lang w:val="en-US" w:eastAsia="zh-CN" w:bidi="ar-SA"/>
    </w:rPr>
  </w:style>
  <w:style w:type="character" w:customStyle="1" w:styleId="font31">
    <w:name w:val="font31"/>
    <w:basedOn w:val="a0"/>
    <w:qFormat/>
    <w:rsid w:val="000D585D"/>
    <w:rPr>
      <w:rFonts w:ascii="Times New Roman" w:hAnsi="Times New Roman" w:hint="default"/>
      <w:color w:val="000000"/>
      <w:sz w:val="20"/>
      <w:u w:val="none"/>
    </w:rPr>
  </w:style>
  <w:style w:type="character" w:customStyle="1" w:styleId="CharCharChar51">
    <w:name w:val="Char Char Char51"/>
    <w:basedOn w:val="a0"/>
    <w:qFormat/>
    <w:rsid w:val="000D585D"/>
    <w:rPr>
      <w:rFonts w:ascii="Arial" w:eastAsia="黑体" w:hAnsi="Arial" w:cs="Arial" w:hint="default"/>
      <w:b/>
      <w:kern w:val="2"/>
      <w:sz w:val="32"/>
      <w:lang w:val="en-US" w:eastAsia="zh-CN" w:bidi="ar-SA"/>
    </w:rPr>
  </w:style>
  <w:style w:type="character" w:customStyle="1" w:styleId="CharChar241">
    <w:name w:val="Char Char241"/>
    <w:qFormat/>
    <w:rsid w:val="000D585D"/>
    <w:rPr>
      <w:rFonts w:ascii="Arial" w:eastAsia="黑体" w:hAnsi="Arial" w:cs="Arial" w:hint="default"/>
      <w:b/>
      <w:kern w:val="2"/>
      <w:sz w:val="30"/>
      <w:lang w:val="en-US" w:eastAsia="zh-CN"/>
    </w:rPr>
  </w:style>
  <w:style w:type="character" w:customStyle="1" w:styleId="5CharChar">
    <w:name w:val="样式5 Char Char"/>
    <w:basedOn w:val="a0"/>
    <w:qFormat/>
    <w:rsid w:val="000D585D"/>
    <w:rPr>
      <w:rFonts w:eastAsia="宋体"/>
      <w:kern w:val="2"/>
      <w:sz w:val="24"/>
      <w:szCs w:val="24"/>
      <w:lang w:val="en-US" w:eastAsia="zh-CN" w:bidi="ar-SA"/>
    </w:rPr>
  </w:style>
  <w:style w:type="character" w:customStyle="1" w:styleId="CharChar2">
    <w:name w:val="_正文格式 Char Char"/>
    <w:basedOn w:val="a0"/>
    <w:qFormat/>
    <w:rsid w:val="000D585D"/>
    <w:rPr>
      <w:rFonts w:eastAsia="仿宋_GB2312"/>
      <w:kern w:val="2"/>
      <w:sz w:val="28"/>
      <w:szCs w:val="24"/>
      <w:lang w:val="en-US" w:eastAsia="zh-CN" w:bidi="ar-SA"/>
    </w:rPr>
  </w:style>
  <w:style w:type="character" w:customStyle="1" w:styleId="5Char2">
    <w:name w:val="陈5 Char"/>
    <w:basedOn w:val="a0"/>
    <w:link w:val="58"/>
    <w:qFormat/>
    <w:rsid w:val="000D585D"/>
    <w:rPr>
      <w:kern w:val="2"/>
      <w:sz w:val="28"/>
      <w:szCs w:val="24"/>
      <w:lang w:val="en-US" w:eastAsia="zh-CN" w:bidi="ar-SA"/>
    </w:rPr>
  </w:style>
  <w:style w:type="paragraph" w:customStyle="1" w:styleId="58">
    <w:name w:val="陈5"/>
    <w:basedOn w:val="a"/>
    <w:link w:val="5Char2"/>
    <w:qFormat/>
    <w:rsid w:val="000D585D"/>
    <w:pPr>
      <w:adjustRightInd/>
      <w:snapToGrid/>
      <w:ind w:firstLineChars="400" w:firstLine="400"/>
      <w:jc w:val="left"/>
    </w:pPr>
    <w:rPr>
      <w:rFonts w:eastAsia="Times New Roman"/>
      <w:sz w:val="28"/>
      <w:szCs w:val="24"/>
    </w:rPr>
  </w:style>
  <w:style w:type="character" w:customStyle="1" w:styleId="192Char">
    <w:name w:val="样式 首行缩进:  1.92 字符 Char"/>
    <w:basedOn w:val="a0"/>
    <w:link w:val="192"/>
    <w:qFormat/>
    <w:rsid w:val="000D585D"/>
    <w:rPr>
      <w:rFonts w:ascii="宋体" w:eastAsia="宋体" w:hAnsi="宋体" w:cs="宋体"/>
      <w:kern w:val="2"/>
      <w:sz w:val="28"/>
      <w:lang w:val="en-US" w:eastAsia="zh-CN" w:bidi="ar-SA"/>
    </w:rPr>
  </w:style>
  <w:style w:type="paragraph" w:customStyle="1" w:styleId="192">
    <w:name w:val="样式 首行缩进:  1.92 字符"/>
    <w:basedOn w:val="a"/>
    <w:link w:val="192Char"/>
    <w:qFormat/>
    <w:rsid w:val="000D585D"/>
    <w:pPr>
      <w:adjustRightInd/>
      <w:snapToGrid/>
      <w:ind w:firstLine="560"/>
    </w:pPr>
    <w:rPr>
      <w:rFonts w:ascii="宋体" w:hAnsi="宋体" w:cs="宋体"/>
      <w:sz w:val="28"/>
    </w:rPr>
  </w:style>
  <w:style w:type="paragraph" w:customStyle="1" w:styleId="affff1">
    <w:name w:val="实施日期"/>
    <w:basedOn w:val="affff2"/>
    <w:qFormat/>
    <w:rsid w:val="000D585D"/>
    <w:pPr>
      <w:framePr w:hSpace="0" w:wrap="around" w:vAnchor="text" w:hAnchor="text" w:xAlign="right"/>
      <w:jc w:val="right"/>
    </w:pPr>
  </w:style>
  <w:style w:type="paragraph" w:customStyle="1" w:styleId="affff2">
    <w:name w:val="发布日期"/>
    <w:qFormat/>
    <w:rsid w:val="000D585D"/>
    <w:pPr>
      <w:framePr w:w="4000" w:h="473" w:hRule="exact" w:hSpace="180" w:vSpace="180" w:wrap="around" w:hAnchor="margin" w:y="13511" w:anchorLock="1"/>
    </w:pPr>
    <w:rPr>
      <w:rFonts w:eastAsia="黑体"/>
      <w:sz w:val="28"/>
    </w:rPr>
  </w:style>
  <w:style w:type="paragraph" w:customStyle="1" w:styleId="150">
    <w:name w:val="样式 四号 行距: 1.5 倍行距"/>
    <w:basedOn w:val="a"/>
    <w:qFormat/>
    <w:rsid w:val="000D585D"/>
    <w:pPr>
      <w:adjustRightInd/>
      <w:snapToGrid/>
      <w:ind w:firstLine="560"/>
    </w:pPr>
    <w:rPr>
      <w:rFonts w:cs="宋体"/>
      <w:sz w:val="30"/>
    </w:rPr>
  </w:style>
  <w:style w:type="paragraph" w:customStyle="1" w:styleId="affff3">
    <w:name w:val="标准书眉一"/>
    <w:qFormat/>
    <w:rsid w:val="000D585D"/>
    <w:pPr>
      <w:jc w:val="both"/>
    </w:pPr>
  </w:style>
  <w:style w:type="paragraph" w:customStyle="1" w:styleId="font7">
    <w:name w:val="font7"/>
    <w:basedOn w:val="a"/>
    <w:qFormat/>
    <w:rsid w:val="000D585D"/>
    <w:pPr>
      <w:widowControl/>
      <w:adjustRightInd/>
      <w:snapToGrid/>
      <w:spacing w:before="100" w:beforeAutospacing="1" w:after="100" w:afterAutospacing="1"/>
      <w:jc w:val="left"/>
    </w:pPr>
    <w:rPr>
      <w:rFonts w:ascii="Calibri" w:eastAsia="Arial Unicode MS" w:hAnsi="Calibri"/>
      <w:kern w:val="0"/>
      <w:szCs w:val="22"/>
    </w:rPr>
  </w:style>
  <w:style w:type="paragraph" w:customStyle="1" w:styleId="120">
    <w:name w:val="1.2行"/>
    <w:basedOn w:val="070706"/>
    <w:qFormat/>
    <w:rsid w:val="000D585D"/>
    <w:pPr>
      <w:adjustRightInd w:val="0"/>
      <w:snapToGrid w:val="0"/>
      <w:spacing w:beforeLines="0" w:line="288" w:lineRule="auto"/>
    </w:pPr>
    <w:rPr>
      <w:b/>
      <w:bCs/>
      <w:snapToGrid w:val="0"/>
      <w:color w:val="000000"/>
    </w:rPr>
  </w:style>
  <w:style w:type="paragraph" w:customStyle="1" w:styleId="070706">
    <w:name w:val="070706正文样式"/>
    <w:basedOn w:val="af0"/>
    <w:qFormat/>
    <w:rsid w:val="000D585D"/>
    <w:pPr>
      <w:spacing w:beforeLines="50" w:line="360" w:lineRule="auto"/>
      <w:ind w:firstLineChars="200" w:firstLine="560"/>
    </w:pPr>
    <w:rPr>
      <w:rFonts w:ascii="宋体" w:hAnsi="宋体"/>
      <w:szCs w:val="28"/>
    </w:rPr>
  </w:style>
  <w:style w:type="paragraph" w:customStyle="1" w:styleId="CharCharCharChar">
    <w:name w:val="Char Char Char Char"/>
    <w:basedOn w:val="a"/>
    <w:qFormat/>
    <w:rsid w:val="000D585D"/>
    <w:pPr>
      <w:adjustRightInd/>
      <w:snapToGrid/>
      <w:spacing w:line="240" w:lineRule="auto"/>
      <w:ind w:firstLineChars="0" w:firstLine="0"/>
    </w:pPr>
    <w:rPr>
      <w:sz w:val="21"/>
      <w:szCs w:val="24"/>
    </w:rPr>
  </w:style>
  <w:style w:type="paragraph" w:customStyle="1" w:styleId="Char1b">
    <w:name w:val="Char1"/>
    <w:basedOn w:val="a"/>
    <w:qFormat/>
    <w:rsid w:val="000D585D"/>
    <w:pPr>
      <w:adjustRightInd/>
      <w:snapToGrid/>
      <w:spacing w:line="240" w:lineRule="auto"/>
      <w:ind w:firstLineChars="0" w:firstLine="0"/>
    </w:pPr>
    <w:rPr>
      <w:sz w:val="21"/>
      <w:szCs w:val="24"/>
    </w:rPr>
  </w:style>
  <w:style w:type="paragraph" w:customStyle="1" w:styleId="1b">
    <w:name w:val="正文文本缩进1"/>
    <w:qFormat/>
    <w:rsid w:val="000D585D"/>
    <w:pPr>
      <w:spacing w:line="360" w:lineRule="auto"/>
      <w:jc w:val="both"/>
    </w:pPr>
    <w:rPr>
      <w:kern w:val="2"/>
      <w:sz w:val="28"/>
    </w:rPr>
  </w:style>
  <w:style w:type="paragraph" w:customStyle="1" w:styleId="affff4">
    <w:name w:val="表"/>
    <w:basedOn w:val="a"/>
    <w:qFormat/>
    <w:rsid w:val="000D585D"/>
    <w:pPr>
      <w:adjustRightInd/>
      <w:snapToGrid/>
      <w:spacing w:line="240" w:lineRule="auto"/>
      <w:ind w:firstLineChars="0" w:firstLine="0"/>
      <w:jc w:val="center"/>
    </w:pPr>
    <w:rPr>
      <w:rFonts w:eastAsia="仿宋_GB2312"/>
      <w:szCs w:val="24"/>
    </w:rPr>
  </w:style>
  <w:style w:type="paragraph" w:customStyle="1" w:styleId="xl67">
    <w:name w:val="xl67"/>
    <w:basedOn w:val="a"/>
    <w:qFormat/>
    <w:rsid w:val="000D585D"/>
    <w:pPr>
      <w:widowControl/>
      <w:pBdr>
        <w:top w:val="single" w:sz="4" w:space="0" w:color="auto"/>
        <w:left w:val="single" w:sz="4" w:space="0" w:color="auto"/>
        <w:bottom w:val="single" w:sz="4" w:space="0" w:color="auto"/>
        <w:right w:val="single" w:sz="4" w:space="0" w:color="auto"/>
      </w:pBdr>
      <w:adjustRightInd/>
      <w:snapToGrid/>
      <w:spacing w:before="100" w:beforeAutospacing="1" w:after="100" w:afterAutospacing="1" w:line="240" w:lineRule="auto"/>
      <w:ind w:firstLineChars="0" w:firstLine="0"/>
      <w:jc w:val="center"/>
      <w:textAlignment w:val="center"/>
    </w:pPr>
    <w:rPr>
      <w:color w:val="FF0000"/>
      <w:kern w:val="0"/>
      <w:sz w:val="21"/>
      <w:szCs w:val="21"/>
    </w:rPr>
  </w:style>
  <w:style w:type="paragraph" w:customStyle="1" w:styleId="3111BSH-326">
    <w:name w:val="样式 标题 3条标题1.1.1BSH-3 + (中文) 黑体 玫瑰红 首行缩进:  2 字符 段前: 6 磅 段后:..."/>
    <w:basedOn w:val="3"/>
    <w:qFormat/>
    <w:rsid w:val="000D585D"/>
    <w:pPr>
      <w:adjustRightInd/>
      <w:snapToGrid/>
      <w:spacing w:line="560" w:lineRule="exact"/>
      <w:ind w:firstLineChars="0" w:firstLine="0"/>
    </w:pPr>
    <w:rPr>
      <w:rFonts w:eastAsia="黑体" w:cs="宋体"/>
      <w:b w:val="0"/>
      <w:bCs w:val="0"/>
      <w:color w:val="FF99CC"/>
      <w:sz w:val="30"/>
      <w:szCs w:val="30"/>
    </w:rPr>
  </w:style>
  <w:style w:type="paragraph" w:customStyle="1" w:styleId="420">
    <w:name w:val="样式 样式4 + 段后: 2 行"/>
    <w:basedOn w:val="a"/>
    <w:qFormat/>
    <w:rsid w:val="000D585D"/>
    <w:pPr>
      <w:keepNext/>
      <w:keepLines/>
      <w:adjustRightInd/>
      <w:spacing w:line="560" w:lineRule="exact"/>
      <w:jc w:val="left"/>
      <w:outlineLvl w:val="1"/>
    </w:pPr>
    <w:rPr>
      <w:rFonts w:ascii="仿宋_GB2312" w:eastAsia="仿宋_GB2312" w:hAnsi="仿宋_GB2312" w:cs="宋体"/>
      <w:b/>
      <w:bCs/>
      <w:color w:val="000000"/>
      <w:spacing w:val="6"/>
      <w:sz w:val="28"/>
    </w:rPr>
  </w:style>
  <w:style w:type="paragraph" w:customStyle="1" w:styleId="1522">
    <w:name w:val="样式 样式 样式 (符号) 宋体 四号 行距: 1.5 倍行距 + 首行缩进:  2 字符 + 首行缩进:  2 字符"/>
    <w:basedOn w:val="1520"/>
    <w:qFormat/>
    <w:rsid w:val="000D585D"/>
    <w:pPr>
      <w:ind w:firstLine="560"/>
    </w:pPr>
  </w:style>
  <w:style w:type="paragraph" w:customStyle="1" w:styleId="CharCharChar1CharCharCharChar">
    <w:name w:val="Char Char Char1 Char Char Char Char"/>
    <w:basedOn w:val="a"/>
    <w:qFormat/>
    <w:rsid w:val="000D585D"/>
    <w:pPr>
      <w:adjustRightInd/>
      <w:snapToGrid/>
      <w:spacing w:line="240" w:lineRule="auto"/>
      <w:ind w:firstLineChars="0" w:firstLine="0"/>
    </w:pPr>
    <w:rPr>
      <w:sz w:val="21"/>
    </w:rPr>
  </w:style>
  <w:style w:type="paragraph" w:customStyle="1" w:styleId="affff5">
    <w:name w:val="表格（天泰）"/>
    <w:next w:val="a"/>
    <w:qFormat/>
    <w:rsid w:val="000D585D"/>
    <w:pPr>
      <w:jc w:val="center"/>
    </w:pPr>
    <w:rPr>
      <w:kern w:val="2"/>
      <w:sz w:val="21"/>
    </w:rPr>
  </w:style>
  <w:style w:type="paragraph" w:customStyle="1" w:styleId="070707">
    <w:name w:val="070707正文样式"/>
    <w:basedOn w:val="36"/>
    <w:qFormat/>
    <w:rsid w:val="000D585D"/>
    <w:pPr>
      <w:adjustRightInd w:val="0"/>
      <w:spacing w:line="360" w:lineRule="auto"/>
      <w:ind w:firstLineChars="200" w:firstLine="560"/>
      <w:jc w:val="left"/>
    </w:pPr>
    <w:rPr>
      <w:rFonts w:hAnsi="Times New Roman"/>
      <w:color w:val="000000"/>
      <w:szCs w:val="28"/>
    </w:rPr>
  </w:style>
  <w:style w:type="paragraph" w:customStyle="1" w:styleId="xl27">
    <w:name w:val="xl27"/>
    <w:basedOn w:val="a"/>
    <w:qFormat/>
    <w:rsid w:val="000D585D"/>
    <w:pPr>
      <w:widowControl/>
      <w:pBdr>
        <w:left w:val="single" w:sz="4" w:space="0" w:color="auto"/>
        <w:bottom w:val="single" w:sz="4" w:space="0" w:color="auto"/>
        <w:right w:val="single" w:sz="4" w:space="0" w:color="auto"/>
      </w:pBdr>
      <w:adjustRightInd/>
      <w:snapToGrid/>
      <w:spacing w:before="100" w:beforeAutospacing="1" w:after="100" w:afterAutospacing="1"/>
      <w:jc w:val="center"/>
    </w:pPr>
    <w:rPr>
      <w:rFonts w:ascii="Arial Unicode MS" w:eastAsia="Arial Unicode MS" w:hAnsi="Arial Unicode MS"/>
      <w:kern w:val="0"/>
      <w:sz w:val="20"/>
      <w:szCs w:val="22"/>
    </w:rPr>
  </w:style>
  <w:style w:type="paragraph" w:customStyle="1" w:styleId="affff6">
    <w:name w:val="表标题"/>
    <w:basedOn w:val="a"/>
    <w:qFormat/>
    <w:rsid w:val="000D585D"/>
    <w:pPr>
      <w:adjustRightInd/>
      <w:snapToGrid/>
      <w:spacing w:line="240" w:lineRule="auto"/>
      <w:ind w:firstLineChars="0" w:firstLine="0"/>
      <w:jc w:val="center"/>
    </w:pPr>
    <w:rPr>
      <w:b/>
      <w:szCs w:val="24"/>
    </w:rPr>
  </w:style>
  <w:style w:type="paragraph" w:customStyle="1" w:styleId="xl44">
    <w:name w:val="xl44"/>
    <w:basedOn w:val="a"/>
    <w:qFormat/>
    <w:rsid w:val="000D585D"/>
    <w:pPr>
      <w:widowControl/>
      <w:adjustRightInd/>
      <w:snapToGrid/>
      <w:spacing w:before="100" w:beforeAutospacing="1" w:after="100" w:afterAutospacing="1" w:line="240" w:lineRule="auto"/>
      <w:ind w:firstLineChars="0" w:firstLine="0"/>
      <w:jc w:val="center"/>
      <w:textAlignment w:val="center"/>
    </w:pPr>
    <w:rPr>
      <w:kern w:val="0"/>
      <w:szCs w:val="24"/>
    </w:rPr>
  </w:style>
  <w:style w:type="paragraph" w:customStyle="1" w:styleId="152GB2312">
    <w:name w:val="样式 样式 样式 (符号) 宋体 四号 行距: 1.5 倍行距 + 首行缩进:  2 字符 + (中文) 楷体_GB2312 ..."/>
    <w:basedOn w:val="1520"/>
    <w:qFormat/>
    <w:rsid w:val="000D585D"/>
    <w:pPr>
      <w:spacing w:before="156" w:line="240" w:lineRule="auto"/>
      <w:jc w:val="center"/>
    </w:pPr>
    <w:rPr>
      <w:rFonts w:eastAsia="楷体_GB2312" w:hAnsi="Times New Roman"/>
    </w:rPr>
  </w:style>
  <w:style w:type="paragraph" w:customStyle="1" w:styleId="affff7">
    <w:name w:val="三级标题"/>
    <w:basedOn w:val="a"/>
    <w:semiHidden/>
    <w:qFormat/>
    <w:rsid w:val="000D585D"/>
    <w:pPr>
      <w:adjustRightInd/>
      <w:snapToGrid/>
      <w:spacing w:line="240" w:lineRule="auto"/>
      <w:ind w:firstLineChars="0" w:firstLine="0"/>
    </w:pPr>
    <w:rPr>
      <w:rFonts w:eastAsia="黑体"/>
      <w:bCs/>
      <w:sz w:val="28"/>
      <w:szCs w:val="24"/>
    </w:rPr>
  </w:style>
  <w:style w:type="paragraph" w:customStyle="1" w:styleId="061102">
    <w:name w:val="061102正文样式"/>
    <w:basedOn w:val="a"/>
    <w:qFormat/>
    <w:rsid w:val="000D585D"/>
    <w:pPr>
      <w:adjustRightInd/>
      <w:snapToGrid/>
      <w:spacing w:line="240" w:lineRule="auto"/>
      <w:ind w:firstLine="560"/>
    </w:pPr>
    <w:rPr>
      <w:rFonts w:ascii="仿宋_GB2312" w:eastAsia="仿宋_GB2312"/>
      <w:sz w:val="28"/>
      <w:szCs w:val="24"/>
    </w:rPr>
  </w:style>
  <w:style w:type="paragraph" w:customStyle="1" w:styleId="affff8">
    <w:name w:val="简单回函地址"/>
    <w:basedOn w:val="a"/>
    <w:qFormat/>
    <w:rsid w:val="000D585D"/>
    <w:pPr>
      <w:adjustRightInd/>
      <w:snapToGrid/>
      <w:spacing w:line="240" w:lineRule="auto"/>
      <w:ind w:firstLineChars="0" w:firstLine="0"/>
    </w:pPr>
    <w:rPr>
      <w:sz w:val="21"/>
      <w:szCs w:val="24"/>
    </w:rPr>
  </w:style>
  <w:style w:type="paragraph" w:customStyle="1" w:styleId="affff9">
    <w:name w:val="文献分类号"/>
    <w:qFormat/>
    <w:rsid w:val="000D585D"/>
    <w:pPr>
      <w:framePr w:hSpace="180" w:vSpace="180" w:wrap="around" w:hAnchor="margin" w:y="1" w:anchorLock="1"/>
      <w:widowControl w:val="0"/>
      <w:textAlignment w:val="center"/>
    </w:pPr>
    <w:rPr>
      <w:rFonts w:eastAsia="黑体"/>
      <w:sz w:val="21"/>
    </w:rPr>
  </w:style>
  <w:style w:type="paragraph" w:customStyle="1" w:styleId="CharCharChar1CharCharCharCharCharCharChar">
    <w:name w:val="Char Char Char1 Char Char Char Char Char Char Char"/>
    <w:basedOn w:val="a"/>
    <w:qFormat/>
    <w:rsid w:val="000D585D"/>
    <w:pPr>
      <w:adjustRightInd/>
    </w:pPr>
    <w:rPr>
      <w:rFonts w:eastAsia="仿宋_GB2312"/>
      <w:szCs w:val="24"/>
    </w:rPr>
  </w:style>
  <w:style w:type="paragraph" w:customStyle="1" w:styleId="font0">
    <w:name w:val="font0"/>
    <w:basedOn w:val="a"/>
    <w:qFormat/>
    <w:rsid w:val="000D585D"/>
    <w:pPr>
      <w:widowControl/>
      <w:adjustRightInd/>
      <w:snapToGrid/>
      <w:spacing w:before="100" w:beforeAutospacing="1" w:after="100" w:afterAutospacing="1"/>
      <w:jc w:val="left"/>
    </w:pPr>
    <w:rPr>
      <w:rFonts w:ascii="宋体" w:eastAsia="仿宋_GB2312" w:hAnsi="宋体" w:hint="eastAsia"/>
      <w:color w:val="00B050"/>
      <w:kern w:val="0"/>
      <w:szCs w:val="24"/>
    </w:rPr>
  </w:style>
  <w:style w:type="paragraph" w:customStyle="1" w:styleId="xl37">
    <w:name w:val="xl37"/>
    <w:basedOn w:val="a"/>
    <w:qFormat/>
    <w:rsid w:val="000D585D"/>
    <w:pPr>
      <w:widowControl/>
      <w:pBdr>
        <w:left w:val="single" w:sz="4" w:space="0" w:color="auto"/>
        <w:bottom w:val="single" w:sz="4" w:space="0" w:color="auto"/>
        <w:right w:val="single" w:sz="8" w:space="0" w:color="auto"/>
      </w:pBdr>
      <w:adjustRightInd/>
      <w:snapToGrid/>
      <w:spacing w:before="100" w:beforeAutospacing="1" w:after="100" w:afterAutospacing="1"/>
      <w:jc w:val="left"/>
    </w:pPr>
    <w:rPr>
      <w:rFonts w:ascii="Arial Unicode MS" w:eastAsia="Arial Unicode MS" w:hAnsi="Arial Unicode MS"/>
      <w:kern w:val="0"/>
      <w:sz w:val="20"/>
      <w:szCs w:val="22"/>
    </w:rPr>
  </w:style>
  <w:style w:type="paragraph" w:customStyle="1" w:styleId="xl78">
    <w:name w:val="xl78"/>
    <w:basedOn w:val="a"/>
    <w:qFormat/>
    <w:rsid w:val="000D585D"/>
    <w:pPr>
      <w:widowControl/>
      <w:pBdr>
        <w:top w:val="single" w:sz="4" w:space="0" w:color="auto"/>
        <w:bottom w:val="single" w:sz="4" w:space="0" w:color="auto"/>
      </w:pBdr>
      <w:adjustRightInd/>
      <w:snapToGrid/>
      <w:spacing w:before="100" w:beforeAutospacing="1" w:after="100" w:afterAutospacing="1" w:line="240" w:lineRule="auto"/>
      <w:ind w:firstLineChars="0" w:firstLine="0"/>
      <w:jc w:val="center"/>
      <w:textAlignment w:val="center"/>
    </w:pPr>
    <w:rPr>
      <w:rFonts w:ascii="仿宋_GB2312" w:eastAsia="仿宋_GB2312" w:hAnsi="宋体" w:cs="宋体"/>
      <w:b/>
      <w:bCs/>
      <w:color w:val="FF0000"/>
      <w:kern w:val="0"/>
      <w:sz w:val="21"/>
      <w:szCs w:val="21"/>
    </w:rPr>
  </w:style>
  <w:style w:type="paragraph" w:customStyle="1" w:styleId="s">
    <w:name w:val="s"/>
    <w:basedOn w:val="a"/>
    <w:qFormat/>
    <w:rsid w:val="000D585D"/>
    <w:pPr>
      <w:adjustRightInd/>
      <w:snapToGrid/>
      <w:spacing w:line="540" w:lineRule="exact"/>
      <w:ind w:firstLine="597"/>
    </w:pPr>
    <w:rPr>
      <w:rFonts w:cs="宋体"/>
      <w:sz w:val="28"/>
    </w:rPr>
  </w:style>
  <w:style w:type="paragraph" w:customStyle="1" w:styleId="33CharTimesNewRoman1515">
    <w:name w:val="样式 标题 3标题 3 Char + Times New Roman 小四 左 段前: 1.5 行 段后: 1.5 行..."/>
    <w:basedOn w:val="3"/>
    <w:qFormat/>
    <w:rsid w:val="000D585D"/>
    <w:pPr>
      <w:keepNext w:val="0"/>
      <w:pageBreakBefore/>
      <w:adjustRightInd/>
      <w:snapToGrid/>
      <w:spacing w:beforeLines="150" w:afterLines="150" w:line="240" w:lineRule="auto"/>
      <w:ind w:firstLineChars="0" w:firstLine="0"/>
      <w:jc w:val="center"/>
    </w:pPr>
    <w:rPr>
      <w:b w:val="0"/>
      <w:color w:val="000000"/>
      <w:kern w:val="0"/>
      <w:sz w:val="44"/>
      <w:szCs w:val="44"/>
    </w:rPr>
  </w:style>
  <w:style w:type="paragraph" w:customStyle="1" w:styleId="CharCharCharCharCharChar">
    <w:name w:val="Char Char Char Char Char Char"/>
    <w:basedOn w:val="a"/>
    <w:qFormat/>
    <w:rsid w:val="000D585D"/>
    <w:pPr>
      <w:widowControl/>
      <w:adjustRightInd/>
      <w:snapToGrid/>
      <w:spacing w:after="200" w:line="276" w:lineRule="auto"/>
      <w:ind w:firstLineChars="0" w:firstLine="0"/>
      <w:jc w:val="left"/>
    </w:pPr>
    <w:rPr>
      <w:rFonts w:ascii="Calibri" w:hAnsi="Calibri"/>
      <w:kern w:val="0"/>
      <w:sz w:val="22"/>
      <w:szCs w:val="22"/>
    </w:rPr>
  </w:style>
  <w:style w:type="paragraph" w:customStyle="1" w:styleId="290">
    <w:name w:val="样式 标题 2 + 字符缩放: 90%"/>
    <w:basedOn w:val="2"/>
    <w:qFormat/>
    <w:rsid w:val="000D585D"/>
    <w:pPr>
      <w:widowControl/>
      <w:adjustRightInd/>
      <w:snapToGrid/>
      <w:spacing w:before="260" w:after="260" w:line="413" w:lineRule="auto"/>
      <w:jc w:val="both"/>
    </w:pPr>
    <w:rPr>
      <w:rFonts w:cs="宋体"/>
      <w:bCs w:val="0"/>
      <w:w w:val="90"/>
      <w:kern w:val="0"/>
      <w:sz w:val="28"/>
      <w:szCs w:val="28"/>
    </w:rPr>
  </w:style>
  <w:style w:type="paragraph" w:customStyle="1" w:styleId="xl43">
    <w:name w:val="xl43"/>
    <w:basedOn w:val="a"/>
    <w:qFormat/>
    <w:rsid w:val="000D585D"/>
    <w:pPr>
      <w:widowControl/>
      <w:pBdr>
        <w:bottom w:val="single" w:sz="8" w:space="0" w:color="auto"/>
      </w:pBdr>
      <w:adjustRightInd/>
      <w:snapToGrid/>
      <w:spacing w:before="100" w:beforeAutospacing="1" w:after="100" w:afterAutospacing="1"/>
      <w:jc w:val="left"/>
    </w:pPr>
    <w:rPr>
      <w:rFonts w:ascii="Arial Unicode MS" w:eastAsia="Arial Unicode MS" w:hAnsi="Arial Unicode MS"/>
      <w:kern w:val="0"/>
      <w:szCs w:val="22"/>
    </w:rPr>
  </w:style>
  <w:style w:type="paragraph" w:customStyle="1" w:styleId="Char211">
    <w:name w:val="Char211"/>
    <w:basedOn w:val="a"/>
    <w:qFormat/>
    <w:rsid w:val="000D585D"/>
    <w:pPr>
      <w:adjustRightInd/>
      <w:snapToGrid/>
      <w:spacing w:line="240" w:lineRule="auto"/>
      <w:ind w:firstLineChars="0" w:firstLine="0"/>
    </w:pPr>
    <w:rPr>
      <w:sz w:val="21"/>
      <w:szCs w:val="24"/>
    </w:rPr>
  </w:style>
  <w:style w:type="paragraph" w:customStyle="1" w:styleId="CharCharCharCharCharCharCharCharCharCharCharCharCharCharCharCharCharCharChar">
    <w:name w:val="Char Char Char Char Char Char Char Char Char Char Char Char Char Char Char Char Char Char Char"/>
    <w:basedOn w:val="a"/>
    <w:qFormat/>
    <w:rsid w:val="000D585D"/>
    <w:pPr>
      <w:adjustRightInd/>
      <w:snapToGrid/>
      <w:spacing w:line="240" w:lineRule="auto"/>
      <w:ind w:firstLineChars="0" w:firstLine="0"/>
    </w:pPr>
    <w:rPr>
      <w:sz w:val="21"/>
      <w:szCs w:val="24"/>
    </w:rPr>
  </w:style>
  <w:style w:type="paragraph" w:customStyle="1" w:styleId="CharCharCharCharChar">
    <w:name w:val="默认段落字体 Char Char Char Char Char"/>
    <w:basedOn w:val="a"/>
    <w:qFormat/>
    <w:rsid w:val="000D585D"/>
    <w:pPr>
      <w:adjustRightInd/>
    </w:pPr>
    <w:rPr>
      <w:rFonts w:eastAsia="仿宋_GB2312"/>
      <w:szCs w:val="24"/>
    </w:rPr>
  </w:style>
  <w:style w:type="paragraph" w:customStyle="1" w:styleId="xl45">
    <w:name w:val="xl45"/>
    <w:basedOn w:val="a"/>
    <w:qFormat/>
    <w:rsid w:val="000D585D"/>
    <w:pPr>
      <w:widowControl/>
      <w:pBdr>
        <w:left w:val="single" w:sz="4" w:space="0" w:color="auto"/>
        <w:right w:val="single" w:sz="4" w:space="0" w:color="auto"/>
      </w:pBdr>
      <w:adjustRightInd/>
      <w:snapToGrid/>
      <w:spacing w:before="100" w:beforeAutospacing="1" w:after="100" w:afterAutospacing="1" w:line="240" w:lineRule="auto"/>
      <w:ind w:firstLineChars="0" w:firstLine="0"/>
      <w:jc w:val="left"/>
    </w:pPr>
    <w:rPr>
      <w:rFonts w:ascii="宋体" w:hAnsi="宋体" w:hint="eastAsia"/>
      <w:kern w:val="0"/>
      <w:szCs w:val="24"/>
    </w:rPr>
  </w:style>
  <w:style w:type="paragraph" w:customStyle="1" w:styleId="xl73">
    <w:name w:val="xl73"/>
    <w:basedOn w:val="a"/>
    <w:qFormat/>
    <w:rsid w:val="000D585D"/>
    <w:pPr>
      <w:widowControl/>
      <w:pBdr>
        <w:top w:val="single" w:sz="4" w:space="0" w:color="auto"/>
        <w:left w:val="single" w:sz="4" w:space="0" w:color="auto"/>
        <w:bottom w:val="single" w:sz="4" w:space="0" w:color="auto"/>
        <w:right w:val="single" w:sz="4" w:space="0" w:color="auto"/>
      </w:pBdr>
      <w:adjustRightInd/>
      <w:snapToGrid/>
      <w:spacing w:before="100" w:beforeAutospacing="1" w:after="100" w:afterAutospacing="1" w:line="240" w:lineRule="auto"/>
      <w:ind w:firstLineChars="0" w:firstLine="0"/>
      <w:jc w:val="center"/>
      <w:textAlignment w:val="center"/>
    </w:pPr>
    <w:rPr>
      <w:color w:val="FF0000"/>
      <w:kern w:val="0"/>
      <w:sz w:val="21"/>
      <w:szCs w:val="21"/>
    </w:rPr>
  </w:style>
  <w:style w:type="paragraph" w:customStyle="1" w:styleId="3CharCharCharCharCharCharCharCharChar1Char">
    <w:name w:val="3 Char Char Char Char Char Char Char Char Char1 Char"/>
    <w:basedOn w:val="a"/>
    <w:qFormat/>
    <w:rsid w:val="000D585D"/>
    <w:pPr>
      <w:widowControl/>
      <w:adjustRightInd/>
      <w:spacing w:after="200"/>
      <w:jc w:val="left"/>
    </w:pPr>
    <w:rPr>
      <w:rFonts w:ascii="Calibri" w:eastAsia="仿宋_GB2312" w:hAnsi="Calibri"/>
      <w:kern w:val="0"/>
      <w:szCs w:val="24"/>
    </w:rPr>
  </w:style>
  <w:style w:type="paragraph" w:customStyle="1" w:styleId="421821">
    <w:name w:val="样式 样式 标题 4 + 宋体 小四 首行缩进:  2 字符 行距: 固定值 18 磅 + 首行缩进:  2 字符1"/>
    <w:basedOn w:val="a"/>
    <w:next w:val="a"/>
    <w:qFormat/>
    <w:rsid w:val="000D585D"/>
    <w:pPr>
      <w:widowControl/>
      <w:adjustRightInd/>
      <w:snapToGrid/>
      <w:spacing w:before="120" w:after="100" w:line="400" w:lineRule="exact"/>
      <w:ind w:firstLineChars="0" w:firstLine="0"/>
      <w:outlineLvl w:val="3"/>
    </w:pPr>
    <w:rPr>
      <w:rFonts w:ascii="黑体" w:eastAsia="黑体"/>
      <w:color w:val="000000"/>
      <w:sz w:val="21"/>
    </w:rPr>
  </w:style>
  <w:style w:type="paragraph" w:customStyle="1" w:styleId="xl33">
    <w:name w:val="xl33"/>
    <w:basedOn w:val="a"/>
    <w:qFormat/>
    <w:rsid w:val="000D585D"/>
    <w:pPr>
      <w:widowControl/>
      <w:pBdr>
        <w:top w:val="single" w:sz="4" w:space="0" w:color="auto"/>
        <w:left w:val="single" w:sz="4" w:space="0" w:color="auto"/>
        <w:bottom w:val="single" w:sz="4" w:space="0" w:color="auto"/>
        <w:right w:val="single" w:sz="8" w:space="0" w:color="auto"/>
      </w:pBdr>
      <w:adjustRightInd/>
      <w:snapToGrid/>
      <w:spacing w:before="100" w:beforeAutospacing="1" w:after="100" w:afterAutospacing="1"/>
      <w:jc w:val="center"/>
    </w:pPr>
    <w:rPr>
      <w:rFonts w:ascii="Arial Unicode MS" w:eastAsia="Arial Unicode MS" w:hAnsi="Arial Unicode MS"/>
      <w:kern w:val="0"/>
      <w:sz w:val="20"/>
      <w:szCs w:val="22"/>
    </w:rPr>
  </w:style>
  <w:style w:type="paragraph" w:customStyle="1" w:styleId="affffa">
    <w:name w:val="五级条标题"/>
    <w:basedOn w:val="affffb"/>
    <w:next w:val="afff8"/>
    <w:qFormat/>
    <w:rsid w:val="000D585D"/>
    <w:pPr>
      <w:outlineLvl w:val="6"/>
    </w:pPr>
  </w:style>
  <w:style w:type="paragraph" w:customStyle="1" w:styleId="affffb">
    <w:name w:val="四级条标题"/>
    <w:basedOn w:val="a"/>
    <w:next w:val="afff8"/>
    <w:qFormat/>
    <w:rsid w:val="000D585D"/>
    <w:pPr>
      <w:widowControl/>
      <w:adjustRightInd/>
      <w:snapToGrid/>
      <w:spacing w:beforeLines="50" w:afterLines="50"/>
      <w:ind w:firstLine="0"/>
      <w:jc w:val="left"/>
      <w:outlineLvl w:val="5"/>
    </w:pPr>
    <w:rPr>
      <w:rFonts w:ascii="黑体" w:eastAsia="黑体"/>
      <w:kern w:val="0"/>
      <w:szCs w:val="21"/>
    </w:rPr>
  </w:style>
  <w:style w:type="paragraph" w:customStyle="1" w:styleId="TOC1">
    <w:name w:val="TOC 标题1"/>
    <w:basedOn w:val="1"/>
    <w:next w:val="a"/>
    <w:uiPriority w:val="39"/>
    <w:qFormat/>
    <w:rsid w:val="000D585D"/>
    <w:pPr>
      <w:pageBreakBefore w:val="0"/>
      <w:widowControl/>
      <w:adjustRightInd/>
      <w:snapToGrid/>
      <w:spacing w:before="480" w:line="276" w:lineRule="auto"/>
      <w:jc w:val="left"/>
      <w:outlineLvl w:val="9"/>
    </w:pPr>
    <w:rPr>
      <w:rFonts w:ascii="Cambria" w:hAnsi="Cambria"/>
      <w:color w:val="21798E"/>
      <w:kern w:val="0"/>
      <w:sz w:val="28"/>
      <w:szCs w:val="28"/>
    </w:rPr>
  </w:style>
  <w:style w:type="paragraph" w:customStyle="1" w:styleId="Default">
    <w:name w:val="Default"/>
    <w:qFormat/>
    <w:rsid w:val="000D585D"/>
    <w:pPr>
      <w:widowControl w:val="0"/>
      <w:autoSpaceDE w:val="0"/>
      <w:autoSpaceDN w:val="0"/>
      <w:adjustRightInd w:val="0"/>
    </w:pPr>
    <w:rPr>
      <w:rFonts w:ascii="宋体" w:hAnsi="宋体" w:cs="宋体"/>
      <w:color w:val="000000"/>
      <w:sz w:val="24"/>
      <w:szCs w:val="24"/>
    </w:rPr>
  </w:style>
  <w:style w:type="paragraph" w:customStyle="1" w:styleId="2d">
    <w:name w:val="2、节标题"/>
    <w:basedOn w:val="af3"/>
    <w:qFormat/>
    <w:rsid w:val="000D585D"/>
    <w:pPr>
      <w:adjustRightInd/>
      <w:snapToGrid/>
      <w:spacing w:before="120" w:after="120" w:line="300" w:lineRule="auto"/>
      <w:ind w:firstLineChars="0" w:firstLine="0"/>
      <w:jc w:val="center"/>
      <w:outlineLvl w:val="1"/>
    </w:pPr>
    <w:rPr>
      <w:rFonts w:ascii="Times New Roman" w:hAnsi="Times New Roman"/>
      <w:sz w:val="28"/>
      <w:szCs w:val="20"/>
    </w:rPr>
  </w:style>
  <w:style w:type="paragraph" w:customStyle="1" w:styleId="220">
    <w:name w:val="样式 样式 首行缩进:  2 字符 + 首行缩进:  2 字符"/>
    <w:basedOn w:val="a"/>
    <w:qFormat/>
    <w:rsid w:val="000D585D"/>
    <w:pPr>
      <w:adjustRightInd/>
      <w:snapToGrid/>
      <w:spacing w:line="300" w:lineRule="auto"/>
      <w:ind w:firstLine="480"/>
    </w:pPr>
    <w:rPr>
      <w:sz w:val="28"/>
    </w:rPr>
  </w:style>
  <w:style w:type="paragraph" w:customStyle="1" w:styleId="bgbt3">
    <w:name w:val="bgbt3条标题"/>
    <w:basedOn w:val="a"/>
    <w:next w:val="a"/>
    <w:qFormat/>
    <w:rsid w:val="000D585D"/>
    <w:pPr>
      <w:adjustRightInd/>
      <w:snapToGrid/>
      <w:spacing w:before="120" w:after="60" w:line="240" w:lineRule="auto"/>
      <w:ind w:firstLineChars="0" w:firstLine="510"/>
      <w:outlineLvl w:val="2"/>
    </w:pPr>
    <w:rPr>
      <w:rFonts w:eastAsia="黑体"/>
      <w:sz w:val="28"/>
    </w:rPr>
  </w:style>
  <w:style w:type="paragraph" w:customStyle="1" w:styleId="xl23">
    <w:name w:val="xl23"/>
    <w:basedOn w:val="a"/>
    <w:qFormat/>
    <w:rsid w:val="000D585D"/>
    <w:pPr>
      <w:widowControl/>
      <w:pBdr>
        <w:top w:val="single" w:sz="4" w:space="0" w:color="auto"/>
        <w:left w:val="single" w:sz="4" w:space="0" w:color="auto"/>
        <w:bottom w:val="single" w:sz="4" w:space="0" w:color="auto"/>
        <w:right w:val="single" w:sz="4" w:space="0" w:color="auto"/>
      </w:pBdr>
      <w:adjustRightInd/>
      <w:snapToGrid/>
      <w:spacing w:before="100" w:beforeAutospacing="1" w:after="100" w:afterAutospacing="1" w:line="240" w:lineRule="auto"/>
      <w:ind w:firstLineChars="0" w:firstLine="0"/>
      <w:jc w:val="center"/>
    </w:pPr>
    <w:rPr>
      <w:rFonts w:ascii="宋体" w:hAnsi="宋体" w:hint="eastAsia"/>
      <w:kern w:val="0"/>
      <w:szCs w:val="24"/>
    </w:rPr>
  </w:style>
  <w:style w:type="paragraph" w:customStyle="1" w:styleId="39">
    <w:name w:val="标题3"/>
    <w:basedOn w:val="a"/>
    <w:qFormat/>
    <w:rsid w:val="000D585D"/>
    <w:pPr>
      <w:adjustRightInd/>
      <w:snapToGrid/>
      <w:spacing w:before="160" w:after="160" w:line="240" w:lineRule="auto"/>
      <w:ind w:firstLine="562"/>
      <w:jc w:val="left"/>
      <w:outlineLvl w:val="2"/>
    </w:pPr>
    <w:rPr>
      <w:rFonts w:ascii="宋体" w:hAnsi="宋体"/>
      <w:b/>
      <w:bCs/>
      <w:color w:val="FF0000"/>
      <w:sz w:val="28"/>
    </w:rPr>
  </w:style>
  <w:style w:type="paragraph" w:customStyle="1" w:styleId="1c">
    <w:name w:val="封面标准号1"/>
    <w:qFormat/>
    <w:rsid w:val="000D585D"/>
    <w:pPr>
      <w:widowControl w:val="0"/>
      <w:kinsoku w:val="0"/>
      <w:overflowPunct w:val="0"/>
      <w:autoSpaceDE w:val="0"/>
      <w:autoSpaceDN w:val="0"/>
      <w:spacing w:before="308"/>
      <w:jc w:val="right"/>
      <w:textAlignment w:val="center"/>
    </w:pPr>
    <w:rPr>
      <w:sz w:val="28"/>
    </w:rPr>
  </w:style>
  <w:style w:type="paragraph" w:customStyle="1" w:styleId="xl75">
    <w:name w:val="xl75"/>
    <w:basedOn w:val="a"/>
    <w:qFormat/>
    <w:rsid w:val="000D585D"/>
    <w:pPr>
      <w:widowControl/>
      <w:pBdr>
        <w:left w:val="single" w:sz="4" w:space="0" w:color="auto"/>
        <w:right w:val="single" w:sz="4" w:space="0" w:color="auto"/>
      </w:pBdr>
      <w:adjustRightInd/>
      <w:snapToGrid/>
      <w:spacing w:before="100" w:beforeAutospacing="1" w:after="100" w:afterAutospacing="1" w:line="240" w:lineRule="auto"/>
      <w:ind w:firstLineChars="0" w:firstLine="0"/>
      <w:jc w:val="center"/>
      <w:textAlignment w:val="center"/>
    </w:pPr>
    <w:rPr>
      <w:color w:val="FF0000"/>
      <w:kern w:val="0"/>
      <w:sz w:val="21"/>
      <w:szCs w:val="21"/>
    </w:rPr>
  </w:style>
  <w:style w:type="paragraph" w:customStyle="1" w:styleId="Char2CharCharChar1">
    <w:name w:val="Char2 Char Char Char1"/>
    <w:basedOn w:val="a"/>
    <w:qFormat/>
    <w:rsid w:val="000D585D"/>
    <w:pPr>
      <w:adjustRightInd/>
      <w:snapToGrid/>
    </w:pPr>
    <w:rPr>
      <w:rFonts w:ascii="宋体" w:hAnsi="宋体"/>
    </w:rPr>
  </w:style>
  <w:style w:type="paragraph" w:customStyle="1" w:styleId="CharCharChar1CharCharCharCharCharCharChar1">
    <w:name w:val="Char Char Char1 Char Char Char Char Char Char Char1"/>
    <w:basedOn w:val="a"/>
    <w:qFormat/>
    <w:rsid w:val="000D585D"/>
    <w:pPr>
      <w:adjustRightInd/>
    </w:pPr>
    <w:rPr>
      <w:rFonts w:eastAsia="仿宋_GB2312"/>
      <w:szCs w:val="24"/>
    </w:rPr>
  </w:style>
  <w:style w:type="paragraph" w:customStyle="1" w:styleId="3a">
    <w:name w:val="样式3（代正文）"/>
    <w:qFormat/>
    <w:rsid w:val="000D585D"/>
    <w:pPr>
      <w:widowControl w:val="0"/>
      <w:adjustRightInd w:val="0"/>
      <w:snapToGrid w:val="0"/>
      <w:spacing w:line="500" w:lineRule="exact"/>
      <w:ind w:firstLineChars="200" w:firstLine="560"/>
    </w:pPr>
    <w:rPr>
      <w:rFonts w:eastAsia="楷体_GB2312"/>
      <w:snapToGrid w:val="0"/>
      <w:sz w:val="28"/>
      <w:szCs w:val="28"/>
    </w:rPr>
  </w:style>
  <w:style w:type="paragraph" w:customStyle="1" w:styleId="affffc">
    <w:name w:val="发布部门"/>
    <w:next w:val="afff8"/>
    <w:qFormat/>
    <w:rsid w:val="000D585D"/>
    <w:pPr>
      <w:framePr w:w="7433" w:h="585" w:hRule="exact" w:hSpace="180" w:vSpace="180" w:wrap="around" w:hAnchor="margin" w:xAlign="center" w:y="14401" w:anchorLock="1"/>
      <w:jc w:val="center"/>
    </w:pPr>
    <w:rPr>
      <w:rFonts w:ascii="宋体"/>
      <w:b/>
      <w:spacing w:val="20"/>
      <w:w w:val="135"/>
      <w:sz w:val="36"/>
    </w:rPr>
  </w:style>
  <w:style w:type="paragraph" w:customStyle="1" w:styleId="affffd">
    <w:name w:val="表文"/>
    <w:basedOn w:val="a"/>
    <w:qFormat/>
    <w:rsid w:val="000D585D"/>
    <w:pPr>
      <w:adjustRightInd/>
      <w:snapToGrid/>
      <w:spacing w:line="240" w:lineRule="exact"/>
      <w:ind w:firstLineChars="0" w:firstLine="0"/>
      <w:jc w:val="center"/>
    </w:pPr>
    <w:rPr>
      <w:szCs w:val="24"/>
    </w:rPr>
  </w:style>
  <w:style w:type="paragraph" w:customStyle="1" w:styleId="2e">
    <w:name w:val="正文文字缩进2"/>
    <w:basedOn w:val="23"/>
    <w:qFormat/>
    <w:rsid w:val="000D585D"/>
    <w:pPr>
      <w:widowControl/>
      <w:spacing w:line="360" w:lineRule="auto"/>
      <w:ind w:firstLineChars="200" w:firstLine="560"/>
      <w:jc w:val="left"/>
      <w:textAlignment w:val="center"/>
    </w:pPr>
    <w:rPr>
      <w:rFonts w:ascii="仿宋_GB2312" w:eastAsia="仿宋_GB2312" w:hAnsi="Calibri"/>
    </w:rPr>
  </w:style>
  <w:style w:type="paragraph" w:customStyle="1" w:styleId="affffe">
    <w:name w:val="标题四"/>
    <w:basedOn w:val="a"/>
    <w:qFormat/>
    <w:rsid w:val="000D585D"/>
    <w:pPr>
      <w:adjustRightInd/>
      <w:snapToGrid/>
      <w:spacing w:line="240" w:lineRule="auto"/>
      <w:ind w:firstLineChars="900" w:firstLine="2530"/>
    </w:pPr>
    <w:rPr>
      <w:rFonts w:ascii="宋体" w:hAnsi="宋体"/>
      <w:b/>
      <w:sz w:val="28"/>
      <w:szCs w:val="28"/>
    </w:rPr>
  </w:style>
  <w:style w:type="paragraph" w:customStyle="1" w:styleId="afffff">
    <w:name w:val="封面标准文稿类别"/>
    <w:qFormat/>
    <w:rsid w:val="000D585D"/>
    <w:pPr>
      <w:spacing w:before="440" w:line="400" w:lineRule="exact"/>
      <w:jc w:val="center"/>
    </w:pPr>
    <w:rPr>
      <w:rFonts w:ascii="宋体"/>
      <w:sz w:val="24"/>
    </w:rPr>
  </w:style>
  <w:style w:type="paragraph" w:customStyle="1" w:styleId="xl66">
    <w:name w:val="xl66"/>
    <w:basedOn w:val="a"/>
    <w:qFormat/>
    <w:rsid w:val="000D585D"/>
    <w:pPr>
      <w:widowControl/>
      <w:pBdr>
        <w:top w:val="single" w:sz="4" w:space="0" w:color="auto"/>
        <w:left w:val="single" w:sz="4" w:space="0" w:color="auto"/>
        <w:bottom w:val="single" w:sz="4" w:space="0" w:color="auto"/>
        <w:right w:val="single" w:sz="4" w:space="0" w:color="auto"/>
      </w:pBdr>
      <w:adjustRightInd/>
      <w:snapToGrid/>
      <w:spacing w:before="100" w:beforeAutospacing="1" w:after="100" w:afterAutospacing="1" w:line="240" w:lineRule="auto"/>
      <w:ind w:firstLineChars="0" w:firstLine="0"/>
      <w:jc w:val="center"/>
      <w:textAlignment w:val="center"/>
    </w:pPr>
    <w:rPr>
      <w:b/>
      <w:bCs/>
      <w:color w:val="FF0000"/>
      <w:kern w:val="0"/>
      <w:sz w:val="21"/>
      <w:szCs w:val="21"/>
    </w:rPr>
  </w:style>
  <w:style w:type="paragraph" w:customStyle="1" w:styleId="7CharChar">
    <w:name w:val="样式7 Char Char"/>
    <w:basedOn w:val="a"/>
    <w:qFormat/>
    <w:rsid w:val="000D585D"/>
    <w:pPr>
      <w:adjustRightInd/>
      <w:snapToGrid/>
      <w:ind w:firstLine="480"/>
    </w:pPr>
    <w:rPr>
      <w:rFonts w:eastAsia="仿宋_GB2312"/>
      <w:szCs w:val="24"/>
    </w:rPr>
  </w:style>
  <w:style w:type="paragraph" w:customStyle="1" w:styleId="226">
    <w:name w:val="样式 小四 居中 首行缩进:  2 字符 行距: 固定值 26 磅"/>
    <w:basedOn w:val="a"/>
    <w:qFormat/>
    <w:rsid w:val="000D585D"/>
    <w:pPr>
      <w:adjustRightInd/>
      <w:snapToGrid/>
      <w:spacing w:line="520" w:lineRule="exact"/>
      <w:ind w:firstLineChars="0" w:firstLine="0"/>
      <w:jc w:val="center"/>
    </w:pPr>
    <w:rPr>
      <w:rFonts w:ascii="宋体" w:hAnsi="宋体"/>
      <w:snapToGrid w:val="0"/>
      <w:kern w:val="0"/>
    </w:rPr>
  </w:style>
  <w:style w:type="paragraph" w:customStyle="1" w:styleId="CharCharCharCharCharCharCharCharCharCharCharCharCharCharCharCharCharCharChar1">
    <w:name w:val="Char Char Char Char Char Char Char Char Char Char Char Char Char Char Char Char Char Char Char1"/>
    <w:basedOn w:val="a"/>
    <w:qFormat/>
    <w:rsid w:val="000D585D"/>
    <w:pPr>
      <w:adjustRightInd/>
      <w:snapToGrid/>
      <w:spacing w:line="240" w:lineRule="auto"/>
      <w:ind w:firstLineChars="0" w:firstLine="0"/>
    </w:pPr>
    <w:rPr>
      <w:sz w:val="21"/>
      <w:szCs w:val="24"/>
    </w:rPr>
  </w:style>
  <w:style w:type="paragraph" w:customStyle="1" w:styleId="xl82">
    <w:name w:val="xl82"/>
    <w:basedOn w:val="a"/>
    <w:qFormat/>
    <w:rsid w:val="000D585D"/>
    <w:pPr>
      <w:widowControl/>
      <w:pBdr>
        <w:top w:val="single" w:sz="4" w:space="0" w:color="auto"/>
        <w:bottom w:val="single" w:sz="4" w:space="0" w:color="auto"/>
        <w:right w:val="single" w:sz="4" w:space="0" w:color="auto"/>
      </w:pBdr>
      <w:shd w:val="clear" w:color="000000" w:fill="FFFFFF"/>
      <w:adjustRightInd/>
      <w:snapToGrid/>
      <w:spacing w:before="100" w:beforeAutospacing="1" w:after="100" w:afterAutospacing="1" w:line="240" w:lineRule="auto"/>
      <w:ind w:firstLineChars="0" w:firstLine="0"/>
      <w:jc w:val="center"/>
      <w:textAlignment w:val="center"/>
    </w:pPr>
    <w:rPr>
      <w:rFonts w:ascii="仿宋_GB2312" w:eastAsia="仿宋_GB2312" w:hAnsi="宋体" w:cs="宋体"/>
      <w:b/>
      <w:bCs/>
      <w:color w:val="FF0000"/>
      <w:kern w:val="0"/>
      <w:sz w:val="21"/>
      <w:szCs w:val="21"/>
    </w:rPr>
  </w:style>
  <w:style w:type="paragraph" w:customStyle="1" w:styleId="3CharCharCharCharCharCharCharCharChar">
    <w:name w:val="3 Char Char Char Char Char Char Char Char Char"/>
    <w:basedOn w:val="a"/>
    <w:qFormat/>
    <w:rsid w:val="000D585D"/>
    <w:pPr>
      <w:widowControl/>
      <w:adjustRightInd/>
      <w:spacing w:after="200"/>
      <w:jc w:val="left"/>
    </w:pPr>
    <w:rPr>
      <w:rFonts w:ascii="Calibri" w:eastAsia="仿宋_GB2312" w:hAnsi="Calibri"/>
      <w:kern w:val="0"/>
      <w:szCs w:val="22"/>
    </w:rPr>
  </w:style>
  <w:style w:type="paragraph" w:customStyle="1" w:styleId="Char110">
    <w:name w:val="Char11"/>
    <w:basedOn w:val="a"/>
    <w:qFormat/>
    <w:rsid w:val="000D585D"/>
    <w:pPr>
      <w:widowControl/>
      <w:adjustRightInd/>
      <w:snapToGrid/>
      <w:spacing w:after="200"/>
      <w:jc w:val="left"/>
    </w:pPr>
    <w:rPr>
      <w:rFonts w:ascii="宋体" w:hAnsi="宋体" w:cs="宋体"/>
      <w:kern w:val="0"/>
      <w:szCs w:val="24"/>
    </w:rPr>
  </w:style>
  <w:style w:type="paragraph" w:customStyle="1" w:styleId="ParaCharCharCharCharCharCharChar">
    <w:name w:val="默认段落字体 Para Char Char Char Char Char Char Char"/>
    <w:basedOn w:val="a"/>
    <w:qFormat/>
    <w:rsid w:val="000D585D"/>
    <w:pPr>
      <w:adjustRightInd/>
    </w:pPr>
    <w:rPr>
      <w:rFonts w:eastAsia="仿宋_GB2312"/>
      <w:szCs w:val="24"/>
    </w:rPr>
  </w:style>
  <w:style w:type="paragraph" w:customStyle="1" w:styleId="3Char5">
    <w:name w:val="表格3 Char"/>
    <w:basedOn w:val="a"/>
    <w:qFormat/>
    <w:rsid w:val="000D585D"/>
    <w:pPr>
      <w:adjustRightInd/>
      <w:spacing w:line="240" w:lineRule="atLeast"/>
    </w:pPr>
    <w:rPr>
      <w:rFonts w:eastAsia="仿宋_GB2312"/>
      <w:color w:val="00B050"/>
      <w:kern w:val="0"/>
      <w:sz w:val="18"/>
      <w:szCs w:val="21"/>
    </w:rPr>
  </w:style>
  <w:style w:type="paragraph" w:customStyle="1" w:styleId="afffff0">
    <w:name w:val="三级条标题"/>
    <w:basedOn w:val="afffff1"/>
    <w:next w:val="afff8"/>
    <w:qFormat/>
    <w:rsid w:val="000D585D"/>
    <w:pPr>
      <w:spacing w:beforeLines="0" w:afterLines="0"/>
      <w:ind w:left="0"/>
      <w:outlineLvl w:val="4"/>
    </w:pPr>
    <w:rPr>
      <w:rFonts w:ascii="Times New Roman"/>
      <w:szCs w:val="20"/>
    </w:rPr>
  </w:style>
  <w:style w:type="paragraph" w:customStyle="1" w:styleId="afffff1">
    <w:name w:val="二级条标题"/>
    <w:basedOn w:val="afffff2"/>
    <w:next w:val="afff8"/>
    <w:qFormat/>
    <w:rsid w:val="000D585D"/>
    <w:pPr>
      <w:ind w:left="630"/>
      <w:outlineLvl w:val="3"/>
    </w:pPr>
  </w:style>
  <w:style w:type="paragraph" w:customStyle="1" w:styleId="afffff2">
    <w:name w:val="一级条标题"/>
    <w:next w:val="afff8"/>
    <w:qFormat/>
    <w:rsid w:val="000D585D"/>
    <w:pPr>
      <w:spacing w:beforeLines="50" w:afterLines="50"/>
      <w:outlineLvl w:val="2"/>
    </w:pPr>
    <w:rPr>
      <w:rFonts w:ascii="黑体" w:eastAsia="黑体"/>
      <w:sz w:val="21"/>
      <w:szCs w:val="21"/>
    </w:rPr>
  </w:style>
  <w:style w:type="paragraph" w:customStyle="1" w:styleId="Char1CharChar1">
    <w:name w:val="Char1 Char Char1"/>
    <w:basedOn w:val="a"/>
    <w:qFormat/>
    <w:rsid w:val="000D585D"/>
    <w:pPr>
      <w:adjustRightInd/>
      <w:snapToGrid/>
      <w:spacing w:line="240" w:lineRule="auto"/>
      <w:ind w:firstLineChars="0" w:firstLine="0"/>
    </w:pPr>
    <w:rPr>
      <w:sz w:val="21"/>
      <w:szCs w:val="24"/>
    </w:rPr>
  </w:style>
  <w:style w:type="paragraph" w:customStyle="1" w:styleId="afffff3">
    <w:name w:val="标准标志"/>
    <w:next w:val="a"/>
    <w:qFormat/>
    <w:rsid w:val="000D585D"/>
    <w:pPr>
      <w:framePr w:w="2268" w:h="1392" w:hRule="exact" w:wrap="around" w:hAnchor="margin" w:x="6748" w:y="171" w:anchorLock="1"/>
      <w:shd w:val="solid" w:color="FFFFFF" w:fill="FFFFFF"/>
      <w:spacing w:line="0" w:lineRule="atLeast"/>
      <w:jc w:val="right"/>
    </w:pPr>
    <w:rPr>
      <w:b/>
      <w:w w:val="130"/>
      <w:sz w:val="96"/>
    </w:rPr>
  </w:style>
  <w:style w:type="paragraph" w:customStyle="1" w:styleId="Char30">
    <w:name w:val="Char3"/>
    <w:basedOn w:val="a"/>
    <w:qFormat/>
    <w:rsid w:val="000D585D"/>
    <w:pPr>
      <w:adjustRightInd/>
      <w:snapToGrid/>
      <w:spacing w:line="240" w:lineRule="auto"/>
      <w:ind w:firstLineChars="0" w:firstLine="0"/>
    </w:pPr>
    <w:rPr>
      <w:sz w:val="21"/>
      <w:szCs w:val="24"/>
    </w:rPr>
  </w:style>
  <w:style w:type="paragraph" w:customStyle="1" w:styleId="afffff4">
    <w:name w:val="扉页"/>
    <w:basedOn w:val="af3"/>
    <w:qFormat/>
    <w:rsid w:val="000D585D"/>
    <w:pPr>
      <w:adjustRightInd/>
      <w:snapToGrid/>
      <w:spacing w:line="600" w:lineRule="auto"/>
      <w:ind w:firstLine="560"/>
      <w:textAlignment w:val="center"/>
    </w:pPr>
    <w:rPr>
      <w:rFonts w:ascii="Times New Roman" w:eastAsia="华文中宋" w:hAnsi="Times New Roman"/>
      <w:sz w:val="30"/>
      <w:szCs w:val="20"/>
    </w:rPr>
  </w:style>
  <w:style w:type="paragraph" w:customStyle="1" w:styleId="CharCharCharChar1CharCharCharCharCharCharCharCharChar">
    <w:name w:val="Char Char Char Char1 Char Char Char Char Char Char Char Char Char"/>
    <w:basedOn w:val="a"/>
    <w:qFormat/>
    <w:rsid w:val="000D585D"/>
    <w:pPr>
      <w:adjustRightInd/>
      <w:snapToGrid/>
      <w:spacing w:line="240" w:lineRule="auto"/>
      <w:ind w:firstLineChars="0" w:firstLine="0"/>
    </w:pPr>
    <w:rPr>
      <w:sz w:val="21"/>
      <w:szCs w:val="24"/>
    </w:rPr>
  </w:style>
  <w:style w:type="paragraph" w:customStyle="1" w:styleId="3b">
    <w:name w:val="样式 标题 3 + 宋体 行距: 单倍行距"/>
    <w:basedOn w:val="a"/>
    <w:next w:val="a"/>
    <w:qFormat/>
    <w:rsid w:val="000D585D"/>
    <w:pPr>
      <w:widowControl/>
      <w:adjustRightInd/>
      <w:snapToGrid/>
      <w:spacing w:before="120" w:after="120"/>
      <w:ind w:firstLineChars="0" w:firstLine="0"/>
      <w:outlineLvl w:val="2"/>
    </w:pPr>
    <w:rPr>
      <w:rFonts w:ascii="宋体" w:eastAsia="黑体" w:hAnsi="宋体"/>
      <w:color w:val="000000"/>
    </w:rPr>
  </w:style>
  <w:style w:type="paragraph" w:customStyle="1" w:styleId="444CharCharChar">
    <w:name w:val="444 Char Char Char"/>
    <w:basedOn w:val="a"/>
    <w:next w:val="a"/>
    <w:qFormat/>
    <w:rsid w:val="000D585D"/>
    <w:pPr>
      <w:adjustRightInd/>
      <w:snapToGrid/>
    </w:pPr>
    <w:rPr>
      <w:sz w:val="21"/>
    </w:rPr>
  </w:style>
  <w:style w:type="paragraph" w:customStyle="1" w:styleId="PP">
    <w:name w:val="PP 行"/>
    <w:basedOn w:val="afa"/>
    <w:qFormat/>
    <w:rsid w:val="000D585D"/>
  </w:style>
  <w:style w:type="paragraph" w:customStyle="1" w:styleId="p15">
    <w:name w:val="p15"/>
    <w:basedOn w:val="a"/>
    <w:qFormat/>
    <w:rsid w:val="000D585D"/>
    <w:pPr>
      <w:widowControl/>
      <w:adjustRightInd/>
      <w:snapToGrid/>
      <w:spacing w:line="408" w:lineRule="auto"/>
      <w:ind w:left="1" w:firstLineChars="0" w:firstLine="0"/>
      <w:textAlignment w:val="bottom"/>
    </w:pPr>
    <w:rPr>
      <w:rFonts w:ascii="宋体" w:hAnsi="宋体" w:cs="宋体"/>
      <w:color w:val="000000"/>
      <w:kern w:val="0"/>
      <w:sz w:val="21"/>
      <w:szCs w:val="21"/>
    </w:rPr>
  </w:style>
  <w:style w:type="paragraph" w:customStyle="1" w:styleId="xl46">
    <w:name w:val="xl46"/>
    <w:basedOn w:val="a"/>
    <w:qFormat/>
    <w:rsid w:val="000D585D"/>
    <w:pPr>
      <w:widowControl/>
      <w:pBdr>
        <w:left w:val="single" w:sz="4" w:space="0" w:color="auto"/>
        <w:bottom w:val="single" w:sz="4" w:space="0" w:color="auto"/>
        <w:right w:val="single" w:sz="4" w:space="0" w:color="auto"/>
      </w:pBdr>
      <w:adjustRightInd/>
      <w:snapToGrid/>
      <w:spacing w:before="100" w:beforeAutospacing="1" w:after="100" w:afterAutospacing="1" w:line="240" w:lineRule="auto"/>
      <w:ind w:firstLineChars="0" w:firstLine="0"/>
      <w:jc w:val="left"/>
    </w:pPr>
    <w:rPr>
      <w:rFonts w:ascii="宋体" w:hAnsi="宋体" w:hint="eastAsia"/>
      <w:kern w:val="0"/>
      <w:szCs w:val="24"/>
    </w:rPr>
  </w:style>
  <w:style w:type="paragraph" w:customStyle="1" w:styleId="CharCharCharCharCharCharChar">
    <w:name w:val="Char Char Char Char Char Char Char"/>
    <w:basedOn w:val="a"/>
    <w:qFormat/>
    <w:rsid w:val="000D585D"/>
    <w:pPr>
      <w:widowControl/>
      <w:adjustRightInd/>
      <w:snapToGrid/>
      <w:spacing w:after="200" w:line="276" w:lineRule="auto"/>
      <w:ind w:firstLineChars="0" w:firstLine="0"/>
      <w:jc w:val="left"/>
    </w:pPr>
    <w:rPr>
      <w:rFonts w:ascii="Calibri" w:hAnsi="Calibri"/>
      <w:kern w:val="0"/>
      <w:sz w:val="22"/>
      <w:szCs w:val="24"/>
    </w:rPr>
  </w:style>
  <w:style w:type="paragraph" w:customStyle="1" w:styleId="xl79">
    <w:name w:val="xl79"/>
    <w:basedOn w:val="a"/>
    <w:qFormat/>
    <w:rsid w:val="000D585D"/>
    <w:pPr>
      <w:widowControl/>
      <w:pBdr>
        <w:top w:val="single" w:sz="4" w:space="0" w:color="auto"/>
        <w:bottom w:val="single" w:sz="4" w:space="0" w:color="auto"/>
        <w:right w:val="single" w:sz="4" w:space="0" w:color="auto"/>
      </w:pBdr>
      <w:adjustRightInd/>
      <w:snapToGrid/>
      <w:spacing w:before="100" w:beforeAutospacing="1" w:after="100" w:afterAutospacing="1" w:line="240" w:lineRule="auto"/>
      <w:ind w:firstLineChars="0" w:firstLine="0"/>
      <w:jc w:val="center"/>
      <w:textAlignment w:val="center"/>
    </w:pPr>
    <w:rPr>
      <w:rFonts w:ascii="仿宋_GB2312" w:eastAsia="仿宋_GB2312" w:hAnsi="宋体" w:cs="宋体"/>
      <w:b/>
      <w:bCs/>
      <w:color w:val="FF0000"/>
      <w:kern w:val="0"/>
      <w:sz w:val="21"/>
      <w:szCs w:val="21"/>
    </w:rPr>
  </w:style>
  <w:style w:type="paragraph" w:customStyle="1" w:styleId="CharCharCharCharCharCharCharCharCharCharCharChar1CharCharCharChar">
    <w:name w:val="Char Char Char Char Char Char Char Char Char Char Char Char1 Char Char Char Char"/>
    <w:basedOn w:val="a"/>
    <w:qFormat/>
    <w:rsid w:val="000D585D"/>
    <w:pPr>
      <w:adjustRightInd/>
      <w:snapToGrid/>
      <w:spacing w:line="240" w:lineRule="auto"/>
      <w:ind w:firstLineChars="0" w:firstLine="0"/>
    </w:pPr>
    <w:rPr>
      <w:sz w:val="21"/>
      <w:szCs w:val="24"/>
    </w:rPr>
  </w:style>
  <w:style w:type="paragraph" w:customStyle="1" w:styleId="afffff5">
    <w:name w:val="表样式"/>
    <w:basedOn w:val="a"/>
    <w:qFormat/>
    <w:rsid w:val="000D585D"/>
    <w:pPr>
      <w:adjustRightInd/>
      <w:snapToGrid/>
      <w:spacing w:line="240" w:lineRule="auto"/>
      <w:ind w:firstLineChars="0" w:firstLine="0"/>
      <w:jc w:val="center"/>
    </w:pPr>
    <w:rPr>
      <w:rFonts w:ascii="仿宋_GB2312" w:eastAsia="黑体"/>
      <w:sz w:val="21"/>
      <w:szCs w:val="24"/>
    </w:rPr>
  </w:style>
  <w:style w:type="paragraph" w:customStyle="1" w:styleId="CharCharCharChar11">
    <w:name w:val="Char Char Char Char11"/>
    <w:basedOn w:val="a"/>
    <w:qFormat/>
    <w:rsid w:val="000D585D"/>
    <w:pPr>
      <w:adjustRightInd/>
      <w:snapToGrid/>
      <w:spacing w:line="240" w:lineRule="auto"/>
      <w:ind w:firstLineChars="0" w:firstLine="0"/>
    </w:pPr>
    <w:rPr>
      <w:sz w:val="21"/>
      <w:szCs w:val="24"/>
    </w:rPr>
  </w:style>
  <w:style w:type="paragraph" w:customStyle="1" w:styleId="Char1CharCharChar">
    <w:name w:val="Char1 Char Char Char"/>
    <w:basedOn w:val="a"/>
    <w:qFormat/>
    <w:rsid w:val="000D585D"/>
    <w:pPr>
      <w:adjustRightInd/>
      <w:snapToGrid/>
      <w:spacing w:line="240" w:lineRule="auto"/>
      <w:ind w:firstLineChars="0" w:firstLine="0"/>
    </w:pPr>
    <w:rPr>
      <w:sz w:val="21"/>
      <w:szCs w:val="24"/>
    </w:rPr>
  </w:style>
  <w:style w:type="paragraph" w:customStyle="1" w:styleId="CharCharChar1CharCharCharCharCharCharCharCharCharCharCharCharCharCharCharCharCharCharChar">
    <w:name w:val="Char Char Char1 Char Char Char Char Char Char Char Char Char Char Char Char Char Char Char Char Char Char Char"/>
    <w:basedOn w:val="a"/>
    <w:next w:val="a3"/>
    <w:qFormat/>
    <w:rsid w:val="000D585D"/>
    <w:pPr>
      <w:adjustRightInd/>
      <w:snapToGrid/>
      <w:spacing w:line="240" w:lineRule="auto"/>
      <w:ind w:firstLineChars="0" w:firstLine="0"/>
    </w:pPr>
    <w:rPr>
      <w:sz w:val="21"/>
    </w:rPr>
  </w:style>
  <w:style w:type="paragraph" w:customStyle="1" w:styleId="CharCharChar1Char">
    <w:name w:val="Char Char Char1 Char"/>
    <w:basedOn w:val="a"/>
    <w:qFormat/>
    <w:rsid w:val="000D585D"/>
    <w:pPr>
      <w:adjustRightInd/>
      <w:snapToGrid/>
      <w:spacing w:line="240" w:lineRule="auto"/>
      <w:ind w:firstLineChars="0" w:firstLine="0"/>
    </w:pPr>
    <w:rPr>
      <w:sz w:val="21"/>
      <w:szCs w:val="24"/>
    </w:rPr>
  </w:style>
  <w:style w:type="paragraph" w:customStyle="1" w:styleId="Char40">
    <w:name w:val="Char4"/>
    <w:basedOn w:val="a"/>
    <w:qFormat/>
    <w:rsid w:val="000D585D"/>
    <w:pPr>
      <w:adjustRightInd/>
      <w:snapToGrid/>
    </w:pPr>
    <w:rPr>
      <w:rFonts w:ascii="宋体" w:hAnsi="宋体" w:cs="宋体"/>
      <w:szCs w:val="24"/>
    </w:rPr>
  </w:style>
  <w:style w:type="paragraph" w:customStyle="1" w:styleId="afffff6">
    <w:name w:val="大标二"/>
    <w:basedOn w:val="a"/>
    <w:qFormat/>
    <w:rsid w:val="000D585D"/>
    <w:pPr>
      <w:adjustRightInd/>
      <w:snapToGrid/>
      <w:spacing w:line="540" w:lineRule="exact"/>
      <w:ind w:firstLine="597"/>
    </w:pPr>
    <w:rPr>
      <w:rFonts w:eastAsia="黑体" w:cs="宋体"/>
      <w:sz w:val="28"/>
    </w:rPr>
  </w:style>
  <w:style w:type="paragraph" w:customStyle="1" w:styleId="afffff7">
    <w:name w:val="表号"/>
    <w:qFormat/>
    <w:rsid w:val="000D585D"/>
    <w:rPr>
      <w:rFonts w:ascii="楷体_GB2312" w:eastAsia="楷体_GB2312"/>
      <w:sz w:val="24"/>
      <w:szCs w:val="24"/>
    </w:rPr>
  </w:style>
  <w:style w:type="paragraph" w:customStyle="1" w:styleId="1d">
    <w:name w:val="表格1"/>
    <w:basedOn w:val="a"/>
    <w:qFormat/>
    <w:rsid w:val="000D585D"/>
    <w:pPr>
      <w:snapToGrid/>
      <w:spacing w:line="240" w:lineRule="auto"/>
      <w:ind w:firstLineChars="0" w:firstLine="0"/>
      <w:jc w:val="center"/>
    </w:pPr>
    <w:rPr>
      <w:rFonts w:ascii="宋体" w:hAnsi="宋体"/>
      <w:spacing w:val="-14"/>
      <w:kern w:val="0"/>
    </w:rPr>
  </w:style>
  <w:style w:type="paragraph" w:customStyle="1" w:styleId="1111">
    <w:name w:val="1111"/>
    <w:basedOn w:val="a"/>
    <w:qFormat/>
    <w:rsid w:val="000D585D"/>
    <w:pPr>
      <w:ind w:firstLine="560"/>
    </w:pPr>
    <w:rPr>
      <w:rFonts w:hAnsi="宋体" w:cs="宋体"/>
      <w:sz w:val="28"/>
    </w:rPr>
  </w:style>
  <w:style w:type="paragraph" w:customStyle="1" w:styleId="afffff8">
    <w:name w:val="於"/>
    <w:basedOn w:val="a"/>
    <w:qFormat/>
    <w:rsid w:val="000D585D"/>
    <w:pPr>
      <w:adjustRightInd/>
      <w:snapToGrid/>
    </w:pPr>
    <w:rPr>
      <w:sz w:val="30"/>
      <w:szCs w:val="24"/>
    </w:rPr>
  </w:style>
  <w:style w:type="paragraph" w:customStyle="1" w:styleId="42TimesNewRomanSimSun">
    <w:name w:val="样式 样式 标题 4 + 首行缩进:  2 字符 + (西文) Times New Roman (中文) SimSun 小四..."/>
    <w:basedOn w:val="a"/>
    <w:qFormat/>
    <w:rsid w:val="000D585D"/>
    <w:pPr>
      <w:keepNext/>
      <w:keepLines/>
      <w:adjustRightInd/>
      <w:snapToGrid/>
      <w:spacing w:line="300" w:lineRule="auto"/>
      <w:ind w:firstLineChars="0" w:firstLine="0"/>
      <w:jc w:val="left"/>
      <w:outlineLvl w:val="3"/>
    </w:pPr>
    <w:rPr>
      <w:rFonts w:eastAsia="黑体"/>
      <w:kern w:val="0"/>
      <w:sz w:val="32"/>
      <w:szCs w:val="32"/>
    </w:rPr>
  </w:style>
  <w:style w:type="paragraph" w:customStyle="1" w:styleId="afffff9">
    <w:name w:val="节"/>
    <w:basedOn w:val="3"/>
    <w:qFormat/>
    <w:rsid w:val="000D585D"/>
    <w:pPr>
      <w:adjustRightInd/>
      <w:snapToGrid/>
      <w:spacing w:before="260" w:after="260"/>
      <w:ind w:firstLineChars="0" w:firstLine="0"/>
      <w:jc w:val="center"/>
    </w:pPr>
    <w:rPr>
      <w:rFonts w:ascii="宋体" w:hAnsi="宋体"/>
      <w:sz w:val="30"/>
    </w:rPr>
  </w:style>
  <w:style w:type="paragraph" w:customStyle="1" w:styleId="CharCharChar4Char">
    <w:name w:val="Char Char Char4 Char"/>
    <w:basedOn w:val="a"/>
    <w:qFormat/>
    <w:rsid w:val="000D585D"/>
    <w:pPr>
      <w:adjustRightInd/>
      <w:snapToGrid/>
      <w:spacing w:line="240" w:lineRule="auto"/>
      <w:ind w:firstLineChars="0" w:firstLine="0"/>
    </w:pPr>
    <w:rPr>
      <w:sz w:val="21"/>
      <w:szCs w:val="24"/>
    </w:rPr>
  </w:style>
  <w:style w:type="paragraph" w:customStyle="1" w:styleId="afffffa">
    <w:name w:val="封面"/>
    <w:basedOn w:val="af3"/>
    <w:qFormat/>
    <w:rsid w:val="000D585D"/>
    <w:pPr>
      <w:widowControl/>
      <w:adjustRightInd/>
      <w:snapToGrid/>
      <w:spacing w:after="200"/>
      <w:ind w:firstLineChars="0" w:firstLine="0"/>
      <w:jc w:val="center"/>
      <w:textAlignment w:val="center"/>
    </w:pPr>
    <w:rPr>
      <w:rFonts w:eastAsia="隶书" w:hAnsi="宋体"/>
      <w:sz w:val="52"/>
      <w:szCs w:val="20"/>
    </w:rPr>
  </w:style>
  <w:style w:type="paragraph" w:customStyle="1" w:styleId="afffffb">
    <w:name w:val="综治报告"/>
    <w:basedOn w:val="2215"/>
    <w:qFormat/>
    <w:rsid w:val="000D585D"/>
    <w:pPr>
      <w:ind w:firstLine="499"/>
    </w:pPr>
  </w:style>
  <w:style w:type="paragraph" w:customStyle="1" w:styleId="2215">
    <w:name w:val="样式 样式2 + 宋体 首行缩进:  2 字符 行距: 1.5 倍行距"/>
    <w:basedOn w:val="2b"/>
    <w:qFormat/>
    <w:rsid w:val="000D585D"/>
    <w:pPr>
      <w:tabs>
        <w:tab w:val="clear" w:pos="4153"/>
        <w:tab w:val="clear" w:pos="8306"/>
      </w:tabs>
      <w:adjustRightInd/>
      <w:snapToGrid/>
      <w:ind w:firstLine="582"/>
      <w:jc w:val="both"/>
    </w:pPr>
    <w:rPr>
      <w:rFonts w:ascii="宋体" w:hAnsi="宋体" w:cs="宋体"/>
      <w:w w:val="104"/>
      <w:kern w:val="0"/>
      <w:sz w:val="24"/>
      <w:szCs w:val="20"/>
    </w:rPr>
  </w:style>
  <w:style w:type="paragraph" w:customStyle="1" w:styleId="121">
    <w:name w:val="样式 小四 全部大写 居中 行距: 最小值 12 磅"/>
    <w:basedOn w:val="a"/>
    <w:qFormat/>
    <w:rsid w:val="000D585D"/>
    <w:pPr>
      <w:adjustRightInd/>
      <w:snapToGrid/>
      <w:spacing w:line="240" w:lineRule="atLeast"/>
      <w:ind w:firstLineChars="0" w:firstLine="0"/>
      <w:jc w:val="center"/>
    </w:pPr>
    <w:rPr>
      <w:rFonts w:cs="宋体"/>
      <w:szCs w:val="24"/>
    </w:rPr>
  </w:style>
  <w:style w:type="paragraph" w:customStyle="1" w:styleId="ab0">
    <w:name w:val="ab"/>
    <w:basedOn w:val="a"/>
    <w:qFormat/>
    <w:rsid w:val="000D585D"/>
    <w:pPr>
      <w:widowControl/>
      <w:adjustRightInd/>
      <w:snapToGrid/>
      <w:spacing w:before="30" w:after="135"/>
      <w:ind w:left="60" w:right="135" w:firstLine="420"/>
      <w:jc w:val="left"/>
      <w:textAlignment w:val="center"/>
    </w:pPr>
    <w:rPr>
      <w:rFonts w:ascii="宋体" w:eastAsia="华文中宋" w:hAnsi="宋体"/>
      <w:kern w:val="0"/>
      <w:sz w:val="28"/>
      <w:szCs w:val="22"/>
    </w:rPr>
  </w:style>
  <w:style w:type="paragraph" w:customStyle="1" w:styleId="text">
    <w:name w:val="text"/>
    <w:basedOn w:val="a"/>
    <w:qFormat/>
    <w:rsid w:val="000D585D"/>
    <w:pPr>
      <w:widowControl/>
      <w:adjustRightInd/>
      <w:snapToGrid/>
      <w:spacing w:before="100" w:beforeAutospacing="1" w:after="100" w:afterAutospacing="1" w:line="240" w:lineRule="auto"/>
      <w:ind w:firstLineChars="0" w:firstLine="0"/>
      <w:jc w:val="left"/>
    </w:pPr>
    <w:rPr>
      <w:rFonts w:ascii="宋体" w:hAnsi="宋体" w:cs="宋体"/>
      <w:color w:val="000000"/>
      <w:kern w:val="0"/>
      <w:sz w:val="18"/>
      <w:szCs w:val="18"/>
    </w:rPr>
  </w:style>
  <w:style w:type="paragraph" w:customStyle="1" w:styleId="pa-1">
    <w:name w:val="pa-1"/>
    <w:basedOn w:val="a"/>
    <w:qFormat/>
    <w:rsid w:val="000D585D"/>
    <w:pPr>
      <w:widowControl/>
      <w:adjustRightInd/>
      <w:snapToGrid/>
      <w:spacing w:before="150" w:after="150" w:line="240" w:lineRule="auto"/>
      <w:ind w:firstLineChars="0" w:firstLine="0"/>
      <w:jc w:val="left"/>
    </w:pPr>
    <w:rPr>
      <w:rFonts w:ascii="宋体" w:hAnsi="宋体" w:cs="宋体"/>
      <w:kern w:val="0"/>
      <w:szCs w:val="24"/>
    </w:rPr>
  </w:style>
  <w:style w:type="paragraph" w:customStyle="1" w:styleId="afffffc">
    <w:name w:val="自定义正文"/>
    <w:qFormat/>
    <w:rsid w:val="000D585D"/>
    <w:pPr>
      <w:widowControl w:val="0"/>
      <w:adjustRightInd w:val="0"/>
      <w:snapToGrid w:val="0"/>
      <w:spacing w:after="200" w:line="360" w:lineRule="auto"/>
      <w:ind w:firstLine="510"/>
      <w:jc w:val="both"/>
    </w:pPr>
    <w:rPr>
      <w:rFonts w:ascii="Calibri" w:hAnsi="Calibri"/>
      <w:spacing w:val="-2"/>
      <w:kern w:val="2"/>
      <w:sz w:val="28"/>
      <w:szCs w:val="22"/>
    </w:rPr>
  </w:style>
  <w:style w:type="paragraph" w:customStyle="1" w:styleId="CharCharChar1CharCharCharCharCharCharChar2">
    <w:name w:val="Char Char Char1 Char Char Char Char Char Char Char2"/>
    <w:basedOn w:val="a"/>
    <w:qFormat/>
    <w:rsid w:val="000D585D"/>
    <w:pPr>
      <w:adjustRightInd/>
    </w:pPr>
    <w:rPr>
      <w:rFonts w:eastAsia="仿宋_GB2312"/>
      <w:szCs w:val="24"/>
    </w:rPr>
  </w:style>
  <w:style w:type="paragraph" w:customStyle="1" w:styleId="xl31">
    <w:name w:val="xl31"/>
    <w:basedOn w:val="a"/>
    <w:qFormat/>
    <w:rsid w:val="000D585D"/>
    <w:pPr>
      <w:widowControl/>
      <w:pBdr>
        <w:top w:val="single" w:sz="8" w:space="0" w:color="auto"/>
        <w:left w:val="single" w:sz="4" w:space="0" w:color="auto"/>
        <w:bottom w:val="single" w:sz="4" w:space="0" w:color="auto"/>
        <w:right w:val="single" w:sz="4" w:space="0" w:color="auto"/>
      </w:pBdr>
      <w:adjustRightInd/>
      <w:snapToGrid/>
      <w:spacing w:before="100" w:beforeAutospacing="1" w:after="100" w:afterAutospacing="1"/>
      <w:jc w:val="center"/>
    </w:pPr>
    <w:rPr>
      <w:rFonts w:ascii="Arial Unicode MS" w:eastAsia="Arial Unicode MS" w:hAnsi="Arial Unicode MS"/>
      <w:kern w:val="0"/>
      <w:sz w:val="20"/>
      <w:szCs w:val="22"/>
    </w:rPr>
  </w:style>
  <w:style w:type="paragraph" w:customStyle="1" w:styleId="Char1CharCharCharCharCharCharCharCharCharCharChar">
    <w:name w:val="Char1 Char Char Char Char Char Char Char Char Char Char Char"/>
    <w:basedOn w:val="a"/>
    <w:qFormat/>
    <w:rsid w:val="000D585D"/>
    <w:pPr>
      <w:adjustRightInd/>
      <w:snapToGrid/>
      <w:spacing w:line="240" w:lineRule="auto"/>
      <w:ind w:firstLineChars="0" w:firstLine="0"/>
    </w:pPr>
    <w:rPr>
      <w:sz w:val="21"/>
      <w:szCs w:val="24"/>
    </w:rPr>
  </w:style>
  <w:style w:type="paragraph" w:customStyle="1" w:styleId="223">
    <w:name w:val="样式 样式2 + 宋体 首行缩进:  2 字符3"/>
    <w:basedOn w:val="2b"/>
    <w:qFormat/>
    <w:rsid w:val="000D585D"/>
    <w:pPr>
      <w:tabs>
        <w:tab w:val="clear" w:pos="4153"/>
        <w:tab w:val="clear" w:pos="8306"/>
      </w:tabs>
      <w:adjustRightInd/>
      <w:snapToGrid/>
      <w:ind w:firstLine="200"/>
      <w:jc w:val="both"/>
    </w:pPr>
    <w:rPr>
      <w:rFonts w:ascii="宋体" w:hAnsi="宋体" w:cs="宋体"/>
      <w:sz w:val="28"/>
      <w:szCs w:val="20"/>
    </w:rPr>
  </w:style>
  <w:style w:type="paragraph" w:customStyle="1" w:styleId="font9">
    <w:name w:val="font9"/>
    <w:basedOn w:val="a"/>
    <w:qFormat/>
    <w:rsid w:val="000D585D"/>
    <w:pPr>
      <w:widowControl/>
      <w:adjustRightInd/>
      <w:snapToGrid/>
      <w:spacing w:before="100" w:beforeAutospacing="1" w:after="100" w:afterAutospacing="1" w:line="240" w:lineRule="auto"/>
      <w:ind w:firstLineChars="0" w:firstLine="0"/>
      <w:jc w:val="left"/>
    </w:pPr>
    <w:rPr>
      <w:rFonts w:ascii="仿宋_GB2312" w:eastAsia="仿宋_GB2312" w:hAnsi="宋体" w:cs="宋体"/>
      <w:b/>
      <w:bCs/>
      <w:color w:val="FF0000"/>
      <w:kern w:val="0"/>
      <w:sz w:val="21"/>
      <w:szCs w:val="21"/>
    </w:rPr>
  </w:style>
  <w:style w:type="paragraph" w:customStyle="1" w:styleId="CharCharChar1CharCharCharCharCharCharCharCharCharCharCharCharCharCharCharCharCharCharChar1">
    <w:name w:val="Char Char Char1 Char Char Char Char Char Char Char Char Char Char Char Char Char Char Char Char Char Char Char1"/>
    <w:basedOn w:val="a"/>
    <w:next w:val="a3"/>
    <w:qFormat/>
    <w:rsid w:val="000D585D"/>
    <w:pPr>
      <w:adjustRightInd/>
      <w:snapToGrid/>
      <w:spacing w:line="240" w:lineRule="auto"/>
      <w:ind w:firstLineChars="0" w:firstLine="0"/>
    </w:pPr>
    <w:rPr>
      <w:sz w:val="21"/>
    </w:rPr>
  </w:style>
  <w:style w:type="paragraph" w:styleId="afffffd">
    <w:name w:val="List Paragraph"/>
    <w:basedOn w:val="a"/>
    <w:qFormat/>
    <w:rsid w:val="000D585D"/>
    <w:pPr>
      <w:ind w:firstLine="420"/>
    </w:pPr>
  </w:style>
  <w:style w:type="paragraph" w:customStyle="1" w:styleId="xl70">
    <w:name w:val="xl70"/>
    <w:basedOn w:val="a"/>
    <w:qFormat/>
    <w:rsid w:val="000D585D"/>
    <w:pPr>
      <w:widowControl/>
      <w:pBdr>
        <w:top w:val="single" w:sz="4" w:space="0" w:color="auto"/>
        <w:left w:val="single" w:sz="4" w:space="0" w:color="auto"/>
        <w:bottom w:val="single" w:sz="4" w:space="0" w:color="auto"/>
        <w:right w:val="single" w:sz="4" w:space="0" w:color="auto"/>
      </w:pBdr>
      <w:adjustRightInd/>
      <w:snapToGrid/>
      <w:spacing w:before="100" w:beforeAutospacing="1" w:after="100" w:afterAutospacing="1" w:line="240" w:lineRule="auto"/>
      <w:ind w:firstLineChars="0" w:firstLine="0"/>
      <w:jc w:val="center"/>
      <w:textAlignment w:val="center"/>
    </w:pPr>
    <w:rPr>
      <w:rFonts w:ascii="仿宋_GB2312" w:eastAsia="仿宋_GB2312" w:hAnsi="宋体" w:cs="宋体"/>
      <w:color w:val="FF0000"/>
      <w:kern w:val="0"/>
      <w:sz w:val="21"/>
      <w:szCs w:val="21"/>
    </w:rPr>
  </w:style>
  <w:style w:type="paragraph" w:customStyle="1" w:styleId="221">
    <w:name w:val="样式 样式2 + 宋体 首行缩进:  2 字符"/>
    <w:basedOn w:val="2b"/>
    <w:qFormat/>
    <w:rsid w:val="000D585D"/>
    <w:pPr>
      <w:tabs>
        <w:tab w:val="clear" w:pos="4153"/>
        <w:tab w:val="clear" w:pos="8306"/>
      </w:tabs>
      <w:adjustRightInd/>
      <w:snapToGrid/>
      <w:spacing w:line="480" w:lineRule="exact"/>
      <w:ind w:firstLine="560"/>
      <w:jc w:val="both"/>
    </w:pPr>
    <w:rPr>
      <w:rFonts w:ascii="宋体" w:hAnsi="宋体" w:cs="宋体"/>
      <w:sz w:val="24"/>
      <w:szCs w:val="20"/>
    </w:rPr>
  </w:style>
  <w:style w:type="paragraph" w:customStyle="1" w:styleId="CharCharCharCharCharCharChar1">
    <w:name w:val="Char Char Char Char Char Char Char1"/>
    <w:basedOn w:val="a"/>
    <w:qFormat/>
    <w:rsid w:val="000D585D"/>
    <w:pPr>
      <w:adjustRightInd/>
      <w:snapToGrid/>
      <w:spacing w:beforeLines="100" w:afterLines="100"/>
    </w:pPr>
    <w:rPr>
      <w:rFonts w:ascii="宋体" w:hAnsi="宋体" w:cs="宋体"/>
      <w:szCs w:val="24"/>
    </w:rPr>
  </w:style>
  <w:style w:type="paragraph" w:customStyle="1" w:styleId="afffffe">
    <w:name w:val="铝土矿正文"/>
    <w:basedOn w:val="a"/>
    <w:qFormat/>
    <w:rsid w:val="000D585D"/>
    <w:pPr>
      <w:adjustRightInd/>
      <w:snapToGrid/>
      <w:spacing w:line="600" w:lineRule="exact"/>
    </w:pPr>
    <w:rPr>
      <w:rFonts w:eastAsia="仿宋_GB2312"/>
      <w:sz w:val="28"/>
      <w:szCs w:val="24"/>
    </w:rPr>
  </w:style>
  <w:style w:type="paragraph" w:customStyle="1" w:styleId="2f">
    <w:name w:val="表格2"/>
    <w:basedOn w:val="a"/>
    <w:qFormat/>
    <w:rsid w:val="000D585D"/>
    <w:pPr>
      <w:autoSpaceDE w:val="0"/>
      <w:autoSpaceDN w:val="0"/>
      <w:snapToGrid/>
      <w:spacing w:line="360" w:lineRule="exact"/>
      <w:ind w:firstLineChars="525" w:firstLine="1470"/>
    </w:pPr>
    <w:rPr>
      <w:rFonts w:ascii="宋体" w:hAnsi="宋体"/>
      <w:kern w:val="0"/>
      <w:sz w:val="28"/>
    </w:rPr>
  </w:style>
  <w:style w:type="paragraph" w:customStyle="1" w:styleId="3113121225">
    <w:name w:val="样式 样式 标题 3 + 首行缩进:  1.13 厘米 段前: 12 磅 段后: 12 磅 行距: 固定值 25 磅 + (中文..."/>
    <w:basedOn w:val="31131212250"/>
    <w:qFormat/>
    <w:rsid w:val="000D585D"/>
  </w:style>
  <w:style w:type="paragraph" w:customStyle="1" w:styleId="31131212250">
    <w:name w:val="样式 标题 3 + 首行缩进:  1.13 厘米 段前: 12 磅 段后: 12 磅 行距: 固定值 25 磅"/>
    <w:basedOn w:val="3"/>
    <w:qFormat/>
    <w:rsid w:val="000D585D"/>
    <w:pPr>
      <w:widowControl/>
      <w:adjustRightInd/>
      <w:snapToGrid/>
      <w:spacing w:before="240" w:after="240" w:line="500" w:lineRule="exact"/>
      <w:jc w:val="left"/>
    </w:pPr>
    <w:rPr>
      <w:rFonts w:ascii="Cambria" w:eastAsia="黑体" w:hAnsi="Cambria"/>
      <w:color w:val="2DA2BF"/>
      <w:kern w:val="0"/>
      <w:sz w:val="30"/>
      <w:szCs w:val="20"/>
    </w:rPr>
  </w:style>
  <w:style w:type="paragraph" w:customStyle="1" w:styleId="Char2CharCharChar11">
    <w:name w:val="Char2 Char Char Char11"/>
    <w:basedOn w:val="a"/>
    <w:qFormat/>
    <w:rsid w:val="000D585D"/>
    <w:pPr>
      <w:widowControl/>
      <w:adjustRightInd/>
      <w:snapToGrid/>
      <w:spacing w:after="200"/>
      <w:jc w:val="left"/>
    </w:pPr>
    <w:rPr>
      <w:rFonts w:ascii="宋体" w:hAnsi="宋体"/>
      <w:kern w:val="0"/>
      <w:szCs w:val="22"/>
    </w:rPr>
  </w:style>
  <w:style w:type="paragraph" w:customStyle="1" w:styleId="affffff">
    <w:name w:val="表格"/>
    <w:basedOn w:val="a"/>
    <w:qFormat/>
    <w:rsid w:val="000D585D"/>
    <w:pPr>
      <w:autoSpaceDE w:val="0"/>
      <w:autoSpaceDN w:val="0"/>
      <w:snapToGrid/>
      <w:spacing w:line="320" w:lineRule="exact"/>
      <w:ind w:firstLine="0"/>
    </w:pPr>
    <w:rPr>
      <w:rFonts w:ascii="宋体"/>
      <w:color w:val="000000"/>
      <w:spacing w:val="-20"/>
      <w:kern w:val="0"/>
    </w:rPr>
  </w:style>
  <w:style w:type="paragraph" w:customStyle="1" w:styleId="xl80">
    <w:name w:val="xl80"/>
    <w:basedOn w:val="a"/>
    <w:qFormat/>
    <w:rsid w:val="000D585D"/>
    <w:pPr>
      <w:widowControl/>
      <w:pBdr>
        <w:top w:val="single" w:sz="4" w:space="0" w:color="auto"/>
        <w:left w:val="single" w:sz="4" w:space="0" w:color="auto"/>
        <w:bottom w:val="single" w:sz="4" w:space="0" w:color="auto"/>
      </w:pBdr>
      <w:shd w:val="clear" w:color="000000" w:fill="FFFFFF"/>
      <w:adjustRightInd/>
      <w:snapToGrid/>
      <w:spacing w:before="100" w:beforeAutospacing="1" w:after="100" w:afterAutospacing="1" w:line="240" w:lineRule="auto"/>
      <w:ind w:firstLineChars="0" w:firstLine="0"/>
      <w:jc w:val="center"/>
      <w:textAlignment w:val="center"/>
    </w:pPr>
    <w:rPr>
      <w:rFonts w:ascii="仿宋_GB2312" w:eastAsia="仿宋_GB2312" w:hAnsi="宋体" w:cs="宋体"/>
      <w:b/>
      <w:bCs/>
      <w:color w:val="FF0000"/>
      <w:kern w:val="0"/>
      <w:sz w:val="21"/>
      <w:szCs w:val="21"/>
    </w:rPr>
  </w:style>
  <w:style w:type="paragraph" w:customStyle="1" w:styleId="63">
    <w:name w:val="标题6"/>
    <w:basedOn w:val="6"/>
    <w:qFormat/>
    <w:rsid w:val="000D585D"/>
    <w:pPr>
      <w:widowControl w:val="0"/>
      <w:spacing w:before="240" w:after="64" w:line="319" w:lineRule="auto"/>
      <w:ind w:firstLineChars="1091" w:firstLine="3286"/>
      <w:jc w:val="center"/>
    </w:pPr>
    <w:rPr>
      <w:rFonts w:ascii="Arial" w:hAnsi="Arial"/>
      <w:b/>
      <w:i w:val="0"/>
      <w:iCs w:val="0"/>
      <w:color w:val="auto"/>
      <w:kern w:val="2"/>
      <w:sz w:val="30"/>
    </w:rPr>
  </w:style>
  <w:style w:type="paragraph" w:customStyle="1" w:styleId="130">
    <w:name w:val="1.3行"/>
    <w:basedOn w:val="070706"/>
    <w:qFormat/>
    <w:rsid w:val="000D585D"/>
    <w:pPr>
      <w:ind w:firstLine="482"/>
    </w:pPr>
    <w:rPr>
      <w:b/>
      <w:bCs/>
      <w:color w:val="000000"/>
      <w:sz w:val="24"/>
      <w:szCs w:val="24"/>
    </w:rPr>
  </w:style>
  <w:style w:type="paragraph" w:customStyle="1" w:styleId="xl74">
    <w:name w:val="xl74"/>
    <w:basedOn w:val="a"/>
    <w:qFormat/>
    <w:rsid w:val="000D585D"/>
    <w:pPr>
      <w:widowControl/>
      <w:pBdr>
        <w:left w:val="single" w:sz="4" w:space="0" w:color="auto"/>
        <w:right w:val="single" w:sz="4" w:space="0" w:color="auto"/>
      </w:pBdr>
      <w:adjustRightInd/>
      <w:snapToGrid/>
      <w:spacing w:before="100" w:beforeAutospacing="1" w:after="100" w:afterAutospacing="1" w:line="240" w:lineRule="auto"/>
      <w:ind w:firstLineChars="0" w:firstLine="0"/>
      <w:jc w:val="center"/>
      <w:textAlignment w:val="center"/>
    </w:pPr>
    <w:rPr>
      <w:rFonts w:ascii="宋体" w:hAnsi="宋体" w:cs="宋体"/>
      <w:color w:val="FF0000"/>
      <w:kern w:val="0"/>
      <w:sz w:val="21"/>
      <w:szCs w:val="21"/>
    </w:rPr>
  </w:style>
  <w:style w:type="paragraph" w:customStyle="1" w:styleId="Char1CharChar11">
    <w:name w:val="Char1 Char Char11"/>
    <w:basedOn w:val="a"/>
    <w:qFormat/>
    <w:rsid w:val="000D585D"/>
    <w:pPr>
      <w:adjustRightInd/>
      <w:snapToGrid/>
      <w:spacing w:line="240" w:lineRule="auto"/>
      <w:ind w:firstLineChars="0" w:firstLine="0"/>
    </w:pPr>
    <w:rPr>
      <w:sz w:val="21"/>
      <w:szCs w:val="24"/>
    </w:rPr>
  </w:style>
  <w:style w:type="paragraph" w:customStyle="1" w:styleId="1CharCharChar">
    <w:name w:val="正文1 Char Char Char"/>
    <w:qFormat/>
    <w:rsid w:val="000D585D"/>
    <w:pPr>
      <w:spacing w:before="240" w:after="240" w:line="360" w:lineRule="auto"/>
      <w:ind w:firstLineChars="200" w:firstLine="200"/>
      <w:jc w:val="both"/>
    </w:pPr>
    <w:rPr>
      <w:rFonts w:ascii="Calibri" w:eastAsia="仿宋_GB2312" w:hAnsi="Calibri"/>
      <w:kern w:val="2"/>
      <w:sz w:val="24"/>
      <w:szCs w:val="22"/>
    </w:rPr>
  </w:style>
  <w:style w:type="paragraph" w:customStyle="1" w:styleId="CharCharCharCharCharCharCharCharCharCharCharCharCharCharCharChar">
    <w:name w:val="Char Char Char Char Char Char Char Char Char Char Char Char Char Char Char Char"/>
    <w:basedOn w:val="a"/>
    <w:qFormat/>
    <w:rsid w:val="000D585D"/>
    <w:pPr>
      <w:adjustRightInd/>
      <w:snapToGrid/>
      <w:spacing w:line="240" w:lineRule="auto"/>
      <w:ind w:firstLineChars="0" w:firstLine="0"/>
    </w:pPr>
    <w:rPr>
      <w:sz w:val="21"/>
      <w:szCs w:val="24"/>
    </w:rPr>
  </w:style>
  <w:style w:type="paragraph" w:customStyle="1" w:styleId="xl24">
    <w:name w:val="xl24"/>
    <w:basedOn w:val="a"/>
    <w:qFormat/>
    <w:rsid w:val="000D585D"/>
    <w:pPr>
      <w:widowControl/>
      <w:pBdr>
        <w:top w:val="single" w:sz="4" w:space="0" w:color="auto"/>
        <w:left w:val="single" w:sz="4" w:space="0" w:color="auto"/>
        <w:bottom w:val="single" w:sz="4" w:space="0" w:color="auto"/>
        <w:right w:val="single" w:sz="4" w:space="0" w:color="auto"/>
      </w:pBdr>
      <w:adjustRightInd/>
      <w:snapToGrid/>
      <w:spacing w:before="100" w:beforeAutospacing="1" w:after="100" w:afterAutospacing="1"/>
      <w:jc w:val="center"/>
    </w:pPr>
    <w:rPr>
      <w:rFonts w:ascii="Arial Unicode MS" w:eastAsia="Arial Unicode MS" w:hAnsi="Arial Unicode MS"/>
      <w:kern w:val="0"/>
      <w:sz w:val="20"/>
      <w:szCs w:val="22"/>
    </w:rPr>
  </w:style>
  <w:style w:type="paragraph" w:customStyle="1" w:styleId="affffff0">
    <w:name w:val="标准书脚_奇数页"/>
    <w:qFormat/>
    <w:rsid w:val="000D585D"/>
    <w:pPr>
      <w:spacing w:before="120"/>
      <w:jc w:val="right"/>
    </w:pPr>
    <w:rPr>
      <w:sz w:val="18"/>
    </w:rPr>
  </w:style>
  <w:style w:type="paragraph" w:customStyle="1" w:styleId="GB2312152">
    <w:name w:val="样式 (中文) 仿宋_GB2312 行距: 1.5 倍行距 首行缩进:  2 字符"/>
    <w:basedOn w:val="a"/>
    <w:qFormat/>
    <w:rsid w:val="000D585D"/>
    <w:pPr>
      <w:adjustRightInd/>
      <w:snapToGrid/>
    </w:pPr>
    <w:rPr>
      <w:rFonts w:eastAsia="仿宋_GB2312" w:cs="宋体"/>
      <w:color w:val="00B050"/>
    </w:rPr>
  </w:style>
  <w:style w:type="paragraph" w:customStyle="1" w:styleId="xl25">
    <w:name w:val="xl25"/>
    <w:basedOn w:val="a"/>
    <w:qFormat/>
    <w:rsid w:val="000D585D"/>
    <w:pPr>
      <w:widowControl/>
      <w:adjustRightInd/>
      <w:snapToGrid/>
      <w:spacing w:before="100" w:beforeAutospacing="1" w:after="100" w:afterAutospacing="1" w:line="240" w:lineRule="auto"/>
      <w:ind w:firstLineChars="0" w:firstLine="0"/>
      <w:jc w:val="center"/>
      <w:textAlignment w:val="center"/>
    </w:pPr>
    <w:rPr>
      <w:rFonts w:ascii="Arial Unicode MS" w:eastAsia="Arial Unicode MS" w:hAnsi="Arial Unicode MS" w:cs="Arial Unicode MS"/>
      <w:kern w:val="0"/>
      <w:szCs w:val="24"/>
    </w:rPr>
  </w:style>
  <w:style w:type="paragraph" w:customStyle="1" w:styleId="xl39">
    <w:name w:val="xl39"/>
    <w:basedOn w:val="a"/>
    <w:qFormat/>
    <w:rsid w:val="000D585D"/>
    <w:pPr>
      <w:widowControl/>
      <w:pBdr>
        <w:left w:val="single" w:sz="8" w:space="0" w:color="auto"/>
        <w:bottom w:val="single" w:sz="4" w:space="0" w:color="auto"/>
        <w:right w:val="single" w:sz="4" w:space="0" w:color="auto"/>
      </w:pBdr>
      <w:adjustRightInd/>
      <w:snapToGrid/>
      <w:spacing w:before="100" w:beforeAutospacing="1" w:after="100" w:afterAutospacing="1"/>
      <w:jc w:val="center"/>
    </w:pPr>
    <w:rPr>
      <w:rFonts w:ascii="Arial Unicode MS" w:eastAsia="Arial Unicode MS" w:hAnsi="Arial Unicode MS"/>
      <w:kern w:val="0"/>
      <w:szCs w:val="22"/>
    </w:rPr>
  </w:style>
  <w:style w:type="paragraph" w:customStyle="1" w:styleId="CharCharCharCharCharCharCharCharCharCharCharChar1CharCharCharChar1">
    <w:name w:val="Char Char Char Char Char Char Char Char Char Char Char Char1 Char Char Char Char1"/>
    <w:basedOn w:val="a"/>
    <w:qFormat/>
    <w:rsid w:val="000D585D"/>
    <w:pPr>
      <w:adjustRightInd/>
      <w:snapToGrid/>
      <w:spacing w:line="240" w:lineRule="auto"/>
      <w:ind w:firstLineChars="0" w:firstLine="0"/>
    </w:pPr>
    <w:rPr>
      <w:sz w:val="21"/>
      <w:szCs w:val="24"/>
    </w:rPr>
  </w:style>
  <w:style w:type="paragraph" w:customStyle="1" w:styleId="1e">
    <w:name w:val="标1"/>
    <w:basedOn w:val="a"/>
    <w:next w:val="a"/>
    <w:qFormat/>
    <w:rsid w:val="000D585D"/>
    <w:pPr>
      <w:adjustRightInd/>
      <w:snapToGrid/>
      <w:jc w:val="center"/>
    </w:pPr>
    <w:rPr>
      <w:rFonts w:ascii="宋体" w:eastAsia="黑体" w:hAnsi="宋体" w:cs="宋体"/>
      <w:sz w:val="32"/>
      <w:szCs w:val="24"/>
    </w:rPr>
  </w:style>
  <w:style w:type="paragraph" w:customStyle="1" w:styleId="CharCharChar1CharCharCharCharCharCharCharCharChar">
    <w:name w:val="Char Char Char1 Char Char Char Char Char Char Char Char Char"/>
    <w:basedOn w:val="a"/>
    <w:qFormat/>
    <w:rsid w:val="000D585D"/>
    <w:pPr>
      <w:adjustRightInd/>
      <w:snapToGrid/>
      <w:spacing w:line="240" w:lineRule="auto"/>
      <w:ind w:firstLineChars="0" w:firstLine="0"/>
    </w:pPr>
    <w:rPr>
      <w:sz w:val="44"/>
    </w:rPr>
  </w:style>
  <w:style w:type="paragraph" w:customStyle="1" w:styleId="bgbt">
    <w:name w:val="bgbt副标题"/>
    <w:basedOn w:val="a"/>
    <w:next w:val="a"/>
    <w:qFormat/>
    <w:rsid w:val="000D585D"/>
    <w:pPr>
      <w:adjustRightInd/>
      <w:snapToGrid/>
      <w:spacing w:line="240" w:lineRule="auto"/>
      <w:ind w:firstLineChars="0" w:firstLine="0"/>
      <w:jc w:val="center"/>
    </w:pPr>
    <w:rPr>
      <w:rFonts w:eastAsia="黑体"/>
      <w:sz w:val="32"/>
    </w:rPr>
  </w:style>
  <w:style w:type="paragraph" w:customStyle="1" w:styleId="affffff1">
    <w:name w:val="正文+宋体"/>
    <w:basedOn w:val="a"/>
    <w:qFormat/>
    <w:rsid w:val="000D585D"/>
    <w:pPr>
      <w:adjustRightInd/>
      <w:snapToGrid/>
      <w:ind w:firstLine="560"/>
    </w:pPr>
    <w:rPr>
      <w:sz w:val="28"/>
    </w:rPr>
  </w:style>
  <w:style w:type="paragraph" w:customStyle="1" w:styleId="brdrw15brsp20tqctx4153t">
    <w:name w:val="brdrw15brsp20 tqctx4153t"/>
    <w:qFormat/>
    <w:rsid w:val="000D585D"/>
    <w:pPr>
      <w:widowControl w:val="0"/>
      <w:pBdr>
        <w:bottom w:val="single" w:sz="6" w:space="0" w:color="auto"/>
      </w:pBdr>
      <w:adjustRightInd w:val="0"/>
      <w:spacing w:line="312" w:lineRule="atLeast"/>
      <w:jc w:val="center"/>
      <w:textAlignment w:val="baseline"/>
    </w:pPr>
    <w:rPr>
      <w:sz w:val="21"/>
    </w:rPr>
  </w:style>
  <w:style w:type="paragraph" w:customStyle="1" w:styleId="3CharCharCharCharCharCharCharCharChar1">
    <w:name w:val="3 Char Char Char Char Char Char Char Char Char1"/>
    <w:basedOn w:val="a"/>
    <w:qFormat/>
    <w:rsid w:val="000D585D"/>
    <w:pPr>
      <w:widowControl/>
      <w:adjustRightInd/>
      <w:spacing w:after="200"/>
      <w:jc w:val="left"/>
    </w:pPr>
    <w:rPr>
      <w:rFonts w:ascii="Calibri" w:eastAsia="仿宋_GB2312" w:hAnsi="Calibri"/>
      <w:kern w:val="0"/>
      <w:szCs w:val="22"/>
    </w:rPr>
  </w:style>
  <w:style w:type="paragraph" w:customStyle="1" w:styleId="xl30">
    <w:name w:val="xl30"/>
    <w:basedOn w:val="a"/>
    <w:qFormat/>
    <w:rsid w:val="000D585D"/>
    <w:pPr>
      <w:widowControl/>
      <w:pBdr>
        <w:left w:val="single" w:sz="4" w:space="0" w:color="auto"/>
        <w:bottom w:val="single" w:sz="4" w:space="0" w:color="auto"/>
        <w:right w:val="single" w:sz="4" w:space="0" w:color="auto"/>
      </w:pBdr>
      <w:adjustRightInd/>
      <w:snapToGrid/>
      <w:spacing w:before="100" w:beforeAutospacing="1" w:after="100" w:afterAutospacing="1" w:line="240" w:lineRule="auto"/>
      <w:ind w:firstLineChars="0" w:firstLine="0"/>
      <w:jc w:val="center"/>
    </w:pPr>
    <w:rPr>
      <w:rFonts w:ascii="宋体" w:hAnsi="宋体"/>
      <w:kern w:val="0"/>
      <w:szCs w:val="24"/>
    </w:rPr>
  </w:style>
  <w:style w:type="paragraph" w:customStyle="1" w:styleId="0">
    <w:name w:val="0"/>
    <w:basedOn w:val="a"/>
    <w:qFormat/>
    <w:rsid w:val="000D585D"/>
    <w:pPr>
      <w:widowControl/>
      <w:adjustRightInd/>
      <w:spacing w:line="240" w:lineRule="auto"/>
      <w:ind w:firstLineChars="0" w:firstLine="0"/>
    </w:pPr>
    <w:rPr>
      <w:kern w:val="0"/>
      <w:sz w:val="21"/>
      <w:szCs w:val="21"/>
    </w:rPr>
  </w:style>
  <w:style w:type="paragraph" w:customStyle="1" w:styleId="2f0">
    <w:name w:val="2"/>
    <w:basedOn w:val="a"/>
    <w:next w:val="af0"/>
    <w:qFormat/>
    <w:rsid w:val="000D585D"/>
    <w:pPr>
      <w:widowControl/>
      <w:adjustRightInd/>
      <w:snapToGrid/>
      <w:spacing w:after="200"/>
      <w:ind w:firstLine="560"/>
      <w:jc w:val="left"/>
    </w:pPr>
    <w:rPr>
      <w:rFonts w:ascii="Calibri" w:hAnsi="Calibri"/>
      <w:kern w:val="0"/>
      <w:sz w:val="28"/>
      <w:szCs w:val="22"/>
    </w:rPr>
  </w:style>
  <w:style w:type="paragraph" w:customStyle="1" w:styleId="xl40">
    <w:name w:val="xl40"/>
    <w:basedOn w:val="a"/>
    <w:qFormat/>
    <w:rsid w:val="000D585D"/>
    <w:pPr>
      <w:widowControl/>
      <w:pBdr>
        <w:top w:val="single" w:sz="4" w:space="0" w:color="auto"/>
        <w:left w:val="single" w:sz="8" w:space="0" w:color="auto"/>
        <w:bottom w:val="single" w:sz="8" w:space="0" w:color="auto"/>
      </w:pBdr>
      <w:adjustRightInd/>
      <w:snapToGrid/>
      <w:spacing w:before="100" w:beforeAutospacing="1" w:after="100" w:afterAutospacing="1"/>
      <w:jc w:val="center"/>
    </w:pPr>
    <w:rPr>
      <w:rFonts w:ascii="Arial Unicode MS" w:eastAsia="Arial Unicode MS" w:hAnsi="Arial Unicode MS"/>
      <w:kern w:val="0"/>
      <w:sz w:val="20"/>
      <w:szCs w:val="22"/>
    </w:rPr>
  </w:style>
  <w:style w:type="paragraph" w:customStyle="1" w:styleId="pa-2">
    <w:name w:val="pa-2"/>
    <w:basedOn w:val="a"/>
    <w:qFormat/>
    <w:rsid w:val="000D585D"/>
    <w:pPr>
      <w:widowControl/>
      <w:adjustRightInd/>
      <w:snapToGrid/>
      <w:spacing w:before="150" w:after="150" w:line="240" w:lineRule="auto"/>
      <w:ind w:firstLineChars="0" w:firstLine="0"/>
      <w:jc w:val="left"/>
    </w:pPr>
    <w:rPr>
      <w:rFonts w:ascii="宋体" w:hAnsi="宋体" w:cs="宋体"/>
      <w:kern w:val="0"/>
      <w:szCs w:val="24"/>
    </w:rPr>
  </w:style>
  <w:style w:type="paragraph" w:customStyle="1" w:styleId="1f">
    <w:name w:val="正文样式1"/>
    <w:basedOn w:val="af3"/>
    <w:qFormat/>
    <w:rsid w:val="000D585D"/>
    <w:pPr>
      <w:widowControl/>
      <w:adjustRightInd/>
      <w:snapToGrid/>
      <w:ind w:firstLine="560"/>
      <w:jc w:val="left"/>
    </w:pPr>
    <w:rPr>
      <w:sz w:val="24"/>
    </w:rPr>
  </w:style>
  <w:style w:type="paragraph" w:customStyle="1" w:styleId="Char210">
    <w:name w:val="Char21"/>
    <w:basedOn w:val="ab"/>
    <w:qFormat/>
    <w:rsid w:val="000D585D"/>
    <w:pPr>
      <w:adjustRightInd w:val="0"/>
      <w:spacing w:line="436" w:lineRule="exact"/>
      <w:ind w:left="357"/>
      <w:jc w:val="left"/>
      <w:outlineLvl w:val="3"/>
    </w:pPr>
    <w:rPr>
      <w:rFonts w:ascii="Tahoma" w:hAnsi="Tahoma"/>
      <w:b/>
      <w:sz w:val="24"/>
      <w:szCs w:val="24"/>
    </w:rPr>
  </w:style>
  <w:style w:type="paragraph" w:customStyle="1" w:styleId="3c">
    <w:name w:val="样式3(代文)"/>
    <w:basedOn w:val="a"/>
    <w:qFormat/>
    <w:rsid w:val="000D585D"/>
    <w:pPr>
      <w:adjustRightInd/>
      <w:snapToGrid/>
      <w:spacing w:line="640" w:lineRule="exact"/>
      <w:ind w:firstLineChars="192" w:firstLine="538"/>
      <w:jc w:val="left"/>
    </w:pPr>
    <w:rPr>
      <w:sz w:val="28"/>
      <w:szCs w:val="24"/>
    </w:rPr>
  </w:style>
  <w:style w:type="paragraph" w:customStyle="1" w:styleId="affffff2">
    <w:name w:val="封面标准名称"/>
    <w:qFormat/>
    <w:rsid w:val="000D585D"/>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CharCharCharCharCharCharCharCharCharCharCharCharCharCharCharCharCharChar1CharCharCharCharCharCharCharCharCharCharCharCharCharCharCharChar">
    <w:name w:val="Char Char Char Char Char Char Char Char Char Char Char Char Char Char Char Char Char Char1 Char Char Char Char Char Char Char Char Char Char Char Char Char Char Char Char"/>
    <w:basedOn w:val="a"/>
    <w:next w:val="a"/>
    <w:qFormat/>
    <w:rsid w:val="000D585D"/>
    <w:pPr>
      <w:adjustRightInd/>
      <w:snapToGrid/>
    </w:pPr>
    <w:rPr>
      <w:rFonts w:ascii="宋体" w:hAnsi="宋体" w:cs="宋体"/>
      <w:snapToGrid w:val="0"/>
      <w:kern w:val="0"/>
      <w:szCs w:val="24"/>
    </w:rPr>
  </w:style>
  <w:style w:type="paragraph" w:customStyle="1" w:styleId="xl72">
    <w:name w:val="xl72"/>
    <w:basedOn w:val="a"/>
    <w:qFormat/>
    <w:rsid w:val="000D585D"/>
    <w:pPr>
      <w:widowControl/>
      <w:pBdr>
        <w:top w:val="single" w:sz="4" w:space="0" w:color="auto"/>
        <w:left w:val="single" w:sz="4" w:space="0" w:color="auto"/>
        <w:bottom w:val="single" w:sz="4" w:space="0" w:color="auto"/>
        <w:right w:val="single" w:sz="4" w:space="0" w:color="auto"/>
      </w:pBdr>
      <w:adjustRightInd/>
      <w:snapToGrid/>
      <w:spacing w:before="100" w:beforeAutospacing="1" w:after="100" w:afterAutospacing="1" w:line="240" w:lineRule="auto"/>
      <w:ind w:firstLineChars="0" w:firstLine="0"/>
      <w:jc w:val="center"/>
      <w:textAlignment w:val="center"/>
    </w:pPr>
    <w:rPr>
      <w:rFonts w:ascii="仿宋_GB2312" w:eastAsia="仿宋_GB2312" w:hAnsi="宋体" w:cs="宋体"/>
      <w:color w:val="FF0000"/>
      <w:kern w:val="0"/>
      <w:sz w:val="21"/>
      <w:szCs w:val="21"/>
    </w:rPr>
  </w:style>
  <w:style w:type="paragraph" w:customStyle="1" w:styleId="font8">
    <w:name w:val="font8"/>
    <w:basedOn w:val="a"/>
    <w:qFormat/>
    <w:rsid w:val="000D585D"/>
    <w:pPr>
      <w:widowControl/>
      <w:adjustRightInd/>
      <w:snapToGrid/>
      <w:spacing w:before="100" w:beforeAutospacing="1" w:after="100" w:afterAutospacing="1"/>
      <w:jc w:val="left"/>
    </w:pPr>
    <w:rPr>
      <w:rFonts w:ascii="Calibri" w:eastAsia="Arial Unicode MS" w:hAnsi="Calibri"/>
      <w:kern w:val="0"/>
      <w:sz w:val="20"/>
      <w:szCs w:val="22"/>
    </w:rPr>
  </w:style>
  <w:style w:type="paragraph" w:customStyle="1" w:styleId="affffff3">
    <w:name w:val="图表脚注"/>
    <w:next w:val="afff8"/>
    <w:qFormat/>
    <w:rsid w:val="000D585D"/>
    <w:pPr>
      <w:ind w:leftChars="200" w:left="300" w:hangingChars="100" w:hanging="100"/>
      <w:jc w:val="both"/>
    </w:pPr>
    <w:rPr>
      <w:rFonts w:ascii="宋体"/>
      <w:sz w:val="18"/>
    </w:rPr>
  </w:style>
  <w:style w:type="paragraph" w:customStyle="1" w:styleId="bg">
    <w:name w:val="bg正文首行缩进"/>
    <w:basedOn w:val="a"/>
    <w:qFormat/>
    <w:rsid w:val="000D585D"/>
    <w:pPr>
      <w:widowControl/>
      <w:adjustRightInd/>
      <w:snapToGrid/>
      <w:spacing w:after="200" w:line="400" w:lineRule="exact"/>
      <w:ind w:firstLine="482"/>
      <w:jc w:val="left"/>
    </w:pPr>
    <w:rPr>
      <w:rFonts w:ascii="Calibri" w:hAnsi="Calibri"/>
      <w:kern w:val="0"/>
      <w:szCs w:val="22"/>
    </w:rPr>
  </w:style>
  <w:style w:type="paragraph" w:customStyle="1" w:styleId="CharCharCharCharCharCharCharCharChar">
    <w:name w:val="Char Char Char Char Char Char Char Char Char"/>
    <w:basedOn w:val="a"/>
    <w:qFormat/>
    <w:rsid w:val="000D585D"/>
    <w:pPr>
      <w:adjustRightInd/>
      <w:snapToGrid/>
      <w:spacing w:line="240" w:lineRule="auto"/>
      <w:ind w:firstLineChars="0" w:firstLine="0"/>
    </w:pPr>
    <w:rPr>
      <w:sz w:val="21"/>
      <w:szCs w:val="24"/>
    </w:rPr>
  </w:style>
  <w:style w:type="paragraph" w:customStyle="1" w:styleId="1f0">
    <w:name w:val="表头1"/>
    <w:basedOn w:val="a"/>
    <w:qFormat/>
    <w:rsid w:val="000D585D"/>
    <w:pPr>
      <w:adjustRightInd/>
      <w:snapToGrid/>
      <w:spacing w:line="240" w:lineRule="auto"/>
      <w:ind w:firstLineChars="0" w:firstLine="0"/>
      <w:jc w:val="left"/>
    </w:pPr>
    <w:rPr>
      <w:sz w:val="21"/>
      <w:szCs w:val="24"/>
    </w:rPr>
  </w:style>
  <w:style w:type="paragraph" w:customStyle="1" w:styleId="CharCharCharCharCharCharCharCharCharCharCharCharCharCharCharChar1">
    <w:name w:val="Char Char Char Char Char Char Char Char Char Char Char Char Char Char Char Char1"/>
    <w:basedOn w:val="a"/>
    <w:qFormat/>
    <w:rsid w:val="000D585D"/>
    <w:pPr>
      <w:adjustRightInd/>
      <w:snapToGrid/>
      <w:spacing w:line="240" w:lineRule="auto"/>
      <w:ind w:firstLineChars="0" w:firstLine="0"/>
    </w:pPr>
    <w:rPr>
      <w:sz w:val="21"/>
      <w:szCs w:val="24"/>
    </w:rPr>
  </w:style>
  <w:style w:type="paragraph" w:customStyle="1" w:styleId="affffff4">
    <w:name w:val="封面标准文稿编辑信息"/>
    <w:qFormat/>
    <w:rsid w:val="000D585D"/>
    <w:pPr>
      <w:spacing w:before="180" w:line="180" w:lineRule="exact"/>
      <w:jc w:val="center"/>
    </w:pPr>
    <w:rPr>
      <w:rFonts w:ascii="宋体"/>
      <w:sz w:val="21"/>
    </w:rPr>
  </w:style>
  <w:style w:type="paragraph" w:customStyle="1" w:styleId="Charfd">
    <w:name w:val="Char"/>
    <w:basedOn w:val="a"/>
    <w:qFormat/>
    <w:rsid w:val="000D585D"/>
    <w:pPr>
      <w:adjustRightInd/>
      <w:snapToGrid/>
      <w:spacing w:line="240" w:lineRule="auto"/>
      <w:ind w:firstLineChars="0" w:firstLine="0"/>
    </w:pPr>
    <w:rPr>
      <w:sz w:val="21"/>
      <w:szCs w:val="24"/>
    </w:rPr>
  </w:style>
  <w:style w:type="paragraph" w:customStyle="1" w:styleId="72">
    <w:name w:val="样式7"/>
    <w:basedOn w:val="af9"/>
    <w:qFormat/>
    <w:rsid w:val="000D585D"/>
    <w:pPr>
      <w:pBdr>
        <w:bottom w:val="single" w:sz="6" w:space="1" w:color="auto"/>
      </w:pBdr>
      <w:ind w:firstLine="456"/>
    </w:pPr>
    <w:rPr>
      <w:rFonts w:ascii="仿宋_GB2312" w:eastAsia="仿宋_GB2312"/>
      <w:spacing w:val="24"/>
    </w:rPr>
  </w:style>
  <w:style w:type="paragraph" w:customStyle="1" w:styleId="Char22">
    <w:name w:val="Char22"/>
    <w:basedOn w:val="a"/>
    <w:qFormat/>
    <w:rsid w:val="000D585D"/>
    <w:pPr>
      <w:adjustRightInd/>
      <w:snapToGrid/>
      <w:spacing w:line="240" w:lineRule="auto"/>
      <w:ind w:firstLineChars="0" w:firstLine="0"/>
    </w:pPr>
    <w:rPr>
      <w:sz w:val="21"/>
      <w:szCs w:val="24"/>
    </w:rPr>
  </w:style>
  <w:style w:type="paragraph" w:customStyle="1" w:styleId="xl35">
    <w:name w:val="xl35"/>
    <w:basedOn w:val="a"/>
    <w:qFormat/>
    <w:rsid w:val="000D585D"/>
    <w:pPr>
      <w:widowControl/>
      <w:pBdr>
        <w:left w:val="single" w:sz="4" w:space="0" w:color="auto"/>
        <w:right w:val="single" w:sz="4" w:space="0" w:color="auto"/>
      </w:pBdr>
      <w:adjustRightInd/>
      <w:snapToGrid/>
      <w:spacing w:before="100" w:beforeAutospacing="1" w:after="100" w:afterAutospacing="1"/>
      <w:jc w:val="center"/>
    </w:pPr>
    <w:rPr>
      <w:rFonts w:ascii="Arial Unicode MS" w:eastAsia="Arial Unicode MS" w:hAnsi="Arial Unicode MS"/>
      <w:kern w:val="0"/>
      <w:sz w:val="20"/>
      <w:szCs w:val="22"/>
    </w:rPr>
  </w:style>
  <w:style w:type="paragraph" w:customStyle="1" w:styleId="CharChar26">
    <w:name w:val="Char Char2"/>
    <w:basedOn w:val="a"/>
    <w:qFormat/>
    <w:rsid w:val="000D585D"/>
    <w:pPr>
      <w:adjustRightInd/>
      <w:snapToGrid/>
      <w:spacing w:line="240" w:lineRule="auto"/>
      <w:ind w:firstLineChars="0" w:firstLine="0"/>
    </w:pPr>
    <w:rPr>
      <w:sz w:val="21"/>
      <w:szCs w:val="24"/>
    </w:rPr>
  </w:style>
  <w:style w:type="paragraph" w:customStyle="1" w:styleId="CharCharChar1CharCharCharCharCharCharCharCharCharChar">
    <w:name w:val="Char Char Char1 Char Char Char Char Char Char Char Char Char Char"/>
    <w:basedOn w:val="a"/>
    <w:qFormat/>
    <w:rsid w:val="000D585D"/>
    <w:pPr>
      <w:adjustRightInd/>
      <w:snapToGrid/>
      <w:spacing w:line="240" w:lineRule="auto"/>
      <w:ind w:firstLineChars="0" w:firstLine="0"/>
    </w:pPr>
    <w:rPr>
      <w:sz w:val="21"/>
      <w:szCs w:val="24"/>
    </w:rPr>
  </w:style>
  <w:style w:type="paragraph" w:customStyle="1" w:styleId="affffff5">
    <w:name w:val="章"/>
    <w:basedOn w:val="3"/>
    <w:qFormat/>
    <w:rsid w:val="000D585D"/>
    <w:pPr>
      <w:adjustRightInd/>
      <w:snapToGrid/>
      <w:spacing w:before="260" w:after="260"/>
      <w:ind w:firstLineChars="1050" w:firstLine="3360"/>
    </w:pPr>
    <w:rPr>
      <w:sz w:val="32"/>
    </w:rPr>
  </w:style>
  <w:style w:type="paragraph" w:customStyle="1" w:styleId="1f1">
    <w:name w:val="表1"/>
    <w:basedOn w:val="a"/>
    <w:qFormat/>
    <w:rsid w:val="000D585D"/>
    <w:pPr>
      <w:adjustRightInd/>
      <w:snapToGrid/>
      <w:spacing w:line="360" w:lineRule="exact"/>
      <w:ind w:firstLineChars="0" w:firstLine="0"/>
      <w:jc w:val="left"/>
    </w:pPr>
    <w:rPr>
      <w:sz w:val="21"/>
      <w:szCs w:val="24"/>
    </w:rPr>
  </w:style>
  <w:style w:type="paragraph" w:customStyle="1" w:styleId="affffff6">
    <w:name w:val="封面标准英文名称"/>
    <w:qFormat/>
    <w:rsid w:val="000D585D"/>
    <w:pPr>
      <w:widowControl w:val="0"/>
      <w:spacing w:before="370" w:line="400" w:lineRule="exact"/>
      <w:jc w:val="center"/>
    </w:pPr>
    <w:rPr>
      <w:sz w:val="28"/>
    </w:rPr>
  </w:style>
  <w:style w:type="paragraph" w:customStyle="1" w:styleId="xl29">
    <w:name w:val="xl29"/>
    <w:basedOn w:val="a"/>
    <w:qFormat/>
    <w:rsid w:val="000D585D"/>
    <w:pPr>
      <w:widowControl/>
      <w:pBdr>
        <w:top w:val="single" w:sz="4" w:space="0" w:color="auto"/>
        <w:left w:val="single" w:sz="4" w:space="0" w:color="auto"/>
        <w:bottom w:val="single" w:sz="8" w:space="0" w:color="auto"/>
        <w:right w:val="single" w:sz="4" w:space="0" w:color="auto"/>
      </w:pBdr>
      <w:adjustRightInd/>
      <w:snapToGrid/>
      <w:spacing w:before="100" w:beforeAutospacing="1" w:after="100" w:afterAutospacing="1"/>
      <w:jc w:val="center"/>
    </w:pPr>
    <w:rPr>
      <w:rFonts w:ascii="Arial Unicode MS" w:eastAsia="Arial Unicode MS" w:hAnsi="Arial Unicode MS"/>
      <w:kern w:val="0"/>
      <w:sz w:val="20"/>
      <w:szCs w:val="22"/>
    </w:rPr>
  </w:style>
  <w:style w:type="paragraph" w:customStyle="1" w:styleId="xl22">
    <w:name w:val="xl22"/>
    <w:basedOn w:val="a"/>
    <w:qFormat/>
    <w:rsid w:val="000D585D"/>
    <w:pPr>
      <w:widowControl/>
      <w:pBdr>
        <w:top w:val="single" w:sz="4" w:space="0" w:color="auto"/>
        <w:left w:val="single" w:sz="4" w:space="0" w:color="auto"/>
        <w:bottom w:val="single" w:sz="4" w:space="0" w:color="auto"/>
        <w:right w:val="single" w:sz="4" w:space="0" w:color="auto"/>
      </w:pBdr>
      <w:adjustRightInd/>
      <w:snapToGrid/>
      <w:spacing w:before="100" w:beforeAutospacing="1" w:after="100" w:afterAutospacing="1" w:line="240" w:lineRule="auto"/>
      <w:ind w:firstLineChars="0" w:firstLine="0"/>
      <w:jc w:val="left"/>
    </w:pPr>
    <w:rPr>
      <w:rFonts w:ascii="宋体" w:hAnsi="宋体" w:hint="eastAsia"/>
      <w:kern w:val="0"/>
      <w:szCs w:val="24"/>
    </w:rPr>
  </w:style>
  <w:style w:type="paragraph" w:customStyle="1" w:styleId="2f1">
    <w:name w:val="样式 目录 2"/>
    <w:basedOn w:val="24"/>
    <w:qFormat/>
    <w:rsid w:val="000D585D"/>
    <w:pPr>
      <w:ind w:left="210"/>
    </w:pPr>
    <w:rPr>
      <w:rFonts w:ascii="宋体" w:hAnsi="宋体"/>
      <w:sz w:val="21"/>
    </w:rPr>
  </w:style>
  <w:style w:type="paragraph" w:customStyle="1" w:styleId="xl71">
    <w:name w:val="xl71"/>
    <w:basedOn w:val="a"/>
    <w:qFormat/>
    <w:rsid w:val="000D585D"/>
    <w:pPr>
      <w:widowControl/>
      <w:adjustRightInd/>
      <w:snapToGrid/>
      <w:spacing w:before="100" w:beforeAutospacing="1" w:after="100" w:afterAutospacing="1" w:line="240" w:lineRule="auto"/>
      <w:ind w:firstLineChars="0" w:firstLine="0"/>
      <w:jc w:val="left"/>
    </w:pPr>
    <w:rPr>
      <w:rFonts w:ascii="宋体" w:hAnsi="宋体" w:cs="宋体"/>
      <w:color w:val="FF0000"/>
      <w:kern w:val="0"/>
      <w:szCs w:val="24"/>
    </w:rPr>
  </w:style>
  <w:style w:type="paragraph" w:customStyle="1" w:styleId="CharChar2Char">
    <w:name w:val="Char Char2 Char"/>
    <w:basedOn w:val="a"/>
    <w:qFormat/>
    <w:rsid w:val="000D585D"/>
    <w:pPr>
      <w:adjustRightInd/>
      <w:snapToGrid/>
      <w:spacing w:line="240" w:lineRule="auto"/>
      <w:ind w:firstLineChars="0" w:firstLine="0"/>
    </w:pPr>
    <w:rPr>
      <w:sz w:val="21"/>
      <w:szCs w:val="24"/>
    </w:rPr>
  </w:style>
  <w:style w:type="paragraph" w:customStyle="1" w:styleId="CharCharCharChar1CharCharCharCharCharCharCharCharChar1">
    <w:name w:val="Char Char Char Char1 Char Char Char Char Char Char Char Char Char1"/>
    <w:basedOn w:val="a"/>
    <w:qFormat/>
    <w:rsid w:val="000D585D"/>
    <w:pPr>
      <w:adjustRightInd/>
      <w:snapToGrid/>
      <w:spacing w:line="240" w:lineRule="auto"/>
      <w:ind w:firstLineChars="0" w:firstLine="0"/>
    </w:pPr>
    <w:rPr>
      <w:sz w:val="21"/>
      <w:szCs w:val="24"/>
    </w:rPr>
  </w:style>
  <w:style w:type="paragraph" w:customStyle="1" w:styleId="xl28">
    <w:name w:val="xl28"/>
    <w:basedOn w:val="a"/>
    <w:qFormat/>
    <w:rsid w:val="000D585D"/>
    <w:pPr>
      <w:widowControl/>
      <w:pBdr>
        <w:top w:val="single" w:sz="4" w:space="0" w:color="auto"/>
        <w:left w:val="single" w:sz="4" w:space="0" w:color="auto"/>
        <w:bottom w:val="single" w:sz="4" w:space="0" w:color="auto"/>
        <w:right w:val="single" w:sz="8" w:space="0" w:color="auto"/>
      </w:pBdr>
      <w:adjustRightInd/>
      <w:snapToGrid/>
      <w:spacing w:before="100" w:beforeAutospacing="1" w:after="100" w:afterAutospacing="1"/>
      <w:jc w:val="center"/>
    </w:pPr>
    <w:rPr>
      <w:rFonts w:ascii="Arial Unicode MS" w:eastAsia="Arial Unicode MS" w:hAnsi="Arial Unicode MS"/>
      <w:kern w:val="0"/>
      <w:sz w:val="20"/>
      <w:szCs w:val="22"/>
    </w:rPr>
  </w:style>
  <w:style w:type="paragraph" w:customStyle="1" w:styleId="222">
    <w:name w:val="样式 样式2 + 宋体 首行缩进:  2 字符2"/>
    <w:basedOn w:val="2b"/>
    <w:qFormat/>
    <w:rsid w:val="000D585D"/>
    <w:pPr>
      <w:tabs>
        <w:tab w:val="clear" w:pos="4153"/>
        <w:tab w:val="clear" w:pos="8306"/>
      </w:tabs>
      <w:adjustRightInd/>
      <w:snapToGrid/>
      <w:ind w:firstLine="200"/>
      <w:jc w:val="both"/>
    </w:pPr>
    <w:rPr>
      <w:rFonts w:ascii="宋体" w:hAnsi="宋体" w:cs="宋体"/>
      <w:sz w:val="24"/>
      <w:szCs w:val="20"/>
    </w:rPr>
  </w:style>
  <w:style w:type="paragraph" w:customStyle="1" w:styleId="affffff7">
    <w:name w:val="前言、引言标题"/>
    <w:next w:val="a"/>
    <w:qFormat/>
    <w:rsid w:val="000D585D"/>
    <w:pPr>
      <w:shd w:val="clear" w:color="FFFFFF" w:fill="FFFFFF"/>
      <w:spacing w:before="640" w:after="560"/>
      <w:jc w:val="center"/>
      <w:outlineLvl w:val="0"/>
    </w:pPr>
    <w:rPr>
      <w:rFonts w:ascii="黑体" w:eastAsia="黑体"/>
      <w:sz w:val="32"/>
    </w:rPr>
  </w:style>
  <w:style w:type="paragraph" w:customStyle="1" w:styleId="font1">
    <w:name w:val="font1"/>
    <w:basedOn w:val="a"/>
    <w:qFormat/>
    <w:rsid w:val="000D585D"/>
    <w:pPr>
      <w:widowControl/>
      <w:adjustRightInd/>
      <w:snapToGrid/>
      <w:spacing w:before="100" w:beforeAutospacing="1" w:after="100" w:afterAutospacing="1"/>
      <w:jc w:val="left"/>
    </w:pPr>
    <w:rPr>
      <w:rFonts w:ascii="宋体" w:hAnsi="宋体" w:hint="eastAsia"/>
      <w:kern w:val="0"/>
      <w:szCs w:val="22"/>
    </w:rPr>
  </w:style>
  <w:style w:type="paragraph" w:customStyle="1" w:styleId="font6">
    <w:name w:val="font6"/>
    <w:basedOn w:val="a"/>
    <w:qFormat/>
    <w:rsid w:val="000D585D"/>
    <w:pPr>
      <w:widowControl/>
      <w:adjustRightInd/>
      <w:snapToGrid/>
      <w:spacing w:before="100" w:beforeAutospacing="1" w:after="100" w:afterAutospacing="1"/>
      <w:jc w:val="left"/>
    </w:pPr>
    <w:rPr>
      <w:rFonts w:ascii="宋体" w:hAnsi="宋体" w:hint="eastAsia"/>
      <w:kern w:val="0"/>
      <w:sz w:val="20"/>
      <w:szCs w:val="22"/>
    </w:rPr>
  </w:style>
  <w:style w:type="paragraph" w:customStyle="1" w:styleId="1f2">
    <w:name w:val="正文缩进1"/>
    <w:basedOn w:val="a"/>
    <w:qFormat/>
    <w:rsid w:val="000D585D"/>
    <w:pPr>
      <w:adjustRightInd/>
      <w:snapToGrid/>
      <w:spacing w:line="520" w:lineRule="atLeast"/>
      <w:ind w:firstLine="560"/>
    </w:pPr>
    <w:rPr>
      <w:rFonts w:eastAsia="华文中宋"/>
      <w:sz w:val="28"/>
    </w:rPr>
  </w:style>
  <w:style w:type="paragraph" w:customStyle="1" w:styleId="bgbt2">
    <w:name w:val="bgbt2节标题"/>
    <w:basedOn w:val="a"/>
    <w:next w:val="a"/>
    <w:qFormat/>
    <w:rsid w:val="000D585D"/>
    <w:pPr>
      <w:adjustRightInd/>
      <w:snapToGrid/>
      <w:spacing w:before="300" w:after="60" w:line="240" w:lineRule="auto"/>
      <w:ind w:firstLineChars="0" w:firstLine="0"/>
      <w:jc w:val="center"/>
      <w:outlineLvl w:val="1"/>
    </w:pPr>
    <w:rPr>
      <w:rFonts w:eastAsia="黑体"/>
      <w:sz w:val="30"/>
    </w:rPr>
  </w:style>
  <w:style w:type="paragraph" w:customStyle="1" w:styleId="04">
    <w:name w:val="字紧0.4"/>
    <w:basedOn w:val="070706"/>
    <w:qFormat/>
    <w:rsid w:val="000D585D"/>
    <w:pPr>
      <w:ind w:firstLine="528"/>
    </w:pPr>
    <w:rPr>
      <w:b/>
      <w:spacing w:val="-8"/>
      <w:sz w:val="24"/>
      <w:szCs w:val="24"/>
    </w:rPr>
  </w:style>
  <w:style w:type="paragraph" w:customStyle="1" w:styleId="xl32">
    <w:name w:val="xl32"/>
    <w:basedOn w:val="a"/>
    <w:qFormat/>
    <w:rsid w:val="000D585D"/>
    <w:pPr>
      <w:widowControl/>
      <w:pBdr>
        <w:top w:val="single" w:sz="8" w:space="0" w:color="auto"/>
        <w:left w:val="single" w:sz="4" w:space="0" w:color="auto"/>
        <w:bottom w:val="single" w:sz="4" w:space="0" w:color="auto"/>
        <w:right w:val="single" w:sz="8" w:space="0" w:color="auto"/>
      </w:pBdr>
      <w:adjustRightInd/>
      <w:snapToGrid/>
      <w:spacing w:before="100" w:beforeAutospacing="1" w:after="100" w:afterAutospacing="1"/>
      <w:jc w:val="center"/>
    </w:pPr>
    <w:rPr>
      <w:rFonts w:ascii="Arial Unicode MS" w:eastAsia="Arial Unicode MS" w:hAnsi="Arial Unicode MS"/>
      <w:kern w:val="0"/>
      <w:sz w:val="20"/>
      <w:szCs w:val="22"/>
    </w:rPr>
  </w:style>
  <w:style w:type="paragraph" w:customStyle="1" w:styleId="affffff8">
    <w:name w:val="说明书正文"/>
    <w:basedOn w:val="a"/>
    <w:qFormat/>
    <w:rsid w:val="000D585D"/>
    <w:pPr>
      <w:adjustRightInd/>
      <w:snapToGrid/>
      <w:spacing w:line="480" w:lineRule="exact"/>
      <w:ind w:firstLine="600"/>
    </w:pPr>
    <w:rPr>
      <w:rFonts w:eastAsia="仿宋_GB2312"/>
      <w:color w:val="000000"/>
      <w:sz w:val="30"/>
      <w:szCs w:val="24"/>
    </w:rPr>
  </w:style>
  <w:style w:type="paragraph" w:customStyle="1" w:styleId="affffff9">
    <w:name w:val="表头样式"/>
    <w:basedOn w:val="070706"/>
    <w:qFormat/>
    <w:rsid w:val="000D585D"/>
    <w:pPr>
      <w:spacing w:beforeLines="0"/>
      <w:ind w:firstLineChars="0" w:firstLine="0"/>
      <w:jc w:val="center"/>
    </w:pPr>
    <w:rPr>
      <w:rFonts w:ascii="黑体" w:eastAsia="黑体"/>
      <w:b/>
      <w:color w:val="000000"/>
      <w:sz w:val="24"/>
      <w:szCs w:val="24"/>
    </w:rPr>
  </w:style>
  <w:style w:type="paragraph" w:customStyle="1" w:styleId="xl69">
    <w:name w:val="xl69"/>
    <w:basedOn w:val="a"/>
    <w:qFormat/>
    <w:rsid w:val="000D585D"/>
    <w:pPr>
      <w:widowControl/>
      <w:pBdr>
        <w:top w:val="single" w:sz="4" w:space="0" w:color="auto"/>
        <w:left w:val="single" w:sz="4" w:space="0" w:color="auto"/>
        <w:bottom w:val="single" w:sz="4" w:space="0" w:color="auto"/>
        <w:right w:val="single" w:sz="4" w:space="0" w:color="auto"/>
      </w:pBdr>
      <w:adjustRightInd/>
      <w:snapToGrid/>
      <w:spacing w:before="100" w:beforeAutospacing="1" w:after="100" w:afterAutospacing="1" w:line="240" w:lineRule="auto"/>
      <w:ind w:firstLineChars="0" w:firstLine="0"/>
      <w:jc w:val="center"/>
      <w:textAlignment w:val="center"/>
    </w:pPr>
    <w:rPr>
      <w:rFonts w:ascii="仿宋_GB2312" w:eastAsia="仿宋_GB2312" w:hAnsi="宋体" w:cs="宋体"/>
      <w:b/>
      <w:bCs/>
      <w:color w:val="FF0000"/>
      <w:kern w:val="0"/>
      <w:sz w:val="21"/>
      <w:szCs w:val="21"/>
    </w:rPr>
  </w:style>
  <w:style w:type="paragraph" w:customStyle="1" w:styleId="CharCharCharChar1CharCharChar">
    <w:name w:val="Char Char Char Char1 Char Char Char"/>
    <w:basedOn w:val="a"/>
    <w:qFormat/>
    <w:rsid w:val="000D585D"/>
    <w:pPr>
      <w:adjustRightInd/>
      <w:snapToGrid/>
      <w:spacing w:line="240" w:lineRule="auto"/>
      <w:ind w:firstLineChars="0" w:firstLine="0"/>
    </w:pPr>
    <w:rPr>
      <w:sz w:val="21"/>
      <w:szCs w:val="24"/>
    </w:rPr>
  </w:style>
  <w:style w:type="paragraph" w:customStyle="1" w:styleId="Charfe">
    <w:name w:val="正文缩进 Char"/>
    <w:basedOn w:val="a"/>
    <w:next w:val="a7"/>
    <w:qFormat/>
    <w:rsid w:val="000D585D"/>
    <w:pPr>
      <w:widowControl/>
      <w:adjustRightInd/>
      <w:snapToGrid/>
      <w:spacing w:after="200"/>
      <w:ind w:firstLine="420"/>
      <w:jc w:val="left"/>
    </w:pPr>
    <w:rPr>
      <w:rFonts w:ascii="Calibri" w:eastAsia="仿宋_GB2312" w:hAnsi="Calibri"/>
      <w:kern w:val="0"/>
      <w:sz w:val="28"/>
      <w:szCs w:val="24"/>
    </w:rPr>
  </w:style>
  <w:style w:type="paragraph" w:customStyle="1" w:styleId="3CharCharCharCharCharCharCharCharChar1CharCharCharCharCharChar">
    <w:name w:val="3 Char Char Char Char Char Char Char Char Char1 Char Char Char Char Char Char"/>
    <w:basedOn w:val="a"/>
    <w:qFormat/>
    <w:rsid w:val="000D585D"/>
    <w:pPr>
      <w:widowControl/>
      <w:adjustRightInd/>
      <w:spacing w:after="200"/>
      <w:jc w:val="left"/>
    </w:pPr>
    <w:rPr>
      <w:rFonts w:ascii="Calibri" w:eastAsia="仿宋_GB2312" w:hAnsi="Calibri"/>
      <w:kern w:val="0"/>
      <w:szCs w:val="22"/>
    </w:rPr>
  </w:style>
  <w:style w:type="paragraph" w:customStyle="1" w:styleId="xl38">
    <w:name w:val="xl38"/>
    <w:basedOn w:val="a"/>
    <w:qFormat/>
    <w:rsid w:val="000D585D"/>
    <w:pPr>
      <w:widowControl/>
      <w:pBdr>
        <w:left w:val="single" w:sz="8" w:space="0" w:color="auto"/>
        <w:right w:val="single" w:sz="4" w:space="0" w:color="auto"/>
      </w:pBdr>
      <w:adjustRightInd/>
      <w:snapToGrid/>
      <w:spacing w:before="100" w:beforeAutospacing="1" w:after="100" w:afterAutospacing="1"/>
      <w:jc w:val="center"/>
    </w:pPr>
    <w:rPr>
      <w:rFonts w:ascii="Arial Unicode MS" w:eastAsia="Arial Unicode MS" w:hAnsi="Arial Unicode MS"/>
      <w:kern w:val="0"/>
      <w:szCs w:val="22"/>
    </w:rPr>
  </w:style>
  <w:style w:type="paragraph" w:customStyle="1" w:styleId="CharCharCharCharCharChar1">
    <w:name w:val="Char Char Char Char Char Char1"/>
    <w:basedOn w:val="a"/>
    <w:qFormat/>
    <w:rsid w:val="000D585D"/>
    <w:pPr>
      <w:widowControl/>
      <w:adjustRightInd/>
      <w:snapToGrid/>
      <w:spacing w:after="200" w:line="276" w:lineRule="auto"/>
      <w:ind w:firstLineChars="0" w:firstLine="0"/>
      <w:jc w:val="left"/>
    </w:pPr>
    <w:rPr>
      <w:rFonts w:ascii="Calibri" w:hAnsi="Calibri"/>
      <w:kern w:val="0"/>
      <w:sz w:val="22"/>
      <w:szCs w:val="22"/>
    </w:rPr>
  </w:style>
  <w:style w:type="paragraph" w:customStyle="1" w:styleId="pic-info">
    <w:name w:val="pic-info"/>
    <w:basedOn w:val="a"/>
    <w:qFormat/>
    <w:rsid w:val="000D585D"/>
    <w:pPr>
      <w:widowControl/>
      <w:adjustRightInd/>
      <w:snapToGrid/>
      <w:spacing w:before="100" w:beforeAutospacing="1" w:after="100" w:afterAutospacing="1"/>
      <w:jc w:val="left"/>
    </w:pPr>
    <w:rPr>
      <w:rFonts w:ascii="宋体" w:eastAsia="仿宋_GB2312" w:hAnsi="宋体" w:cs="宋体"/>
      <w:color w:val="00B050"/>
      <w:kern w:val="0"/>
      <w:szCs w:val="24"/>
    </w:rPr>
  </w:style>
  <w:style w:type="paragraph" w:customStyle="1" w:styleId="xl42">
    <w:name w:val="xl42"/>
    <w:basedOn w:val="a"/>
    <w:qFormat/>
    <w:rsid w:val="000D585D"/>
    <w:pPr>
      <w:widowControl/>
      <w:adjustRightInd/>
      <w:snapToGrid/>
      <w:spacing w:before="100" w:beforeAutospacing="1" w:after="100" w:afterAutospacing="1"/>
      <w:jc w:val="center"/>
      <w:textAlignment w:val="center"/>
    </w:pPr>
    <w:rPr>
      <w:rFonts w:ascii="仿宋_GB2312" w:eastAsia="仿宋_GB2312" w:hAnsi="宋体" w:hint="eastAsia"/>
      <w:kern w:val="0"/>
      <w:szCs w:val="22"/>
    </w:rPr>
  </w:style>
  <w:style w:type="paragraph" w:customStyle="1" w:styleId="affffffa">
    <w:name w:val="表左"/>
    <w:basedOn w:val="a"/>
    <w:qFormat/>
    <w:rsid w:val="000D585D"/>
    <w:pPr>
      <w:keepNext/>
      <w:spacing w:line="320" w:lineRule="atLeast"/>
      <w:ind w:rightChars="30" w:right="63"/>
      <w:jc w:val="center"/>
    </w:pPr>
    <w:rPr>
      <w:rFonts w:ascii="宋体" w:eastAsia="仿宋_GB2312" w:hAnsi="宋体"/>
      <w:color w:val="00B050"/>
    </w:rPr>
  </w:style>
  <w:style w:type="paragraph" w:customStyle="1" w:styleId="CharCharCharChar1">
    <w:name w:val="Char Char Char Char1"/>
    <w:basedOn w:val="a"/>
    <w:qFormat/>
    <w:rsid w:val="000D585D"/>
    <w:pPr>
      <w:adjustRightInd/>
      <w:snapToGrid/>
      <w:spacing w:line="240" w:lineRule="auto"/>
      <w:ind w:firstLineChars="0" w:firstLine="0"/>
    </w:pPr>
    <w:rPr>
      <w:sz w:val="21"/>
      <w:szCs w:val="21"/>
    </w:rPr>
  </w:style>
  <w:style w:type="paragraph" w:customStyle="1" w:styleId="p0">
    <w:name w:val="p0"/>
    <w:basedOn w:val="a"/>
    <w:qFormat/>
    <w:rsid w:val="000D585D"/>
    <w:pPr>
      <w:widowControl/>
      <w:adjustRightInd/>
      <w:snapToGrid/>
      <w:spacing w:line="408" w:lineRule="auto"/>
      <w:ind w:left="1" w:firstLineChars="0" w:firstLine="0"/>
      <w:textAlignment w:val="bottom"/>
    </w:pPr>
    <w:rPr>
      <w:color w:val="000000"/>
      <w:kern w:val="0"/>
      <w:sz w:val="30"/>
      <w:szCs w:val="30"/>
    </w:rPr>
  </w:style>
  <w:style w:type="paragraph" w:customStyle="1" w:styleId="CharCharCharCharCharCharCharCharCharCharCharCharCharChar">
    <w:name w:val="Char Char Char Char Char Char Char Char Char Char Char Char Char Char"/>
    <w:qFormat/>
    <w:rsid w:val="000D585D"/>
    <w:pPr>
      <w:widowControl w:val="0"/>
      <w:spacing w:line="300" w:lineRule="auto"/>
      <w:ind w:firstLineChars="200" w:firstLine="480"/>
      <w:jc w:val="both"/>
    </w:pPr>
    <w:rPr>
      <w:rFonts w:eastAsia="仿宋_GB2312"/>
      <w:kern w:val="2"/>
      <w:sz w:val="24"/>
      <w:szCs w:val="24"/>
    </w:rPr>
  </w:style>
  <w:style w:type="paragraph" w:customStyle="1" w:styleId="CharCharChar4Char1">
    <w:name w:val="Char Char Char4 Char1"/>
    <w:basedOn w:val="a"/>
    <w:qFormat/>
    <w:rsid w:val="000D585D"/>
    <w:pPr>
      <w:adjustRightInd/>
      <w:snapToGrid/>
      <w:spacing w:line="240" w:lineRule="auto"/>
      <w:ind w:firstLineChars="0" w:firstLine="0"/>
    </w:pPr>
    <w:rPr>
      <w:sz w:val="21"/>
      <w:szCs w:val="24"/>
    </w:rPr>
  </w:style>
  <w:style w:type="paragraph" w:customStyle="1" w:styleId="font5">
    <w:name w:val="font5"/>
    <w:basedOn w:val="a"/>
    <w:qFormat/>
    <w:rsid w:val="000D585D"/>
    <w:pPr>
      <w:widowControl/>
      <w:adjustRightInd/>
      <w:snapToGrid/>
      <w:spacing w:before="100" w:beforeAutospacing="1" w:after="100" w:afterAutospacing="1"/>
      <w:jc w:val="left"/>
    </w:pPr>
    <w:rPr>
      <w:rFonts w:ascii="宋体" w:hAnsi="宋体" w:hint="eastAsia"/>
      <w:kern w:val="0"/>
      <w:sz w:val="18"/>
      <w:szCs w:val="22"/>
    </w:rPr>
  </w:style>
  <w:style w:type="paragraph" w:customStyle="1" w:styleId="CharCharCharChar1CharCharChar1">
    <w:name w:val="Char Char Char Char1 Char Char Char1"/>
    <w:basedOn w:val="a"/>
    <w:qFormat/>
    <w:rsid w:val="000D585D"/>
    <w:pPr>
      <w:adjustRightInd/>
      <w:snapToGrid/>
      <w:spacing w:line="240" w:lineRule="auto"/>
      <w:ind w:firstLineChars="0" w:firstLine="0"/>
    </w:pPr>
    <w:rPr>
      <w:sz w:val="21"/>
      <w:szCs w:val="24"/>
    </w:rPr>
  </w:style>
  <w:style w:type="paragraph" w:customStyle="1" w:styleId="ParaChar">
    <w:name w:val="默认段落字体 Para Char"/>
    <w:basedOn w:val="a"/>
    <w:next w:val="a"/>
    <w:qFormat/>
    <w:rsid w:val="000D585D"/>
    <w:pPr>
      <w:widowControl/>
      <w:adjustRightInd/>
      <w:snapToGrid/>
      <w:spacing w:after="200"/>
      <w:jc w:val="left"/>
    </w:pPr>
    <w:rPr>
      <w:rFonts w:ascii="宋体" w:hAnsi="宋体"/>
      <w:kern w:val="0"/>
      <w:szCs w:val="22"/>
    </w:rPr>
  </w:style>
  <w:style w:type="paragraph" w:customStyle="1" w:styleId="3CharCharChar">
    <w:name w:val="表格3 Char Char Char"/>
    <w:basedOn w:val="a"/>
    <w:qFormat/>
    <w:rsid w:val="000D585D"/>
    <w:pPr>
      <w:widowControl/>
      <w:adjustRightInd/>
      <w:spacing w:after="200" w:line="240" w:lineRule="atLeast"/>
      <w:jc w:val="left"/>
    </w:pPr>
    <w:rPr>
      <w:rFonts w:ascii="Calibri" w:eastAsia="仿宋_GB2312" w:hAnsi="Calibri"/>
      <w:color w:val="000000"/>
      <w:spacing w:val="-8"/>
      <w:kern w:val="0"/>
      <w:sz w:val="18"/>
      <w:szCs w:val="22"/>
    </w:rPr>
  </w:style>
  <w:style w:type="paragraph" w:customStyle="1" w:styleId="224">
    <w:name w:val="样式 正文文本缩进 2 + 首行缩进:  2 字符"/>
    <w:basedOn w:val="23"/>
    <w:qFormat/>
    <w:rsid w:val="000D585D"/>
    <w:pPr>
      <w:spacing w:line="300" w:lineRule="auto"/>
      <w:ind w:firstLineChars="288" w:firstLine="763"/>
    </w:pPr>
    <w:rPr>
      <w:szCs w:val="24"/>
    </w:rPr>
  </w:style>
  <w:style w:type="paragraph" w:customStyle="1" w:styleId="4218">
    <w:name w:val="样式 标题 4 + 宋体 小四 首行缩进:  2 字符 行距: 固定值 18 磅"/>
    <w:basedOn w:val="a"/>
    <w:next w:val="a"/>
    <w:qFormat/>
    <w:rsid w:val="000D585D"/>
    <w:pPr>
      <w:widowControl/>
      <w:topLinePunct/>
      <w:adjustRightInd/>
      <w:snapToGrid/>
      <w:spacing w:before="120" w:after="120"/>
      <w:ind w:firstLineChars="0" w:firstLine="420"/>
      <w:outlineLvl w:val="3"/>
    </w:pPr>
    <w:rPr>
      <w:rFonts w:ascii="黑体" w:eastAsia="黑体"/>
      <w:color w:val="000000"/>
      <w:sz w:val="21"/>
    </w:rPr>
  </w:style>
  <w:style w:type="paragraph" w:customStyle="1" w:styleId="CharChar2CharCharCharCharCharChar">
    <w:name w:val="Char Char2 Char Char Char Char Char Char"/>
    <w:basedOn w:val="a"/>
    <w:qFormat/>
    <w:rsid w:val="000D585D"/>
    <w:pPr>
      <w:adjustRightInd/>
      <w:snapToGrid/>
      <w:spacing w:line="240" w:lineRule="auto"/>
      <w:ind w:firstLineChars="0" w:firstLine="0"/>
    </w:pPr>
    <w:rPr>
      <w:sz w:val="44"/>
    </w:rPr>
  </w:style>
  <w:style w:type="paragraph" w:customStyle="1" w:styleId="affffffb">
    <w:name w:val="样式 正文文本 + 小三"/>
    <w:basedOn w:val="af"/>
    <w:qFormat/>
    <w:rsid w:val="000D585D"/>
    <w:pPr>
      <w:spacing w:before="0" w:after="0" w:line="360" w:lineRule="auto"/>
      <w:ind w:firstLineChars="200" w:firstLine="200"/>
    </w:pPr>
    <w:rPr>
      <w:rFonts w:ascii="宋体" w:hAnsi="宋体"/>
      <w:snapToGrid w:val="0"/>
      <w:sz w:val="30"/>
      <w:szCs w:val="24"/>
    </w:rPr>
  </w:style>
  <w:style w:type="paragraph" w:customStyle="1" w:styleId="Char41">
    <w:name w:val="Char41"/>
    <w:basedOn w:val="a"/>
    <w:qFormat/>
    <w:rsid w:val="000D585D"/>
    <w:pPr>
      <w:widowControl/>
      <w:adjustRightInd/>
      <w:snapToGrid/>
      <w:spacing w:after="200"/>
      <w:jc w:val="left"/>
    </w:pPr>
    <w:rPr>
      <w:rFonts w:ascii="宋体" w:hAnsi="宋体"/>
      <w:kern w:val="0"/>
      <w:szCs w:val="22"/>
    </w:rPr>
  </w:style>
  <w:style w:type="paragraph" w:customStyle="1" w:styleId="3CharCharCharCharCharCharCharCharChar1CharCharChar">
    <w:name w:val="3 Char Char Char Char Char Char Char Char Char1 Char Char Char"/>
    <w:basedOn w:val="a"/>
    <w:qFormat/>
    <w:rsid w:val="000D585D"/>
    <w:pPr>
      <w:widowControl/>
      <w:adjustRightInd/>
      <w:spacing w:after="200"/>
      <w:jc w:val="left"/>
    </w:pPr>
    <w:rPr>
      <w:rFonts w:ascii="Calibri" w:eastAsia="仿宋_GB2312" w:hAnsi="Calibri"/>
      <w:kern w:val="0"/>
      <w:szCs w:val="22"/>
    </w:rPr>
  </w:style>
  <w:style w:type="paragraph" w:customStyle="1" w:styleId="Char23">
    <w:name w:val="Char2"/>
    <w:basedOn w:val="a"/>
    <w:qFormat/>
    <w:rsid w:val="000D585D"/>
    <w:pPr>
      <w:adjustRightInd/>
      <w:snapToGrid/>
      <w:spacing w:line="240" w:lineRule="auto"/>
      <w:ind w:firstLineChars="0" w:firstLine="0"/>
    </w:pPr>
    <w:rPr>
      <w:sz w:val="21"/>
      <w:szCs w:val="24"/>
    </w:rPr>
  </w:style>
  <w:style w:type="paragraph" w:customStyle="1" w:styleId="ParaCharCharCharChar">
    <w:name w:val="默认段落字体 Para Char Char Char Char"/>
    <w:basedOn w:val="a"/>
    <w:next w:val="a"/>
    <w:qFormat/>
    <w:rsid w:val="000D585D"/>
    <w:pPr>
      <w:keepNext/>
      <w:keepLines/>
      <w:adjustRightInd/>
      <w:snapToGrid/>
      <w:spacing w:after="10" w:line="400" w:lineRule="atLeast"/>
      <w:ind w:firstLineChars="0" w:firstLine="0"/>
      <w:outlineLvl w:val="0"/>
    </w:pPr>
    <w:rPr>
      <w:sz w:val="21"/>
    </w:rPr>
  </w:style>
  <w:style w:type="paragraph" w:customStyle="1" w:styleId="xl68">
    <w:name w:val="xl68"/>
    <w:basedOn w:val="a"/>
    <w:qFormat/>
    <w:rsid w:val="000D585D"/>
    <w:pPr>
      <w:widowControl/>
      <w:pBdr>
        <w:top w:val="single" w:sz="4" w:space="0" w:color="auto"/>
        <w:left w:val="single" w:sz="4" w:space="0" w:color="auto"/>
        <w:bottom w:val="single" w:sz="4" w:space="0" w:color="auto"/>
        <w:right w:val="single" w:sz="4" w:space="0" w:color="auto"/>
      </w:pBdr>
      <w:adjustRightInd/>
      <w:snapToGrid/>
      <w:spacing w:before="100" w:beforeAutospacing="1" w:after="100" w:afterAutospacing="1" w:line="240" w:lineRule="auto"/>
      <w:ind w:firstLineChars="0" w:firstLine="0"/>
      <w:jc w:val="center"/>
      <w:textAlignment w:val="center"/>
    </w:pPr>
    <w:rPr>
      <w:rFonts w:ascii="宋体" w:hAnsi="宋体" w:cs="宋体"/>
      <w:color w:val="FF0000"/>
      <w:kern w:val="0"/>
      <w:sz w:val="21"/>
      <w:szCs w:val="21"/>
    </w:rPr>
  </w:style>
  <w:style w:type="paragraph" w:customStyle="1" w:styleId="201108060">
    <w:name w:val="表格正文20110806"/>
    <w:basedOn w:val="a"/>
    <w:qFormat/>
    <w:rsid w:val="000D585D"/>
    <w:pPr>
      <w:adjustRightInd/>
      <w:snapToGrid/>
      <w:spacing w:line="240" w:lineRule="auto"/>
      <w:ind w:firstLineChars="0" w:firstLine="0"/>
      <w:jc w:val="center"/>
    </w:pPr>
    <w:rPr>
      <w:rFonts w:eastAsia="仿宋_GB2312"/>
      <w:color w:val="C0504D"/>
      <w:sz w:val="21"/>
      <w:szCs w:val="21"/>
    </w:rPr>
  </w:style>
  <w:style w:type="paragraph" w:customStyle="1" w:styleId="xl81">
    <w:name w:val="xl81"/>
    <w:basedOn w:val="a"/>
    <w:qFormat/>
    <w:rsid w:val="000D585D"/>
    <w:pPr>
      <w:widowControl/>
      <w:pBdr>
        <w:top w:val="single" w:sz="4" w:space="0" w:color="auto"/>
        <w:bottom w:val="single" w:sz="4" w:space="0" w:color="auto"/>
      </w:pBdr>
      <w:shd w:val="clear" w:color="000000" w:fill="FFFFFF"/>
      <w:adjustRightInd/>
      <w:snapToGrid/>
      <w:spacing w:before="100" w:beforeAutospacing="1" w:after="100" w:afterAutospacing="1" w:line="240" w:lineRule="auto"/>
      <w:ind w:firstLineChars="0" w:firstLine="0"/>
      <w:jc w:val="center"/>
      <w:textAlignment w:val="center"/>
    </w:pPr>
    <w:rPr>
      <w:rFonts w:ascii="仿宋_GB2312" w:eastAsia="仿宋_GB2312" w:hAnsi="宋体" w:cs="宋体"/>
      <w:b/>
      <w:bCs/>
      <w:color w:val="FF0000"/>
      <w:kern w:val="0"/>
      <w:sz w:val="21"/>
      <w:szCs w:val="21"/>
    </w:rPr>
  </w:style>
  <w:style w:type="paragraph" w:customStyle="1" w:styleId="xl26">
    <w:name w:val="xl26"/>
    <w:basedOn w:val="a"/>
    <w:qFormat/>
    <w:rsid w:val="000D585D"/>
    <w:pPr>
      <w:widowControl/>
      <w:pBdr>
        <w:top w:val="single" w:sz="4" w:space="0" w:color="auto"/>
        <w:left w:val="single" w:sz="4" w:space="0" w:color="auto"/>
        <w:bottom w:val="single" w:sz="4" w:space="0" w:color="auto"/>
        <w:right w:val="single" w:sz="4" w:space="0" w:color="auto"/>
      </w:pBdr>
      <w:adjustRightInd/>
      <w:snapToGrid/>
      <w:spacing w:before="100" w:beforeAutospacing="1" w:after="100" w:afterAutospacing="1"/>
      <w:jc w:val="center"/>
    </w:pPr>
    <w:rPr>
      <w:rFonts w:ascii="Arial Unicode MS" w:eastAsia="Arial Unicode MS" w:hAnsi="Arial Unicode MS"/>
      <w:kern w:val="0"/>
      <w:sz w:val="20"/>
      <w:szCs w:val="22"/>
    </w:rPr>
  </w:style>
  <w:style w:type="paragraph" w:customStyle="1" w:styleId="ad0">
    <w:name w:val="ad"/>
    <w:basedOn w:val="a"/>
    <w:qFormat/>
    <w:rsid w:val="000D585D"/>
    <w:pPr>
      <w:widowControl/>
      <w:adjustRightInd/>
      <w:snapToGrid/>
      <w:spacing w:before="30" w:after="135"/>
      <w:ind w:left="60" w:right="135" w:firstLine="420"/>
      <w:jc w:val="left"/>
      <w:textAlignment w:val="center"/>
    </w:pPr>
    <w:rPr>
      <w:rFonts w:ascii="宋体" w:eastAsia="华文中宋" w:hAnsi="宋体"/>
      <w:kern w:val="0"/>
      <w:sz w:val="28"/>
      <w:szCs w:val="22"/>
    </w:rPr>
  </w:style>
  <w:style w:type="paragraph" w:customStyle="1" w:styleId="affffffc">
    <w:name w:val="封面一致性程度标识"/>
    <w:qFormat/>
    <w:rsid w:val="000D585D"/>
    <w:pPr>
      <w:spacing w:before="440" w:line="400" w:lineRule="exact"/>
      <w:jc w:val="center"/>
    </w:pPr>
    <w:rPr>
      <w:rFonts w:ascii="宋体"/>
      <w:sz w:val="28"/>
    </w:rPr>
  </w:style>
  <w:style w:type="paragraph" w:customStyle="1" w:styleId="affffffd">
    <w:name w:val="正式文本"/>
    <w:basedOn w:val="a"/>
    <w:qFormat/>
    <w:rsid w:val="000D585D"/>
    <w:pPr>
      <w:adjustRightInd/>
      <w:snapToGrid/>
      <w:spacing w:line="540" w:lineRule="exact"/>
    </w:pPr>
    <w:rPr>
      <w:rFonts w:ascii="宋体" w:hAnsi="Arial Narrow"/>
      <w:sz w:val="28"/>
      <w:szCs w:val="24"/>
    </w:rPr>
  </w:style>
  <w:style w:type="paragraph" w:customStyle="1" w:styleId="affffffe">
    <w:name w:val="目次、索引正文"/>
    <w:qFormat/>
    <w:rsid w:val="000D585D"/>
    <w:pPr>
      <w:spacing w:line="320" w:lineRule="exact"/>
      <w:jc w:val="both"/>
    </w:pPr>
    <w:rPr>
      <w:rFonts w:ascii="宋体"/>
      <w:sz w:val="21"/>
    </w:rPr>
  </w:style>
  <w:style w:type="paragraph" w:customStyle="1" w:styleId="pa-3">
    <w:name w:val="pa-3"/>
    <w:basedOn w:val="a"/>
    <w:qFormat/>
    <w:rsid w:val="000D585D"/>
    <w:pPr>
      <w:widowControl/>
      <w:adjustRightInd/>
      <w:snapToGrid/>
      <w:spacing w:before="150" w:after="150" w:line="240" w:lineRule="auto"/>
      <w:ind w:firstLineChars="0" w:firstLine="0"/>
      <w:jc w:val="left"/>
    </w:pPr>
    <w:rPr>
      <w:rFonts w:ascii="宋体" w:hAnsi="宋体" w:cs="宋体"/>
      <w:kern w:val="0"/>
      <w:szCs w:val="24"/>
    </w:rPr>
  </w:style>
  <w:style w:type="paragraph" w:customStyle="1" w:styleId="xl34">
    <w:name w:val="xl34"/>
    <w:basedOn w:val="a"/>
    <w:qFormat/>
    <w:rsid w:val="000D585D"/>
    <w:pPr>
      <w:widowControl/>
      <w:pBdr>
        <w:top w:val="single" w:sz="8" w:space="0" w:color="auto"/>
        <w:left w:val="single" w:sz="4" w:space="0" w:color="auto"/>
        <w:right w:val="single" w:sz="4" w:space="0" w:color="auto"/>
      </w:pBdr>
      <w:adjustRightInd/>
      <w:snapToGrid/>
      <w:spacing w:before="100" w:beforeAutospacing="1" w:after="100" w:afterAutospacing="1"/>
      <w:jc w:val="center"/>
    </w:pPr>
    <w:rPr>
      <w:rFonts w:ascii="Arial Unicode MS" w:eastAsia="Arial Unicode MS" w:hAnsi="Arial Unicode MS"/>
      <w:kern w:val="0"/>
      <w:sz w:val="20"/>
      <w:szCs w:val="22"/>
    </w:rPr>
  </w:style>
  <w:style w:type="paragraph" w:customStyle="1" w:styleId="CharChar2CharCharCharCharCharChar1">
    <w:name w:val="Char Char2 Char Char Char Char Char Char1"/>
    <w:basedOn w:val="a"/>
    <w:qFormat/>
    <w:rsid w:val="000D585D"/>
    <w:pPr>
      <w:adjustRightInd/>
      <w:snapToGrid/>
      <w:spacing w:line="240" w:lineRule="auto"/>
      <w:ind w:firstLineChars="0" w:firstLine="0"/>
    </w:pPr>
    <w:rPr>
      <w:sz w:val="44"/>
    </w:rPr>
  </w:style>
  <w:style w:type="paragraph" w:customStyle="1" w:styleId="xl36">
    <w:name w:val="xl36"/>
    <w:basedOn w:val="a"/>
    <w:qFormat/>
    <w:rsid w:val="000D585D"/>
    <w:pPr>
      <w:widowControl/>
      <w:pBdr>
        <w:left w:val="single" w:sz="4" w:space="0" w:color="auto"/>
        <w:bottom w:val="single" w:sz="4" w:space="0" w:color="auto"/>
        <w:right w:val="single" w:sz="4" w:space="0" w:color="auto"/>
      </w:pBdr>
      <w:adjustRightInd/>
      <w:snapToGrid/>
      <w:spacing w:before="100" w:beforeAutospacing="1" w:after="100" w:afterAutospacing="1"/>
      <w:jc w:val="center"/>
    </w:pPr>
    <w:rPr>
      <w:rFonts w:ascii="Arial Unicode MS" w:eastAsia="Arial Unicode MS" w:hAnsi="Arial Unicode MS"/>
      <w:kern w:val="0"/>
      <w:sz w:val="20"/>
      <w:szCs w:val="22"/>
    </w:rPr>
  </w:style>
  <w:style w:type="paragraph" w:customStyle="1" w:styleId="afffffff">
    <w:name w:val="标准书眉_奇数页"/>
    <w:next w:val="a"/>
    <w:qFormat/>
    <w:rsid w:val="000D585D"/>
    <w:pPr>
      <w:tabs>
        <w:tab w:val="center" w:pos="4154"/>
        <w:tab w:val="right" w:pos="8306"/>
      </w:tabs>
      <w:spacing w:after="120"/>
      <w:jc w:val="right"/>
    </w:pPr>
    <w:rPr>
      <w:sz w:val="21"/>
    </w:rPr>
  </w:style>
  <w:style w:type="paragraph" w:customStyle="1" w:styleId="afffffff0">
    <w:name w:val="节标题"/>
    <w:basedOn w:val="a"/>
    <w:next w:val="afffffff1"/>
    <w:qFormat/>
    <w:rsid w:val="000D585D"/>
    <w:pPr>
      <w:widowControl/>
      <w:adjustRightInd/>
      <w:snapToGrid/>
      <w:spacing w:after="200" w:line="289" w:lineRule="atLeast"/>
      <w:jc w:val="center"/>
      <w:textAlignment w:val="baseline"/>
    </w:pPr>
    <w:rPr>
      <w:rFonts w:ascii="Calibri" w:hAnsi="Calibri"/>
      <w:color w:val="000000"/>
      <w:kern w:val="0"/>
      <w:sz w:val="28"/>
      <w:szCs w:val="22"/>
      <w:u w:color="000000"/>
    </w:rPr>
  </w:style>
  <w:style w:type="paragraph" w:customStyle="1" w:styleId="afffffff1">
    <w:name w:val="小节标题"/>
    <w:basedOn w:val="a"/>
    <w:next w:val="a"/>
    <w:qFormat/>
    <w:rsid w:val="000D585D"/>
    <w:pPr>
      <w:widowControl/>
      <w:adjustRightInd/>
      <w:snapToGrid/>
      <w:spacing w:before="175" w:after="102" w:line="351" w:lineRule="atLeast"/>
      <w:jc w:val="left"/>
      <w:textAlignment w:val="baseline"/>
    </w:pPr>
    <w:rPr>
      <w:rFonts w:ascii="Calibri" w:eastAsia="黑体" w:hAnsi="Calibri"/>
      <w:color w:val="000000"/>
      <w:kern w:val="0"/>
      <w:szCs w:val="22"/>
      <w:u w:color="000000"/>
    </w:rPr>
  </w:style>
  <w:style w:type="paragraph" w:customStyle="1" w:styleId="afffffff2">
    <w:name w:val="样式"/>
    <w:qFormat/>
    <w:rsid w:val="000D585D"/>
    <w:pPr>
      <w:widowControl w:val="0"/>
      <w:autoSpaceDE w:val="0"/>
      <w:autoSpaceDN w:val="0"/>
      <w:adjustRightInd w:val="0"/>
    </w:pPr>
    <w:rPr>
      <w:sz w:val="24"/>
    </w:rPr>
  </w:style>
  <w:style w:type="paragraph" w:customStyle="1" w:styleId="030505">
    <w:name w:val="样式 标题03 + 段前: 0.5 行 段后: 0.5 行"/>
    <w:basedOn w:val="a"/>
    <w:qFormat/>
    <w:rsid w:val="000D585D"/>
    <w:pPr>
      <w:keepNext/>
      <w:keepLines/>
      <w:adjustRightInd/>
      <w:snapToGrid/>
      <w:outlineLvl w:val="2"/>
    </w:pPr>
    <w:rPr>
      <w:rFonts w:eastAsia="黑体" w:cs="宋体"/>
      <w:color w:val="00B050"/>
      <w:sz w:val="28"/>
    </w:rPr>
  </w:style>
  <w:style w:type="paragraph" w:customStyle="1" w:styleId="2f2">
    <w:name w:val="样式2(代节)"/>
    <w:qFormat/>
    <w:rsid w:val="000D585D"/>
    <w:pPr>
      <w:widowControl w:val="0"/>
      <w:spacing w:beforeLines="120" w:afterLines="100"/>
      <w:jc w:val="center"/>
      <w:outlineLvl w:val="1"/>
    </w:pPr>
    <w:rPr>
      <w:rFonts w:ascii="黑体" w:eastAsia="黑体" w:hAnsi="宋体"/>
      <w:kern w:val="2"/>
      <w:sz w:val="30"/>
      <w:szCs w:val="36"/>
    </w:rPr>
  </w:style>
  <w:style w:type="paragraph" w:customStyle="1" w:styleId="210">
    <w:name w:val="正文文本 21"/>
    <w:basedOn w:val="a"/>
    <w:qFormat/>
    <w:rsid w:val="000D585D"/>
    <w:pPr>
      <w:snapToGrid/>
      <w:ind w:firstLineChars="0" w:firstLine="560"/>
      <w:textAlignment w:val="baseline"/>
    </w:pPr>
    <w:rPr>
      <w:sz w:val="28"/>
    </w:rPr>
  </w:style>
  <w:style w:type="paragraph" w:customStyle="1" w:styleId="biao">
    <w:name w:val="biao"/>
    <w:basedOn w:val="a"/>
    <w:qFormat/>
    <w:rsid w:val="000D585D"/>
    <w:pPr>
      <w:tabs>
        <w:tab w:val="left" w:pos="4230"/>
      </w:tabs>
      <w:adjustRightInd/>
      <w:snapToGrid/>
      <w:spacing w:line="240" w:lineRule="auto"/>
      <w:ind w:firstLineChars="0" w:firstLine="0"/>
      <w:jc w:val="center"/>
    </w:pPr>
    <w:rPr>
      <w:sz w:val="21"/>
      <w:szCs w:val="30"/>
    </w:rPr>
  </w:style>
  <w:style w:type="paragraph" w:customStyle="1" w:styleId="Char1CharCharChar1">
    <w:name w:val="Char1 Char Char Char1"/>
    <w:basedOn w:val="a"/>
    <w:qFormat/>
    <w:rsid w:val="000D585D"/>
    <w:pPr>
      <w:adjustRightInd/>
      <w:snapToGrid/>
      <w:spacing w:line="240" w:lineRule="auto"/>
      <w:ind w:firstLineChars="0" w:firstLine="0"/>
    </w:pPr>
    <w:rPr>
      <w:sz w:val="21"/>
      <w:szCs w:val="24"/>
    </w:rPr>
  </w:style>
  <w:style w:type="paragraph" w:customStyle="1" w:styleId="font10">
    <w:name w:val="font10"/>
    <w:basedOn w:val="a"/>
    <w:qFormat/>
    <w:rsid w:val="000D585D"/>
    <w:pPr>
      <w:widowControl/>
      <w:adjustRightInd/>
      <w:snapToGrid/>
      <w:spacing w:before="100" w:beforeAutospacing="1" w:after="100" w:afterAutospacing="1" w:line="240" w:lineRule="auto"/>
      <w:ind w:firstLineChars="0" w:firstLine="0"/>
      <w:jc w:val="left"/>
    </w:pPr>
    <w:rPr>
      <w:b/>
      <w:bCs/>
      <w:color w:val="FF0000"/>
      <w:kern w:val="0"/>
      <w:sz w:val="21"/>
      <w:szCs w:val="21"/>
    </w:rPr>
  </w:style>
  <w:style w:type="paragraph" w:customStyle="1" w:styleId="xl76">
    <w:name w:val="xl76"/>
    <w:basedOn w:val="a"/>
    <w:qFormat/>
    <w:rsid w:val="000D585D"/>
    <w:pPr>
      <w:widowControl/>
      <w:pBdr>
        <w:top w:val="single" w:sz="4" w:space="0" w:color="auto"/>
        <w:left w:val="single" w:sz="4" w:space="0" w:color="auto"/>
        <w:bottom w:val="single" w:sz="4" w:space="0" w:color="auto"/>
        <w:right w:val="single" w:sz="4" w:space="0" w:color="auto"/>
      </w:pBdr>
      <w:adjustRightInd/>
      <w:snapToGrid/>
      <w:spacing w:before="100" w:beforeAutospacing="1" w:after="100" w:afterAutospacing="1" w:line="240" w:lineRule="auto"/>
      <w:ind w:firstLineChars="0" w:firstLine="0"/>
      <w:jc w:val="left"/>
      <w:textAlignment w:val="center"/>
    </w:pPr>
    <w:rPr>
      <w:rFonts w:ascii="仿宋_GB2312" w:eastAsia="仿宋_GB2312" w:hAnsi="宋体" w:cs="宋体"/>
      <w:b/>
      <w:bCs/>
      <w:color w:val="FF0000"/>
      <w:kern w:val="0"/>
      <w:sz w:val="21"/>
      <w:szCs w:val="21"/>
    </w:rPr>
  </w:style>
  <w:style w:type="paragraph" w:customStyle="1" w:styleId="2f3">
    <w:name w:val="样式 首行缩进:  2 字符"/>
    <w:basedOn w:val="a"/>
    <w:qFormat/>
    <w:rsid w:val="000D585D"/>
    <w:pPr>
      <w:widowControl/>
      <w:topLinePunct/>
      <w:adjustRightInd/>
      <w:snapToGrid/>
      <w:spacing w:after="200" w:line="380" w:lineRule="exact"/>
      <w:ind w:firstLine="480"/>
      <w:jc w:val="left"/>
    </w:pPr>
    <w:rPr>
      <w:rFonts w:ascii="宋体" w:hAnsi="宋体"/>
      <w:kern w:val="0"/>
      <w:szCs w:val="22"/>
    </w:rPr>
  </w:style>
  <w:style w:type="paragraph" w:customStyle="1" w:styleId="afffffff3">
    <w:name w:val="附录表标题"/>
    <w:next w:val="afff8"/>
    <w:qFormat/>
    <w:rsid w:val="000D585D"/>
    <w:pPr>
      <w:tabs>
        <w:tab w:val="left" w:pos="675"/>
      </w:tabs>
      <w:ind w:left="315"/>
      <w:jc w:val="center"/>
      <w:textAlignment w:val="baseline"/>
    </w:pPr>
    <w:rPr>
      <w:rFonts w:ascii="黑体" w:eastAsia="黑体"/>
      <w:kern w:val="21"/>
      <w:sz w:val="21"/>
    </w:rPr>
  </w:style>
  <w:style w:type="paragraph" w:customStyle="1" w:styleId="CharCharChar1CharCharCharCharCharCharCharCharChar1">
    <w:name w:val="Char Char Char1 Char Char Char Char Char Char Char Char Char1"/>
    <w:basedOn w:val="a"/>
    <w:qFormat/>
    <w:rsid w:val="000D585D"/>
    <w:pPr>
      <w:adjustRightInd/>
      <w:snapToGrid/>
      <w:spacing w:line="240" w:lineRule="auto"/>
      <w:ind w:firstLineChars="0" w:firstLine="0"/>
    </w:pPr>
    <w:rPr>
      <w:sz w:val="44"/>
    </w:rPr>
  </w:style>
  <w:style w:type="paragraph" w:customStyle="1" w:styleId="CharCharChar4CharCharCharCharCharCharCharCharCharCharCharCharChar">
    <w:name w:val="Char Char Char4 Char Char Char Char Char Char Char Char Char Char Char Char Char"/>
    <w:basedOn w:val="a"/>
    <w:qFormat/>
    <w:rsid w:val="000D585D"/>
    <w:pPr>
      <w:adjustRightInd/>
      <w:snapToGrid/>
      <w:spacing w:line="240" w:lineRule="auto"/>
      <w:ind w:firstLineChars="0" w:firstLine="0"/>
    </w:pPr>
    <w:rPr>
      <w:sz w:val="21"/>
      <w:szCs w:val="24"/>
    </w:rPr>
  </w:style>
  <w:style w:type="paragraph" w:customStyle="1" w:styleId="afffffff4">
    <w:name w:val="目次、标准名称标题"/>
    <w:basedOn w:val="affffff7"/>
    <w:next w:val="afff8"/>
    <w:qFormat/>
    <w:rsid w:val="000D585D"/>
    <w:pPr>
      <w:spacing w:line="460" w:lineRule="exact"/>
    </w:pPr>
  </w:style>
  <w:style w:type="paragraph" w:customStyle="1" w:styleId="2f4">
    <w:name w:val="样式 自动设置 首行缩进:  2 字符"/>
    <w:basedOn w:val="a"/>
    <w:qFormat/>
    <w:rsid w:val="000D585D"/>
    <w:pPr>
      <w:adjustRightInd/>
      <w:snapToGrid/>
      <w:spacing w:line="400" w:lineRule="exact"/>
    </w:pPr>
    <w:rPr>
      <w:rFonts w:eastAsia="仿宋_GB2312" w:cs="宋体"/>
    </w:rPr>
  </w:style>
  <w:style w:type="paragraph" w:customStyle="1" w:styleId="CharChar2Char1">
    <w:name w:val="Char Char2 Char1"/>
    <w:basedOn w:val="a"/>
    <w:qFormat/>
    <w:rsid w:val="000D585D"/>
    <w:pPr>
      <w:adjustRightInd/>
      <w:snapToGrid/>
      <w:spacing w:line="240" w:lineRule="auto"/>
      <w:ind w:firstLineChars="0" w:firstLine="0"/>
    </w:pPr>
    <w:rPr>
      <w:sz w:val="21"/>
      <w:szCs w:val="24"/>
    </w:rPr>
  </w:style>
  <w:style w:type="paragraph" w:customStyle="1" w:styleId="xl77">
    <w:name w:val="xl77"/>
    <w:basedOn w:val="a"/>
    <w:qFormat/>
    <w:rsid w:val="000D585D"/>
    <w:pPr>
      <w:widowControl/>
      <w:pBdr>
        <w:top w:val="single" w:sz="4" w:space="0" w:color="auto"/>
        <w:left w:val="single" w:sz="4" w:space="0" w:color="auto"/>
        <w:bottom w:val="single" w:sz="4" w:space="0" w:color="auto"/>
      </w:pBdr>
      <w:adjustRightInd/>
      <w:snapToGrid/>
      <w:spacing w:before="100" w:beforeAutospacing="1" w:after="100" w:afterAutospacing="1" w:line="240" w:lineRule="auto"/>
      <w:ind w:firstLineChars="0" w:firstLine="0"/>
      <w:jc w:val="center"/>
      <w:textAlignment w:val="center"/>
    </w:pPr>
    <w:rPr>
      <w:rFonts w:ascii="仿宋_GB2312" w:eastAsia="仿宋_GB2312" w:hAnsi="宋体" w:cs="宋体"/>
      <w:b/>
      <w:bCs/>
      <w:color w:val="FF0000"/>
      <w:kern w:val="0"/>
      <w:sz w:val="21"/>
      <w:szCs w:val="21"/>
    </w:rPr>
  </w:style>
  <w:style w:type="paragraph" w:customStyle="1" w:styleId="151">
    <w:name w:val="样式 宋体 行距: 1.5 倍行距"/>
    <w:basedOn w:val="a"/>
    <w:qFormat/>
    <w:rsid w:val="000D585D"/>
    <w:pPr>
      <w:adjustRightInd/>
      <w:snapToGrid/>
      <w:jc w:val="left"/>
    </w:pPr>
    <w:rPr>
      <w:rFonts w:ascii="宋体" w:hAnsi="宋体" w:cs="宋体"/>
      <w:sz w:val="28"/>
    </w:rPr>
  </w:style>
  <w:style w:type="paragraph" w:customStyle="1" w:styleId="afffffff5">
    <w:name w:val="照片编号"/>
    <w:basedOn w:val="a"/>
    <w:qFormat/>
    <w:rsid w:val="000D585D"/>
    <w:pPr>
      <w:widowControl/>
      <w:adjustRightInd/>
      <w:snapToGrid/>
      <w:spacing w:after="200" w:line="276" w:lineRule="auto"/>
      <w:ind w:firstLineChars="0" w:firstLine="0"/>
      <w:jc w:val="center"/>
      <w:textAlignment w:val="center"/>
    </w:pPr>
    <w:rPr>
      <w:rFonts w:ascii="Calibri" w:eastAsia="华文中宋" w:hAnsi="Calibri"/>
      <w:b/>
      <w:kern w:val="0"/>
      <w:szCs w:val="22"/>
    </w:rPr>
  </w:style>
  <w:style w:type="paragraph" w:customStyle="1" w:styleId="xl41">
    <w:name w:val="xl41"/>
    <w:basedOn w:val="a"/>
    <w:qFormat/>
    <w:rsid w:val="000D585D"/>
    <w:pPr>
      <w:widowControl/>
      <w:pBdr>
        <w:top w:val="single" w:sz="4" w:space="0" w:color="auto"/>
        <w:bottom w:val="single" w:sz="8" w:space="0" w:color="auto"/>
        <w:right w:val="single" w:sz="4" w:space="0" w:color="auto"/>
      </w:pBdr>
      <w:adjustRightInd/>
      <w:snapToGrid/>
      <w:spacing w:before="100" w:beforeAutospacing="1" w:after="100" w:afterAutospacing="1"/>
      <w:jc w:val="center"/>
    </w:pPr>
    <w:rPr>
      <w:rFonts w:ascii="Arial Unicode MS" w:eastAsia="Arial Unicode MS" w:hAnsi="Arial Unicode MS"/>
      <w:kern w:val="0"/>
      <w:sz w:val="20"/>
      <w:szCs w:val="22"/>
    </w:rPr>
  </w:style>
  <w:style w:type="paragraph" w:customStyle="1" w:styleId="afffffff6">
    <w:name w:val="煤炭正文"/>
    <w:basedOn w:val="a"/>
    <w:qFormat/>
    <w:rsid w:val="000D585D"/>
    <w:pPr>
      <w:adjustRightInd/>
      <w:snapToGrid/>
      <w:spacing w:line="360" w:lineRule="exact"/>
    </w:pPr>
    <w:rPr>
      <w:rFonts w:eastAsia="楷体_GB2312"/>
      <w:szCs w:val="28"/>
    </w:rPr>
  </w:style>
  <w:style w:type="paragraph" w:customStyle="1" w:styleId="2210">
    <w:name w:val="样式 样式2 + 宋体 首行缩进:  2 字符1"/>
    <w:basedOn w:val="2b"/>
    <w:rsid w:val="000D585D"/>
    <w:pPr>
      <w:tabs>
        <w:tab w:val="clear" w:pos="4153"/>
        <w:tab w:val="clear" w:pos="8306"/>
      </w:tabs>
      <w:adjustRightInd/>
      <w:snapToGrid/>
      <w:spacing w:line="480" w:lineRule="exact"/>
      <w:ind w:firstLine="560"/>
      <w:jc w:val="both"/>
    </w:pPr>
    <w:rPr>
      <w:rFonts w:ascii="宋体" w:hAnsi="宋体" w:cs="宋体"/>
      <w:sz w:val="24"/>
      <w:szCs w:val="20"/>
    </w:rPr>
  </w:style>
  <w:style w:type="paragraph" w:customStyle="1" w:styleId="211">
    <w:name w:val="正文文本缩进 21"/>
    <w:basedOn w:val="a"/>
    <w:rsid w:val="000D585D"/>
    <w:pPr>
      <w:adjustRightInd/>
      <w:snapToGrid/>
      <w:spacing w:line="540" w:lineRule="exact"/>
      <w:ind w:firstLine="560"/>
    </w:pPr>
    <w:rPr>
      <w:rFonts w:ascii="宋体" w:eastAsia="华文中宋" w:hAnsi="宋体"/>
      <w:sz w:val="28"/>
    </w:rPr>
  </w:style>
  <w:style w:type="paragraph" w:customStyle="1" w:styleId="afffffff7">
    <w:name w:val="封面正文"/>
    <w:rsid w:val="000D585D"/>
    <w:pPr>
      <w:jc w:val="both"/>
    </w:pPr>
  </w:style>
  <w:style w:type="paragraph" w:customStyle="1" w:styleId="CharCharChar1CharCharCharCharCharCharCharCharCharChar1">
    <w:name w:val="Char Char Char1 Char Char Char Char Char Char Char Char Char Char1"/>
    <w:basedOn w:val="a"/>
    <w:rsid w:val="000D585D"/>
    <w:pPr>
      <w:adjustRightInd/>
      <w:snapToGrid/>
      <w:spacing w:line="240" w:lineRule="auto"/>
      <w:ind w:firstLineChars="0" w:firstLine="0"/>
    </w:pPr>
    <w:rPr>
      <w:sz w:val="21"/>
      <w:szCs w:val="24"/>
    </w:rPr>
  </w:style>
  <w:style w:type="paragraph" w:customStyle="1" w:styleId="afffffff8">
    <w:name w:val="表格标题（左对齐）"/>
    <w:basedOn w:val="a"/>
    <w:rsid w:val="000D585D"/>
    <w:pPr>
      <w:widowControl/>
      <w:adjustRightInd/>
      <w:snapToGrid/>
      <w:spacing w:before="120" w:after="120" w:line="400" w:lineRule="atLeast"/>
      <w:ind w:left="425"/>
      <w:jc w:val="center"/>
    </w:pPr>
    <w:rPr>
      <w:rFonts w:ascii="Calibri" w:eastAsia="黑体" w:hAnsi="Calibri"/>
      <w:b/>
      <w:snapToGrid w:val="0"/>
      <w:kern w:val="0"/>
      <w:sz w:val="28"/>
      <w:szCs w:val="22"/>
    </w:rPr>
  </w:style>
  <w:style w:type="paragraph" w:customStyle="1" w:styleId="1TimesNewRoman135">
    <w:name w:val="样式 标题 1 + Times New Roman 首行缩进:  1.35 厘米"/>
    <w:basedOn w:val="1"/>
    <w:qFormat/>
    <w:rsid w:val="000D585D"/>
    <w:pPr>
      <w:keepNext w:val="0"/>
      <w:keepLines w:val="0"/>
      <w:widowControl/>
      <w:adjustRightInd/>
      <w:snapToGrid/>
      <w:spacing w:afterLines="50"/>
      <w:ind w:firstLineChars="200" w:firstLine="200"/>
      <w:jc w:val="left"/>
    </w:pPr>
    <w:rPr>
      <w:rFonts w:ascii="Cambria" w:eastAsia="黑体" w:hAnsi="Cambria"/>
      <w:b w:val="0"/>
      <w:color w:val="21798E"/>
      <w:spacing w:val="10"/>
      <w:kern w:val="0"/>
      <w:sz w:val="28"/>
      <w:szCs w:val="28"/>
    </w:rPr>
  </w:style>
  <w:style w:type="paragraph" w:customStyle="1" w:styleId="47">
    <w:name w:val="目录4"/>
    <w:basedOn w:val="a"/>
    <w:qFormat/>
    <w:rsid w:val="000D585D"/>
    <w:pPr>
      <w:widowControl/>
      <w:tabs>
        <w:tab w:val="left" w:leader="dot" w:pos="7370"/>
      </w:tabs>
      <w:adjustRightInd/>
      <w:snapToGrid/>
      <w:spacing w:line="317" w:lineRule="atLeast"/>
      <w:ind w:firstLineChars="0" w:firstLine="629"/>
      <w:textAlignment w:val="baseline"/>
    </w:pPr>
    <w:rPr>
      <w:color w:val="000000"/>
      <w:kern w:val="0"/>
      <w:sz w:val="21"/>
      <w:u w:color="000000"/>
    </w:rPr>
  </w:style>
  <w:style w:type="paragraph" w:customStyle="1" w:styleId="CharCharChar1Char1">
    <w:name w:val="Char Char Char1 Char1"/>
    <w:basedOn w:val="a"/>
    <w:qFormat/>
    <w:rsid w:val="000D585D"/>
    <w:pPr>
      <w:adjustRightInd/>
      <w:snapToGrid/>
      <w:spacing w:line="240" w:lineRule="auto"/>
      <w:ind w:firstLineChars="0" w:firstLine="0"/>
    </w:pPr>
    <w:rPr>
      <w:sz w:val="21"/>
      <w:szCs w:val="24"/>
    </w:rPr>
  </w:style>
  <w:style w:type="paragraph" w:customStyle="1" w:styleId="afffffff9">
    <w:name w:val="缩进"/>
    <w:basedOn w:val="a"/>
    <w:rsid w:val="000D585D"/>
    <w:pPr>
      <w:widowControl/>
      <w:autoSpaceDE w:val="0"/>
      <w:autoSpaceDN w:val="0"/>
      <w:snapToGrid/>
      <w:spacing w:after="200" w:line="400" w:lineRule="atLeast"/>
      <w:ind w:firstLineChars="0" w:firstLine="420"/>
      <w:jc w:val="left"/>
    </w:pPr>
    <w:rPr>
      <w:rFonts w:ascii="Calibri" w:hAnsi="Calibri"/>
      <w:kern w:val="0"/>
      <w:szCs w:val="22"/>
    </w:rPr>
  </w:style>
  <w:style w:type="paragraph" w:customStyle="1" w:styleId="afffffffa">
    <w:name w:val="其他标准称谓"/>
    <w:rsid w:val="000D585D"/>
    <w:pPr>
      <w:spacing w:line="0" w:lineRule="atLeast"/>
      <w:jc w:val="distribute"/>
    </w:pPr>
    <w:rPr>
      <w:rFonts w:ascii="黑体" w:eastAsia="黑体" w:hAnsi="宋体"/>
      <w:sz w:val="52"/>
    </w:rPr>
  </w:style>
  <w:style w:type="paragraph" w:customStyle="1" w:styleId="Char31">
    <w:name w:val="Char31"/>
    <w:basedOn w:val="a"/>
    <w:qFormat/>
    <w:rsid w:val="000D585D"/>
    <w:pPr>
      <w:adjustRightInd/>
      <w:snapToGrid/>
      <w:spacing w:line="240" w:lineRule="auto"/>
      <w:ind w:firstLineChars="0" w:firstLine="0"/>
    </w:pPr>
    <w:rPr>
      <w:sz w:val="21"/>
      <w:szCs w:val="24"/>
    </w:rPr>
  </w:style>
  <w:style w:type="paragraph" w:customStyle="1" w:styleId="GB2312252">
    <w:name w:val="样式 (中文) 仿宋_GB2312 小四 行距: 固定值 25 磅 首行缩进:  2 字符"/>
    <w:basedOn w:val="a"/>
    <w:qFormat/>
    <w:rsid w:val="000D585D"/>
    <w:pPr>
      <w:adjustRightInd/>
      <w:snapToGrid/>
      <w:spacing w:line="500" w:lineRule="exact"/>
      <w:ind w:firstLine="480"/>
    </w:pPr>
    <w:rPr>
      <w:rFonts w:eastAsia="仿宋_GB2312" w:cs="宋体"/>
      <w:szCs w:val="24"/>
    </w:rPr>
  </w:style>
  <w:style w:type="paragraph" w:customStyle="1" w:styleId="5SimSun125">
    <w:name w:val="样式 标题 5 + SimSun 小四 行距: 多倍行距 1.25 字行"/>
    <w:basedOn w:val="5"/>
    <w:rsid w:val="000D585D"/>
    <w:pPr>
      <w:keepLines/>
      <w:spacing w:line="300" w:lineRule="auto"/>
    </w:pPr>
    <w:rPr>
      <w:szCs w:val="28"/>
    </w:rPr>
  </w:style>
  <w:style w:type="paragraph" w:customStyle="1" w:styleId="Char230">
    <w:name w:val="Char23"/>
    <w:basedOn w:val="ab"/>
    <w:qFormat/>
    <w:rsid w:val="000D585D"/>
    <w:pPr>
      <w:adjustRightInd w:val="0"/>
      <w:spacing w:line="436" w:lineRule="exact"/>
      <w:ind w:left="357"/>
      <w:jc w:val="left"/>
      <w:outlineLvl w:val="3"/>
    </w:pPr>
    <w:rPr>
      <w:rFonts w:ascii="Tahoma" w:hAnsi="Tahoma"/>
      <w:b/>
      <w:sz w:val="24"/>
      <w:szCs w:val="24"/>
    </w:rPr>
  </w:style>
  <w:style w:type="paragraph" w:customStyle="1" w:styleId="1TimesNewRoman135GB2312">
    <w:name w:val="样式 样式 标题 1 + Times New Roman 首行缩进:  1.35 厘米 + (中文) 仿宋_GB2312"/>
    <w:basedOn w:val="1TimesNewRoman135"/>
    <w:qFormat/>
    <w:rsid w:val="000D585D"/>
    <w:pPr>
      <w:keepNext/>
      <w:pageBreakBefore w:val="0"/>
      <w:spacing w:before="240" w:afterLines="0" w:line="500" w:lineRule="exact"/>
    </w:pPr>
    <w:rPr>
      <w:b/>
      <w:kern w:val="10"/>
      <w:sz w:val="36"/>
    </w:rPr>
  </w:style>
  <w:style w:type="paragraph" w:customStyle="1" w:styleId="22CharTimesNewRoman0">
    <w:name w:val="样式 标题 2标题 2 Char + Times New Roman 首行缩进:  0 字符"/>
    <w:basedOn w:val="2"/>
    <w:qFormat/>
    <w:rsid w:val="000D585D"/>
    <w:pPr>
      <w:adjustRightInd/>
      <w:snapToGrid/>
      <w:spacing w:before="0"/>
      <w:jc w:val="both"/>
    </w:pPr>
    <w:rPr>
      <w:rFonts w:ascii="Times New Roman" w:eastAsia="黑体" w:hAnsi="Times New Roman" w:cs="宋体"/>
      <w:b w:val="0"/>
      <w:bCs w:val="0"/>
      <w:szCs w:val="20"/>
    </w:rPr>
  </w:style>
  <w:style w:type="paragraph" w:customStyle="1" w:styleId="afffffffb">
    <w:name w:val="於正文"/>
    <w:basedOn w:val="a"/>
    <w:qFormat/>
    <w:rsid w:val="000D585D"/>
    <w:pPr>
      <w:adjustRightInd/>
      <w:snapToGrid/>
    </w:pPr>
    <w:rPr>
      <w:rFonts w:ascii="仿宋_GB2312" w:eastAsia="仿宋_GB2312" w:hAnsi="仿宋_GB2312"/>
      <w:color w:val="0000FF"/>
      <w:sz w:val="30"/>
      <w:szCs w:val="24"/>
    </w:rPr>
  </w:style>
  <w:style w:type="paragraph" w:customStyle="1" w:styleId="08515">
    <w:name w:val="样式 小四 首行缩进:  0.85 厘米 行距: 1.5 倍行距"/>
    <w:basedOn w:val="a"/>
    <w:next w:val="a"/>
    <w:qFormat/>
    <w:rsid w:val="000D585D"/>
    <w:pPr>
      <w:snapToGrid/>
      <w:ind w:firstLineChars="0" w:firstLine="480"/>
      <w:textAlignment w:val="baseline"/>
    </w:pPr>
  </w:style>
  <w:style w:type="character" w:customStyle="1" w:styleId="153">
    <w:name w:val="15"/>
    <w:basedOn w:val="a0"/>
    <w:qFormat/>
    <w:rsid w:val="000D585D"/>
    <w:rPr>
      <w:rFonts w:ascii="黑体" w:eastAsia="黑体" w:hAnsi="黑体" w:hint="eastAsia"/>
      <w:sz w:val="24"/>
      <w:szCs w:val="24"/>
    </w:rPr>
  </w:style>
  <w:style w:type="character" w:customStyle="1" w:styleId="fontstyle01">
    <w:name w:val="fontstyle01"/>
    <w:qFormat/>
    <w:rsid w:val="000D585D"/>
    <w:rPr>
      <w:rFonts w:ascii="TimesNewRomanPSMT" w:hAnsi="TimesNewRomanPSMT" w:cs="宋体" w:hint="default"/>
      <w:color w:val="000000"/>
      <w:sz w:val="24"/>
      <w:szCs w:val="24"/>
    </w:rPr>
  </w:style>
  <w:style w:type="paragraph" w:customStyle="1" w:styleId="afffffffc">
    <w:name w:val="图名表名"/>
    <w:basedOn w:val="a"/>
    <w:qFormat/>
    <w:rsid w:val="000D585D"/>
    <w:pPr>
      <w:jc w:val="center"/>
    </w:pPr>
    <w:rPr>
      <w:rFonts w:ascii="宋体" w:hAnsi="宋体" w:cs="仿宋"/>
    </w:rPr>
  </w:style>
  <w:style w:type="character" w:customStyle="1" w:styleId="font11">
    <w:name w:val="font11"/>
    <w:basedOn w:val="a0"/>
    <w:qFormat/>
    <w:rsid w:val="000D585D"/>
    <w:rPr>
      <w:rFonts w:ascii="宋体" w:eastAsia="宋体" w:hAnsi="宋体" w:cs="宋体" w:hint="eastAsia"/>
      <w:color w:val="000000"/>
      <w:sz w:val="21"/>
      <w:szCs w:val="21"/>
      <w:u w:val="none"/>
    </w:rPr>
  </w:style>
  <w:style w:type="character" w:customStyle="1" w:styleId="font21">
    <w:name w:val="font21"/>
    <w:basedOn w:val="a0"/>
    <w:qFormat/>
    <w:rsid w:val="000D585D"/>
    <w:rPr>
      <w:rFonts w:ascii="Times New Roman" w:hAnsi="Times New Roman" w:cs="Times New Roman" w:hint="default"/>
      <w:color w:val="000000"/>
      <w:sz w:val="21"/>
      <w:szCs w:val="21"/>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image" Target="media/image2.jpeg"/><Relationship Id="rId26"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5.jpe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1.jpeg"/><Relationship Id="rId25"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image" Target="media/image4.jpeg"/><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8.jpeg"/><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7.jpeg"/><Relationship Id="rId28" Type="http://schemas.openxmlformats.org/officeDocument/2006/relationships/image" Target="media/image12.jpeg"/><Relationship Id="rId10" Type="http://schemas.openxmlformats.org/officeDocument/2006/relationships/footer" Target="footer2.xml"/><Relationship Id="rId19" Type="http://schemas.openxmlformats.org/officeDocument/2006/relationships/image" Target="media/image3.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image" Target="media/image6.png"/><Relationship Id="rId27" Type="http://schemas.openxmlformats.org/officeDocument/2006/relationships/image" Target="media/image11.jpe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33287-D6A3-42E8-AAF8-95F926EFBE88}">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31</Pages>
  <Words>9741</Words>
  <Characters>6087</Characters>
  <Application>Microsoft Office Word</Application>
  <DocSecurity>0</DocSecurity>
  <Lines>50</Lines>
  <Paragraphs>31</Paragraphs>
  <ScaleCrop>false</ScaleCrop>
  <Company>微软中国</Company>
  <LinksUpToDate>false</LinksUpToDate>
  <CharactersWithSpaces>15797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内蒙古自治区林西县宏义矿业有限责任公司萤石矿</dc:title>
  <dc:creator>X</dc:creator>
  <cp:lastModifiedBy>于凤江</cp:lastModifiedBy>
  <cp:revision>734</cp:revision>
  <cp:lastPrinted>2019-07-25T08:29:00Z</cp:lastPrinted>
  <dcterms:created xsi:type="dcterms:W3CDTF">2017-09-29T06:51:00Z</dcterms:created>
  <dcterms:modified xsi:type="dcterms:W3CDTF">2026-08-01T08:44:00Z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eyJoZGlkIjoiMzQ4ODAwN2FjZTliODkxMWFjN2JjY2RmYTQ0MzZjODQiLCJ1c2VySWQiOiIxMTk4MzUwNTQ0In0=</vt:lpwstr>
  </property>
  <property fmtid="{D5CDD505-2E9C-101B-9397-08002B2CF9AE}" pid="4" name="ICV">
    <vt:lpwstr>391CE31114854DD59691B7DE1AA7F3FE_12</vt:lpwstr>
  </property>
</Properties>
</file>